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BEB16" w14:textId="3750F719" w:rsidR="00F36180"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Pr>
          <w:rFonts w:ascii="Calibri" w:hAnsi="Calibri" w:cs="Calibri"/>
          <w:sz w:val="22"/>
          <w:szCs w:val="22"/>
        </w:rPr>
        <w:t>Myślenice</w:t>
      </w:r>
      <w:r w:rsidR="00C32875">
        <w:rPr>
          <w:rFonts w:ascii="Calibri" w:hAnsi="Calibri" w:cs="Calibri"/>
          <w:sz w:val="22"/>
          <w:szCs w:val="22"/>
        </w:rPr>
        <w:t xml:space="preserve">, dn. </w:t>
      </w:r>
      <w:r w:rsidR="00EA4E2F">
        <w:rPr>
          <w:rFonts w:ascii="Calibri" w:hAnsi="Calibri" w:cs="Calibri"/>
          <w:sz w:val="22"/>
          <w:szCs w:val="22"/>
        </w:rPr>
        <w:t>02.07</w:t>
      </w:r>
      <w:r w:rsidR="00944672">
        <w:rPr>
          <w:rFonts w:ascii="Calibri" w:hAnsi="Calibri" w:cs="Calibri"/>
          <w:sz w:val="22"/>
          <w:szCs w:val="22"/>
        </w:rPr>
        <w:t>.</w:t>
      </w:r>
      <w:r>
        <w:rPr>
          <w:rFonts w:ascii="Calibri" w:hAnsi="Calibri" w:cs="Calibri"/>
          <w:sz w:val="22"/>
          <w:szCs w:val="22"/>
        </w:rPr>
        <w:t>201</w:t>
      </w:r>
      <w:r w:rsidR="00685E81">
        <w:rPr>
          <w:rFonts w:ascii="Calibri" w:hAnsi="Calibri" w:cs="Calibri"/>
          <w:sz w:val="22"/>
          <w:szCs w:val="22"/>
        </w:rPr>
        <w:t>9</w:t>
      </w:r>
      <w:r w:rsidR="00C32875">
        <w:rPr>
          <w:rFonts w:ascii="Calibri" w:hAnsi="Calibri" w:cs="Calibri"/>
          <w:sz w:val="22"/>
          <w:szCs w:val="22"/>
        </w:rPr>
        <w:t xml:space="preserve"> r.</w:t>
      </w:r>
    </w:p>
    <w:p w14:paraId="53D66BCE" w14:textId="77777777" w:rsidR="00F36180" w:rsidRDefault="00F36180">
      <w:pPr>
        <w:jc w:val="both"/>
        <w:rPr>
          <w:rFonts w:ascii="Calibri" w:hAnsi="Calibri" w:cs="Calibri"/>
          <w:b/>
          <w:sz w:val="22"/>
          <w:szCs w:val="22"/>
        </w:rPr>
      </w:pPr>
    </w:p>
    <w:p w14:paraId="63F2B33F" w14:textId="77777777" w:rsidR="00F36180" w:rsidRDefault="00F36180">
      <w:pPr>
        <w:jc w:val="both"/>
        <w:rPr>
          <w:rFonts w:ascii="Calibri" w:hAnsi="Calibri" w:cs="Calibri"/>
          <w:sz w:val="22"/>
          <w:szCs w:val="22"/>
        </w:rPr>
      </w:pPr>
    </w:p>
    <w:p w14:paraId="70D369ED" w14:textId="77777777" w:rsidR="00F36180" w:rsidRDefault="00F36180">
      <w:pPr>
        <w:jc w:val="both"/>
        <w:rPr>
          <w:rFonts w:ascii="Calibri" w:hAnsi="Calibri" w:cs="Calibri"/>
          <w:sz w:val="22"/>
          <w:szCs w:val="22"/>
        </w:rPr>
      </w:pPr>
    </w:p>
    <w:p w14:paraId="79939477" w14:textId="77777777" w:rsidR="00F36180" w:rsidRDefault="00F36180">
      <w:pPr>
        <w:jc w:val="both"/>
        <w:rPr>
          <w:rFonts w:ascii="Calibri" w:hAnsi="Calibri" w:cs="Calibri"/>
          <w:sz w:val="22"/>
          <w:szCs w:val="22"/>
        </w:rPr>
      </w:pPr>
    </w:p>
    <w:p w14:paraId="2DB3A4AC" w14:textId="77777777" w:rsidR="00F36180" w:rsidRDefault="00F36180">
      <w:pPr>
        <w:jc w:val="both"/>
        <w:rPr>
          <w:rFonts w:ascii="Calibri" w:hAnsi="Calibri" w:cs="Calibri"/>
          <w:sz w:val="22"/>
          <w:szCs w:val="22"/>
        </w:rPr>
      </w:pPr>
    </w:p>
    <w:p w14:paraId="5FC135AC" w14:textId="77777777" w:rsidR="00F36180" w:rsidRDefault="00F36180">
      <w:pPr>
        <w:jc w:val="both"/>
        <w:rPr>
          <w:rFonts w:ascii="Calibri" w:hAnsi="Calibri" w:cs="Calibri"/>
          <w:sz w:val="22"/>
          <w:szCs w:val="22"/>
        </w:rPr>
      </w:pPr>
    </w:p>
    <w:p w14:paraId="1234E380" w14:textId="52E67BAF" w:rsidR="00F36180" w:rsidRDefault="00F36180">
      <w:pPr>
        <w:pStyle w:val="Nagwek1"/>
        <w:autoSpaceDE w:val="0"/>
        <w:spacing w:line="480" w:lineRule="auto"/>
        <w:rPr>
          <w:rFonts w:ascii="Calibri" w:hAnsi="Calibri" w:cs="Calibri"/>
          <w:sz w:val="22"/>
          <w:szCs w:val="22"/>
          <w:u w:val="single"/>
        </w:rPr>
      </w:pPr>
      <w:r>
        <w:rPr>
          <w:rFonts w:ascii="Calibri" w:hAnsi="Calibri" w:cs="Calibri"/>
          <w:sz w:val="22"/>
          <w:szCs w:val="22"/>
          <w:u w:val="single"/>
        </w:rPr>
        <w:t>Ogłoszenie o zamówieniu</w:t>
      </w:r>
    </w:p>
    <w:p w14:paraId="6F23D00C" w14:textId="36CA2276" w:rsidR="00067695" w:rsidRPr="00067695" w:rsidRDefault="00067695" w:rsidP="00067695">
      <w:pPr>
        <w:spacing w:line="480" w:lineRule="auto"/>
        <w:jc w:val="center"/>
        <w:rPr>
          <w:rFonts w:ascii="Calibri" w:hAnsi="Calibri" w:cs="Calibri"/>
          <w:b/>
          <w:sz w:val="22"/>
          <w:szCs w:val="22"/>
        </w:rPr>
      </w:pPr>
      <w:r w:rsidRPr="00067695">
        <w:rPr>
          <w:rFonts w:ascii="Calibri" w:hAnsi="Calibri" w:cs="Calibri"/>
          <w:b/>
          <w:sz w:val="22"/>
          <w:szCs w:val="22"/>
        </w:rPr>
        <w:t>Prowadzonym w trybie LICYTACJI ELEKTRONICZNEJ</w:t>
      </w:r>
    </w:p>
    <w:p w14:paraId="7C4C9019" w14:textId="79CDD916" w:rsidR="00F36180" w:rsidRDefault="00F36180" w:rsidP="00067695">
      <w:pPr>
        <w:jc w:val="center"/>
      </w:pPr>
      <w:r>
        <w:rPr>
          <w:rFonts w:ascii="Calibri" w:hAnsi="Calibri" w:cs="Calibri"/>
          <w:sz w:val="22"/>
          <w:szCs w:val="22"/>
        </w:rPr>
        <w:t>Podstawa prawna:</w:t>
      </w:r>
      <w:r w:rsidR="00067695">
        <w:rPr>
          <w:rFonts w:ascii="Calibri" w:hAnsi="Calibri" w:cs="Calibri"/>
          <w:sz w:val="22"/>
          <w:szCs w:val="22"/>
        </w:rPr>
        <w:t xml:space="preserve"> art. 74, ust. 2 </w:t>
      </w:r>
      <w:r>
        <w:rPr>
          <w:rFonts w:ascii="Calibri" w:hAnsi="Calibri" w:cs="Calibri"/>
          <w:sz w:val="22"/>
          <w:szCs w:val="22"/>
        </w:rPr>
        <w:t xml:space="preserve">ustawa z dnia 29 stycznia 2004 r. Prawo Zamówień Publicznych </w:t>
      </w:r>
      <w:r w:rsidR="00067695">
        <w:rPr>
          <w:rFonts w:ascii="Calibri" w:hAnsi="Calibri" w:cs="Calibri"/>
          <w:sz w:val="22"/>
          <w:szCs w:val="22"/>
        </w:rPr>
        <w:t xml:space="preserve"> Dz.U. z </w:t>
      </w:r>
      <w:proofErr w:type="spellStart"/>
      <w:r w:rsidR="00067695">
        <w:rPr>
          <w:rFonts w:ascii="Calibri" w:hAnsi="Calibri" w:cs="Calibri"/>
          <w:sz w:val="22"/>
          <w:szCs w:val="22"/>
        </w:rPr>
        <w:t>2018r</w:t>
      </w:r>
      <w:proofErr w:type="spellEnd"/>
      <w:r w:rsidR="00067695">
        <w:rPr>
          <w:rFonts w:ascii="Calibri" w:hAnsi="Calibri" w:cs="Calibri"/>
          <w:sz w:val="22"/>
          <w:szCs w:val="22"/>
        </w:rPr>
        <w:t xml:space="preserve">. poz. 1986 </w:t>
      </w:r>
      <w:proofErr w:type="spellStart"/>
      <w:r w:rsidR="00067695">
        <w:rPr>
          <w:rFonts w:ascii="Calibri" w:hAnsi="Calibri" w:cs="Calibri"/>
          <w:sz w:val="22"/>
          <w:szCs w:val="22"/>
        </w:rPr>
        <w:t>t.j</w:t>
      </w:r>
      <w:proofErr w:type="spellEnd"/>
      <w:r w:rsidR="00067695">
        <w:rPr>
          <w:rFonts w:ascii="Calibri" w:hAnsi="Calibri" w:cs="Calibri"/>
          <w:sz w:val="22"/>
          <w:szCs w:val="22"/>
        </w:rPr>
        <w:t xml:space="preserve">. </w:t>
      </w:r>
      <w:r>
        <w:rPr>
          <w:rFonts w:ascii="Calibri" w:hAnsi="Calibri" w:cs="Calibri"/>
          <w:sz w:val="22"/>
          <w:szCs w:val="22"/>
        </w:rPr>
        <w:t>z późniejszymi zmianami</w:t>
      </w:r>
      <w:r w:rsidR="00067695" w:rsidRPr="00067695">
        <w:rPr>
          <w:rFonts w:ascii="Calibri" w:hAnsi="Calibri" w:cs="Calibri"/>
          <w:sz w:val="22"/>
          <w:szCs w:val="22"/>
        </w:rPr>
        <w:t xml:space="preserve"> </w:t>
      </w:r>
      <w:r w:rsidR="00067695">
        <w:rPr>
          <w:rFonts w:ascii="Calibri" w:hAnsi="Calibri" w:cs="Calibri"/>
          <w:sz w:val="22"/>
          <w:szCs w:val="22"/>
        </w:rPr>
        <w:t xml:space="preserve">- wartość zamówienia  </w:t>
      </w:r>
      <w:r w:rsidR="00067695" w:rsidRPr="00067695">
        <w:rPr>
          <w:rFonts w:ascii="Calibri" w:hAnsi="Calibri" w:cs="Calibri"/>
          <w:sz w:val="22"/>
          <w:szCs w:val="22"/>
        </w:rPr>
        <w:t>kwoty określone</w:t>
      </w:r>
      <w:r w:rsidR="00067695">
        <w:rPr>
          <w:rFonts w:ascii="Calibri" w:hAnsi="Calibri" w:cs="Calibri"/>
          <w:sz w:val="22"/>
          <w:szCs w:val="22"/>
        </w:rPr>
        <w:t>j</w:t>
      </w:r>
      <w:r w:rsidR="00067695" w:rsidRPr="00067695">
        <w:rPr>
          <w:rFonts w:ascii="Calibri" w:hAnsi="Calibri" w:cs="Calibri"/>
          <w:sz w:val="22"/>
          <w:szCs w:val="22"/>
        </w:rPr>
        <w:t xml:space="preserve"> w przepisach wydanych na podstawie art. 11 ust. 8 ustawy </w:t>
      </w:r>
      <w:proofErr w:type="spellStart"/>
      <w:r w:rsidR="00067695" w:rsidRPr="00067695">
        <w:rPr>
          <w:rFonts w:ascii="Calibri" w:hAnsi="Calibri" w:cs="Calibri"/>
          <w:sz w:val="22"/>
          <w:szCs w:val="22"/>
        </w:rPr>
        <w:t>Pzp</w:t>
      </w:r>
      <w:proofErr w:type="spellEnd"/>
      <w:r w:rsidR="00067695" w:rsidRPr="00067695">
        <w:rPr>
          <w:rFonts w:ascii="Calibri" w:hAnsi="Calibri" w:cs="Calibri"/>
          <w:sz w:val="22"/>
          <w:szCs w:val="22"/>
        </w:rPr>
        <w:t>.</w:t>
      </w:r>
    </w:p>
    <w:p w14:paraId="20410E2A" w14:textId="77777777" w:rsidR="00F36180" w:rsidRDefault="00F36180">
      <w:pPr>
        <w:spacing w:line="360" w:lineRule="auto"/>
        <w:jc w:val="both"/>
        <w:rPr>
          <w:rFonts w:ascii="Calibri" w:hAnsi="Calibri" w:cs="Calibri"/>
          <w:i/>
          <w:sz w:val="22"/>
          <w:szCs w:val="22"/>
        </w:rPr>
      </w:pPr>
    </w:p>
    <w:p w14:paraId="7AC91721" w14:textId="41B5F6C0" w:rsidR="00F36180" w:rsidRDefault="00F36180">
      <w:pPr>
        <w:spacing w:line="480" w:lineRule="auto"/>
        <w:jc w:val="center"/>
      </w:pPr>
      <w:r>
        <w:rPr>
          <w:rFonts w:ascii="Calibri" w:hAnsi="Calibri" w:cs="Calibri"/>
          <w:b/>
          <w:sz w:val="22"/>
          <w:szCs w:val="22"/>
        </w:rPr>
        <w:t xml:space="preserve">Sprawa nr:  </w:t>
      </w:r>
      <w:proofErr w:type="spellStart"/>
      <w:r w:rsidR="00685E81">
        <w:rPr>
          <w:rFonts w:ascii="Calibri" w:hAnsi="Calibri" w:cs="Calibri"/>
          <w:b/>
          <w:sz w:val="22"/>
          <w:szCs w:val="22"/>
        </w:rPr>
        <w:t>BZP</w:t>
      </w:r>
      <w:proofErr w:type="spellEnd"/>
      <w:r w:rsidR="00685E81">
        <w:rPr>
          <w:rFonts w:ascii="Calibri" w:hAnsi="Calibri" w:cs="Calibri"/>
          <w:b/>
          <w:sz w:val="22"/>
          <w:szCs w:val="22"/>
        </w:rPr>
        <w:t>/271/</w:t>
      </w:r>
      <w:r w:rsidR="009305E5">
        <w:rPr>
          <w:rFonts w:ascii="Calibri" w:hAnsi="Calibri" w:cs="Calibri"/>
          <w:b/>
          <w:sz w:val="22"/>
          <w:szCs w:val="22"/>
        </w:rPr>
        <w:t>34</w:t>
      </w:r>
      <w:r w:rsidR="00685E81">
        <w:rPr>
          <w:rFonts w:ascii="Calibri" w:hAnsi="Calibri" w:cs="Calibri"/>
          <w:b/>
          <w:sz w:val="22"/>
          <w:szCs w:val="22"/>
        </w:rPr>
        <w:t>/2019</w:t>
      </w:r>
    </w:p>
    <w:p w14:paraId="31F5DFFF" w14:textId="7DBBEC29" w:rsidR="00660F45" w:rsidRPr="00660F45" w:rsidRDefault="00067695" w:rsidP="00BB3F9D">
      <w:pPr>
        <w:pStyle w:val="Nagwek2"/>
        <w:rPr>
          <w:rFonts w:ascii="Calibri" w:hAnsi="Calibri" w:cs="Calibri"/>
          <w:sz w:val="22"/>
          <w:szCs w:val="22"/>
        </w:rPr>
      </w:pPr>
      <w:r w:rsidRPr="00660F45">
        <w:rPr>
          <w:rFonts w:ascii="Calibri" w:hAnsi="Calibri" w:cs="Calibri"/>
          <w:sz w:val="22"/>
          <w:szCs w:val="22"/>
        </w:rPr>
        <w:t xml:space="preserve">Przedmiotem zamówienia jest: </w:t>
      </w:r>
      <w:r w:rsidR="009305E5">
        <w:rPr>
          <w:rFonts w:ascii="Calibri" w:hAnsi="Calibri" w:cs="Calibri"/>
          <w:sz w:val="22"/>
          <w:szCs w:val="22"/>
        </w:rPr>
        <w:t>„</w:t>
      </w:r>
      <w:r w:rsidR="00BB3F9D" w:rsidRPr="00BB3F9D">
        <w:rPr>
          <w:rFonts w:ascii="Calibri" w:hAnsi="Calibri" w:cs="Calibri"/>
          <w:sz w:val="22"/>
          <w:szCs w:val="22"/>
        </w:rPr>
        <w:t>Przebudowa drogi na działce nr 128</w:t>
      </w:r>
      <w:r w:rsidR="00BB3F9D">
        <w:rPr>
          <w:rFonts w:ascii="Calibri" w:hAnsi="Calibri" w:cs="Calibri"/>
          <w:sz w:val="22"/>
          <w:szCs w:val="22"/>
        </w:rPr>
        <w:t xml:space="preserve">2 w Jaworniku o długości 369 </w:t>
      </w:r>
      <w:proofErr w:type="spellStart"/>
      <w:r w:rsidR="00BB3F9D">
        <w:rPr>
          <w:rFonts w:ascii="Calibri" w:hAnsi="Calibri" w:cs="Calibri"/>
          <w:sz w:val="22"/>
          <w:szCs w:val="22"/>
        </w:rPr>
        <w:t>mb</w:t>
      </w:r>
      <w:proofErr w:type="spellEnd"/>
      <w:r w:rsidR="00BB3F9D">
        <w:rPr>
          <w:rFonts w:ascii="Calibri" w:hAnsi="Calibri" w:cs="Calibri"/>
          <w:sz w:val="22"/>
          <w:szCs w:val="22"/>
        </w:rPr>
        <w:t>”.</w:t>
      </w:r>
    </w:p>
    <w:p w14:paraId="24D14981" w14:textId="36828C2F" w:rsidR="00F36180" w:rsidRPr="00660F45" w:rsidRDefault="00995C33" w:rsidP="00660F45">
      <w:pPr>
        <w:pStyle w:val="Nagwek2"/>
        <w:spacing w:line="360" w:lineRule="auto"/>
        <w:jc w:val="both"/>
        <w:rPr>
          <w:rFonts w:ascii="Calibri" w:hAnsi="Calibri" w:cs="Calibri"/>
          <w:sz w:val="22"/>
          <w:szCs w:val="22"/>
        </w:rPr>
      </w:pPr>
      <w:r>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0A6EC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Default="00F36180"/>
    <w:p w14:paraId="1BE73477" w14:textId="77777777" w:rsidR="004321B4" w:rsidRDefault="004321B4"/>
    <w:p w14:paraId="0FD4824A" w14:textId="77777777" w:rsidR="004321B4" w:rsidRDefault="004321B4"/>
    <w:p w14:paraId="6697082E" w14:textId="77777777" w:rsidR="004321B4" w:rsidRDefault="004321B4"/>
    <w:p w14:paraId="4B21A87F" w14:textId="77777777" w:rsidR="004321B4" w:rsidRDefault="004321B4"/>
    <w:p w14:paraId="6549FD88" w14:textId="77777777" w:rsidR="004321B4" w:rsidRDefault="004321B4"/>
    <w:p w14:paraId="62902BBC" w14:textId="77777777" w:rsidR="004321B4" w:rsidRDefault="004321B4"/>
    <w:p w14:paraId="4FEAC9A0" w14:textId="77777777" w:rsidR="004321B4" w:rsidRPr="004321B4" w:rsidRDefault="004321B4" w:rsidP="004321B4">
      <w:pPr>
        <w:pStyle w:val="Nagwek2"/>
        <w:autoSpaceDE w:val="0"/>
        <w:spacing w:line="480" w:lineRule="auto"/>
        <w:jc w:val="left"/>
        <w:rPr>
          <w:rFonts w:ascii="Calibri" w:hAnsi="Calibri" w:cs="Calibri"/>
          <w:sz w:val="22"/>
          <w:szCs w:val="22"/>
          <w:u w:val="single"/>
        </w:rPr>
      </w:pPr>
      <w:r w:rsidRPr="004321B4">
        <w:rPr>
          <w:rFonts w:ascii="Calibri" w:hAnsi="Calibri" w:cs="Calibri"/>
          <w:sz w:val="22"/>
          <w:szCs w:val="22"/>
          <w:u w:val="single"/>
        </w:rPr>
        <w:t xml:space="preserve">Istotne daty: </w:t>
      </w:r>
    </w:p>
    <w:p w14:paraId="7D45E267" w14:textId="7788CB72"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Składanie wniosków o dopuszczenie do licytacji:  </w:t>
      </w:r>
      <w:r w:rsidR="00EA4E2F">
        <w:rPr>
          <w:rFonts w:ascii="Calibri" w:hAnsi="Calibri" w:cs="Calibri"/>
          <w:sz w:val="22"/>
          <w:szCs w:val="22"/>
        </w:rPr>
        <w:t>10</w:t>
      </w:r>
      <w:r w:rsidRPr="004321B4">
        <w:rPr>
          <w:rFonts w:ascii="Calibri" w:hAnsi="Calibri" w:cs="Calibri"/>
          <w:sz w:val="22"/>
          <w:szCs w:val="22"/>
        </w:rPr>
        <w:t>.0</w:t>
      </w:r>
      <w:r w:rsidR="009305E5">
        <w:rPr>
          <w:rFonts w:ascii="Calibri" w:hAnsi="Calibri" w:cs="Calibri"/>
          <w:sz w:val="22"/>
          <w:szCs w:val="22"/>
        </w:rPr>
        <w:t>7</w:t>
      </w:r>
      <w:r w:rsidRPr="004321B4">
        <w:rPr>
          <w:rFonts w:ascii="Calibri" w:hAnsi="Calibri" w:cs="Calibri"/>
          <w:sz w:val="22"/>
          <w:szCs w:val="22"/>
        </w:rPr>
        <w:t>.2019</w:t>
      </w:r>
      <w:r w:rsidR="00660F45">
        <w:rPr>
          <w:rFonts w:ascii="Calibri" w:hAnsi="Calibri" w:cs="Calibri"/>
          <w:sz w:val="22"/>
          <w:szCs w:val="22"/>
        </w:rPr>
        <w:t xml:space="preserve"> </w:t>
      </w:r>
      <w:r w:rsidRPr="004321B4">
        <w:rPr>
          <w:rFonts w:ascii="Calibri" w:hAnsi="Calibri" w:cs="Calibri"/>
          <w:sz w:val="22"/>
          <w:szCs w:val="22"/>
        </w:rPr>
        <w:t xml:space="preserve">r.  do godziny </w:t>
      </w:r>
      <w:r w:rsidR="009305E5">
        <w:rPr>
          <w:rFonts w:ascii="Calibri" w:hAnsi="Calibri" w:cs="Calibri"/>
          <w:sz w:val="22"/>
          <w:szCs w:val="22"/>
        </w:rPr>
        <w:t>11</w:t>
      </w:r>
      <w:r w:rsidRPr="00327B6A">
        <w:rPr>
          <w:rFonts w:ascii="Calibri" w:hAnsi="Calibri" w:cs="Calibri"/>
          <w:sz w:val="22"/>
          <w:szCs w:val="22"/>
        </w:rPr>
        <w:t>:00</w:t>
      </w:r>
      <w:r w:rsidRPr="00327B6A">
        <w:rPr>
          <w:rFonts w:ascii="Calibri" w:hAnsi="Calibri" w:cs="Calibri"/>
          <w:b w:val="0"/>
          <w:sz w:val="22"/>
          <w:szCs w:val="22"/>
        </w:rPr>
        <w:t xml:space="preserve"> </w:t>
      </w:r>
    </w:p>
    <w:p w14:paraId="7D0B7D1B" w14:textId="7C9C78A7" w:rsidR="004321B4" w:rsidRPr="004321B4" w:rsidRDefault="004321B4" w:rsidP="004321B4">
      <w:pPr>
        <w:pStyle w:val="Nagwek2"/>
        <w:autoSpaceDE w:val="0"/>
        <w:spacing w:line="480" w:lineRule="auto"/>
        <w:jc w:val="left"/>
        <w:rPr>
          <w:rFonts w:ascii="Calibri" w:hAnsi="Calibri" w:cs="Calibri"/>
          <w:b w:val="0"/>
          <w:sz w:val="22"/>
          <w:szCs w:val="22"/>
        </w:rPr>
      </w:pPr>
      <w:r w:rsidRPr="004321B4">
        <w:rPr>
          <w:rFonts w:ascii="Calibri" w:hAnsi="Calibri" w:cs="Calibri"/>
          <w:b w:val="0"/>
          <w:sz w:val="22"/>
          <w:szCs w:val="22"/>
        </w:rPr>
        <w:t xml:space="preserve">Planowane rozpoczęcie licytacji: </w:t>
      </w:r>
      <w:r w:rsidR="00C56116" w:rsidRPr="00C56116">
        <w:rPr>
          <w:rFonts w:ascii="Calibri" w:hAnsi="Calibri" w:cs="Calibri"/>
          <w:sz w:val="22"/>
          <w:szCs w:val="22"/>
        </w:rPr>
        <w:t>5 dni od prze</w:t>
      </w:r>
      <w:r w:rsidR="00660F45">
        <w:rPr>
          <w:rFonts w:ascii="Calibri" w:hAnsi="Calibri" w:cs="Calibri"/>
          <w:sz w:val="22"/>
          <w:szCs w:val="22"/>
        </w:rPr>
        <w:t xml:space="preserve">kazania </w:t>
      </w:r>
      <w:r w:rsidR="009305E5">
        <w:rPr>
          <w:rFonts w:ascii="Calibri" w:hAnsi="Calibri" w:cs="Calibri"/>
          <w:sz w:val="22"/>
          <w:szCs w:val="22"/>
        </w:rPr>
        <w:t>zaproszenia o godzinie 11</w:t>
      </w:r>
      <w:r w:rsidR="00C56116" w:rsidRPr="00C56116">
        <w:rPr>
          <w:rFonts w:ascii="Calibri" w:hAnsi="Calibri" w:cs="Calibri"/>
          <w:sz w:val="22"/>
          <w:szCs w:val="22"/>
        </w:rPr>
        <w:t>:00</w:t>
      </w:r>
    </w:p>
    <w:p w14:paraId="3CCB6008" w14:textId="77777777" w:rsidR="004321B4" w:rsidRPr="004321B4" w:rsidRDefault="004321B4" w:rsidP="004321B4">
      <w:pPr>
        <w:pStyle w:val="Nagwek2"/>
        <w:autoSpaceDE w:val="0"/>
        <w:spacing w:line="480" w:lineRule="auto"/>
        <w:jc w:val="left"/>
        <w:rPr>
          <w:rFonts w:ascii="Calibri" w:hAnsi="Calibri" w:cs="Calibri"/>
          <w:b w:val="0"/>
          <w:sz w:val="22"/>
          <w:szCs w:val="22"/>
        </w:rPr>
        <w:sectPr w:rsidR="004321B4" w:rsidRPr="004321B4" w:rsidSect="00FC1918">
          <w:footerReference w:type="default" r:id="rId9"/>
          <w:headerReference w:type="first" r:id="rId10"/>
          <w:footerReference w:type="first" r:id="rId11"/>
          <w:type w:val="continuous"/>
          <w:pgSz w:w="11906" w:h="16838"/>
          <w:pgMar w:top="1134" w:right="1134" w:bottom="1134" w:left="1134" w:header="709" w:footer="709" w:gutter="0"/>
          <w:cols w:space="708"/>
          <w:titlePg/>
          <w:docGrid w:linePitch="360"/>
        </w:sectPr>
      </w:pPr>
      <w:r w:rsidRPr="004321B4">
        <w:rPr>
          <w:rFonts w:ascii="Calibri" w:hAnsi="Calibri" w:cs="Calibri"/>
          <w:b w:val="0"/>
          <w:sz w:val="22"/>
          <w:szCs w:val="22"/>
        </w:rPr>
        <w:t xml:space="preserve">Zakończenie licytacji: </w:t>
      </w:r>
      <w:r w:rsidRPr="004321B4">
        <w:rPr>
          <w:rFonts w:ascii="Calibri" w:hAnsi="Calibri" w:cs="Calibri"/>
          <w:sz w:val="22"/>
          <w:szCs w:val="22"/>
        </w:rPr>
        <w:t xml:space="preserve">po upływie </w:t>
      </w:r>
      <w:r w:rsidR="00C56116">
        <w:rPr>
          <w:rFonts w:ascii="Calibri" w:hAnsi="Calibri" w:cs="Calibri"/>
          <w:sz w:val="22"/>
          <w:szCs w:val="22"/>
        </w:rPr>
        <w:t>2</w:t>
      </w:r>
      <w:r w:rsidRPr="004321B4">
        <w:rPr>
          <w:rFonts w:ascii="Calibri" w:hAnsi="Calibri" w:cs="Calibri"/>
          <w:sz w:val="22"/>
          <w:szCs w:val="22"/>
        </w:rPr>
        <w:t>0 minut od ostatniego postąpienia</w:t>
      </w:r>
      <w:r w:rsidRPr="004321B4">
        <w:rPr>
          <w:rFonts w:ascii="Calibri" w:hAnsi="Calibri" w:cs="Calibri"/>
          <w:b w:val="0"/>
          <w:sz w:val="22"/>
          <w:szCs w:val="22"/>
        </w:rPr>
        <w:t xml:space="preserve"> </w:t>
      </w:r>
    </w:p>
    <w:p w14:paraId="612FEA0C" w14:textId="77777777" w:rsidR="00F36180" w:rsidRDefault="00F36180" w:rsidP="00685E81">
      <w:pPr>
        <w:numPr>
          <w:ilvl w:val="2"/>
          <w:numId w:val="23"/>
        </w:numPr>
        <w:spacing w:line="360" w:lineRule="auto"/>
        <w:ind w:left="181" w:hanging="181"/>
        <w:sectPr w:rsidR="00F36180" w:rsidSect="00685E8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r>
        <w:rPr>
          <w:rFonts w:ascii="Calibri" w:hAnsi="Calibri" w:cs="Calibri"/>
          <w:b/>
          <w:sz w:val="22"/>
          <w:szCs w:val="22"/>
        </w:rPr>
        <w:lastRenderedPageBreak/>
        <w:t>Dane Zamawiającego.</w:t>
      </w:r>
    </w:p>
    <w:p w14:paraId="0632B1B8" w14:textId="77777777" w:rsidR="00F36180" w:rsidRDefault="00685E81">
      <w:pPr>
        <w:jc w:val="both"/>
      </w:pPr>
      <w:r>
        <w:rPr>
          <w:rFonts w:ascii="Calibri" w:hAnsi="Calibri" w:cs="Calibri"/>
          <w:sz w:val="22"/>
          <w:szCs w:val="22"/>
        </w:rPr>
        <w:lastRenderedPageBreak/>
        <w:t>Gmina Myślenice</w:t>
      </w:r>
      <w:r w:rsidR="00F36180">
        <w:rPr>
          <w:rFonts w:ascii="Calibri" w:hAnsi="Calibri" w:cs="Calibri"/>
          <w:sz w:val="22"/>
          <w:szCs w:val="22"/>
        </w:rPr>
        <w:t xml:space="preserve"> </w:t>
      </w:r>
    </w:p>
    <w:p w14:paraId="61D88DC6" w14:textId="77777777" w:rsidR="00F36180" w:rsidRDefault="00F36180">
      <w:pPr>
        <w:jc w:val="both"/>
      </w:pPr>
      <w:r>
        <w:rPr>
          <w:rFonts w:ascii="Calibri" w:hAnsi="Calibri" w:cs="Calibri"/>
          <w:sz w:val="22"/>
          <w:szCs w:val="22"/>
        </w:rPr>
        <w:t xml:space="preserve">ul. </w:t>
      </w:r>
      <w:r w:rsidR="00685E81">
        <w:rPr>
          <w:rFonts w:ascii="Calibri" w:hAnsi="Calibri" w:cs="Calibri"/>
          <w:sz w:val="22"/>
          <w:szCs w:val="22"/>
        </w:rPr>
        <w:t>Rynek 8/9</w:t>
      </w:r>
    </w:p>
    <w:p w14:paraId="4BC3CC08"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p>
    <w:p w14:paraId="31772659" w14:textId="1C84CC72" w:rsidR="00F36180" w:rsidRDefault="00660F45">
      <w:pPr>
        <w:jc w:val="both"/>
      </w:pPr>
      <w:r>
        <w:rPr>
          <w:rFonts w:ascii="Calibri" w:hAnsi="Calibri" w:cs="Calibri"/>
          <w:sz w:val="22"/>
          <w:szCs w:val="22"/>
        </w:rPr>
        <w:t>godziny pracy 7.30-15</w:t>
      </w:r>
      <w:r w:rsidR="00F36180">
        <w:rPr>
          <w:rFonts w:ascii="Calibri" w:hAnsi="Calibri" w:cs="Calibri"/>
          <w:sz w:val="22"/>
          <w:szCs w:val="22"/>
        </w:rPr>
        <w:t>.30 w dni robocze za wyjątkiem sobót</w:t>
      </w:r>
    </w:p>
    <w:p w14:paraId="4306FD32" w14:textId="77777777" w:rsidR="00F36180" w:rsidRDefault="00F36180">
      <w:pPr>
        <w:jc w:val="both"/>
      </w:pPr>
      <w:r>
        <w:rPr>
          <w:rFonts w:ascii="Calibri" w:hAnsi="Calibri" w:cs="Calibri"/>
          <w:b/>
          <w:sz w:val="22"/>
          <w:szCs w:val="22"/>
        </w:rPr>
        <w:t>Adres do korespondencji:</w:t>
      </w:r>
    </w:p>
    <w:p w14:paraId="7E2C5155" w14:textId="77777777" w:rsidR="00F36180" w:rsidRDefault="00685E81">
      <w:pPr>
        <w:jc w:val="both"/>
      </w:pPr>
      <w:r>
        <w:rPr>
          <w:rFonts w:ascii="Calibri" w:hAnsi="Calibri" w:cs="Calibri"/>
          <w:sz w:val="22"/>
          <w:szCs w:val="22"/>
        </w:rPr>
        <w:t>Urząd Miasta i Gminy w Myślenicach</w:t>
      </w:r>
    </w:p>
    <w:p w14:paraId="053938D9" w14:textId="77777777" w:rsidR="00F36180" w:rsidRDefault="00685E81">
      <w:pPr>
        <w:jc w:val="both"/>
      </w:pPr>
      <w:r>
        <w:rPr>
          <w:rFonts w:ascii="Calibri" w:hAnsi="Calibri" w:cs="Calibri"/>
          <w:sz w:val="22"/>
          <w:szCs w:val="22"/>
        </w:rPr>
        <w:t>Biuro</w:t>
      </w:r>
      <w:r w:rsidR="00F36180">
        <w:rPr>
          <w:rFonts w:ascii="Calibri" w:hAnsi="Calibri" w:cs="Calibri"/>
          <w:sz w:val="22"/>
          <w:szCs w:val="22"/>
        </w:rPr>
        <w:t xml:space="preserve"> Zamówień Publicznych</w:t>
      </w:r>
    </w:p>
    <w:p w14:paraId="7F467FD2" w14:textId="77777777" w:rsidR="00F36180" w:rsidRDefault="00F36180">
      <w:pPr>
        <w:jc w:val="both"/>
      </w:pPr>
      <w:r>
        <w:rPr>
          <w:rFonts w:ascii="Calibri" w:hAnsi="Calibri" w:cs="Calibri"/>
          <w:sz w:val="22"/>
          <w:szCs w:val="22"/>
        </w:rPr>
        <w:t>32-</w:t>
      </w:r>
      <w:r w:rsidR="00685E81">
        <w:rPr>
          <w:rFonts w:ascii="Calibri" w:hAnsi="Calibri" w:cs="Calibri"/>
          <w:sz w:val="22"/>
          <w:szCs w:val="22"/>
        </w:rPr>
        <w:t>400 Myślenice</w:t>
      </w:r>
      <w:r>
        <w:rPr>
          <w:rFonts w:ascii="Calibri" w:hAnsi="Calibri" w:cs="Calibri"/>
          <w:sz w:val="22"/>
          <w:szCs w:val="22"/>
        </w:rPr>
        <w:t xml:space="preserve">,  ul. </w:t>
      </w:r>
      <w:r w:rsidR="00685E81">
        <w:rPr>
          <w:rFonts w:ascii="Calibri" w:hAnsi="Calibri" w:cs="Calibri"/>
          <w:sz w:val="22"/>
          <w:szCs w:val="22"/>
        </w:rPr>
        <w:t>Rynek 8/9</w:t>
      </w:r>
    </w:p>
    <w:p w14:paraId="4EA294D2" w14:textId="77777777" w:rsidR="00F36180" w:rsidRDefault="00F36180">
      <w:pPr>
        <w:autoSpaceDE w:val="0"/>
        <w:jc w:val="both"/>
        <w:rPr>
          <w:rStyle w:val="Hipercze"/>
          <w:rFonts w:ascii="Calibri" w:hAnsi="Calibri" w:cs="Calibri"/>
          <w:color w:val="auto"/>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hyperlink r:id="rId18" w:history="1">
        <w:proofErr w:type="spellStart"/>
        <w:r w:rsidR="00685E81" w:rsidRPr="00982716">
          <w:rPr>
            <w:rStyle w:val="Hipercze"/>
            <w:rFonts w:ascii="Calibri" w:hAnsi="Calibri" w:cs="Calibri"/>
            <w:sz w:val="22"/>
            <w:szCs w:val="22"/>
            <w:lang w:val="de-DE"/>
          </w:rPr>
          <w:t>bzp@myslenice.pl</w:t>
        </w:r>
        <w:proofErr w:type="spellEnd"/>
      </w:hyperlink>
    </w:p>
    <w:p w14:paraId="4E342E1B" w14:textId="77777777" w:rsidR="00F36180" w:rsidRDefault="00F36180">
      <w:pPr>
        <w:autoSpaceDE w:val="0"/>
        <w:jc w:val="both"/>
        <w:rPr>
          <w:rFonts w:ascii="Calibri" w:eastAsia="Calibri" w:hAnsi="Calibri" w:cs="Calibri"/>
          <w:b/>
          <w:sz w:val="22"/>
          <w:szCs w:val="22"/>
          <w:lang w:val="de-DE"/>
        </w:rPr>
        <w:sectPr w:rsidR="00F36180" w:rsidSect="00685E81">
          <w:type w:val="continuous"/>
          <w:pgSz w:w="11906" w:h="16838"/>
          <w:pgMar w:top="1134" w:right="1134" w:bottom="1134" w:left="1134" w:header="709" w:footer="709" w:gutter="0"/>
          <w:cols w:space="708"/>
          <w:docGrid w:linePitch="360"/>
        </w:sectPr>
      </w:pPr>
    </w:p>
    <w:p w14:paraId="42D99847" w14:textId="77777777" w:rsidR="00F36180" w:rsidRDefault="00F36180">
      <w:pPr>
        <w:numPr>
          <w:ilvl w:val="2"/>
          <w:numId w:val="23"/>
        </w:numPr>
        <w:spacing w:before="120" w:after="120"/>
        <w:ind w:left="181" w:hanging="181"/>
        <w:jc w:val="both"/>
      </w:pPr>
      <w:r>
        <w:rPr>
          <w:rFonts w:ascii="Calibri" w:eastAsia="Calibri" w:hAnsi="Calibri" w:cs="Calibri"/>
          <w:b/>
          <w:sz w:val="22"/>
          <w:szCs w:val="22"/>
          <w:lang w:val="de-DE"/>
        </w:rPr>
        <w:lastRenderedPageBreak/>
        <w:t xml:space="preserve"> </w:t>
      </w:r>
      <w:r>
        <w:rPr>
          <w:rFonts w:ascii="Calibri" w:hAnsi="Calibri" w:cs="Calibri"/>
          <w:b/>
          <w:sz w:val="22"/>
          <w:szCs w:val="22"/>
        </w:rPr>
        <w:t>Tryb udzielenia zamówienia.</w:t>
      </w:r>
    </w:p>
    <w:p w14:paraId="30B3A6CC" w14:textId="51FFF988" w:rsidR="00F36180" w:rsidRDefault="00F36180" w:rsidP="00BD51D4">
      <w:pPr>
        <w:jc w:val="both"/>
      </w:pPr>
      <w:r>
        <w:rPr>
          <w:rFonts w:ascii="Calibri" w:hAnsi="Calibri" w:cs="Calibri"/>
          <w:sz w:val="22"/>
          <w:szCs w:val="22"/>
        </w:rPr>
        <w:t xml:space="preserve">Postępowanie prowadzone jest na podstawie art. 74, ust. 2 ustawy z dnia 29 styczna </w:t>
      </w:r>
      <w:proofErr w:type="spellStart"/>
      <w:r>
        <w:rPr>
          <w:rFonts w:ascii="Calibri" w:hAnsi="Calibri" w:cs="Calibri"/>
          <w:sz w:val="22"/>
          <w:szCs w:val="22"/>
        </w:rPr>
        <w:t>2004r</w:t>
      </w:r>
      <w:proofErr w:type="spellEnd"/>
      <w:r>
        <w:rPr>
          <w:rFonts w:ascii="Calibri" w:hAnsi="Calibri" w:cs="Calibri"/>
          <w:sz w:val="22"/>
          <w:szCs w:val="22"/>
        </w:rPr>
        <w:t xml:space="preserve"> prawo zamówień publicznych (</w:t>
      </w:r>
      <w:proofErr w:type="spellStart"/>
      <w:r>
        <w:rPr>
          <w:rFonts w:ascii="Calibri" w:hAnsi="Calibri" w:cs="Calibri"/>
          <w:sz w:val="22"/>
          <w:szCs w:val="22"/>
        </w:rPr>
        <w:t>t.j</w:t>
      </w:r>
      <w:proofErr w:type="spellEnd"/>
      <w:r>
        <w:rPr>
          <w:rFonts w:ascii="Calibri" w:hAnsi="Calibri" w:cs="Calibri"/>
          <w:sz w:val="22"/>
          <w:szCs w:val="22"/>
        </w:rPr>
        <w:t xml:space="preserve">. Dz.U. z </w:t>
      </w:r>
      <w:proofErr w:type="spellStart"/>
      <w:r>
        <w:rPr>
          <w:rFonts w:ascii="Calibri" w:hAnsi="Calibri" w:cs="Calibri"/>
          <w:sz w:val="22"/>
          <w:szCs w:val="22"/>
        </w:rPr>
        <w:t>201</w:t>
      </w:r>
      <w:r w:rsidR="00685E81">
        <w:rPr>
          <w:rFonts w:ascii="Calibri" w:hAnsi="Calibri" w:cs="Calibri"/>
          <w:sz w:val="22"/>
          <w:szCs w:val="22"/>
        </w:rPr>
        <w:t>8</w:t>
      </w:r>
      <w:r>
        <w:rPr>
          <w:rFonts w:ascii="Calibri" w:hAnsi="Calibri" w:cs="Calibri"/>
          <w:sz w:val="22"/>
          <w:szCs w:val="22"/>
        </w:rPr>
        <w:t>r</w:t>
      </w:r>
      <w:proofErr w:type="spellEnd"/>
      <w:r>
        <w:rPr>
          <w:rFonts w:ascii="Calibri" w:hAnsi="Calibri" w:cs="Calibri"/>
          <w:sz w:val="22"/>
          <w:szCs w:val="22"/>
        </w:rPr>
        <w:t xml:space="preserve">., </w:t>
      </w:r>
      <w:proofErr w:type="spellStart"/>
      <w:r>
        <w:rPr>
          <w:rFonts w:ascii="Calibri" w:hAnsi="Calibri" w:cs="Calibri"/>
          <w:sz w:val="22"/>
          <w:szCs w:val="22"/>
        </w:rPr>
        <w:t>poz.</w:t>
      </w:r>
      <w:r w:rsidR="00685E81">
        <w:rPr>
          <w:rFonts w:ascii="Calibri" w:hAnsi="Calibri" w:cs="Calibri"/>
          <w:sz w:val="22"/>
          <w:szCs w:val="22"/>
        </w:rPr>
        <w:t>1986</w:t>
      </w:r>
      <w:proofErr w:type="spellEnd"/>
      <w:r>
        <w:rPr>
          <w:rFonts w:ascii="Calibri" w:hAnsi="Calibri" w:cs="Calibri"/>
          <w:sz w:val="22"/>
          <w:szCs w:val="22"/>
        </w:rPr>
        <w:t xml:space="preserve">) – zwana dalej „ustawą”,  w trybie </w:t>
      </w:r>
      <w:r>
        <w:rPr>
          <w:rFonts w:ascii="Calibri" w:hAnsi="Calibri" w:cs="Calibri"/>
          <w:b/>
          <w:bCs/>
          <w:sz w:val="22"/>
          <w:szCs w:val="22"/>
        </w:rPr>
        <w:t xml:space="preserve">licytacji elektronicznej. </w:t>
      </w:r>
      <w:r>
        <w:rPr>
          <w:rFonts w:ascii="Calibri" w:hAnsi="Calibri" w:cs="Calibri"/>
          <w:sz w:val="22"/>
          <w:szCs w:val="22"/>
        </w:rPr>
        <w:t>Wartość  szacunkowa zamówienia podstawowego oraz wartość szacunkowa części objętej prawem opcji łącznie nie przekraczają równowartości</w:t>
      </w:r>
      <w:r>
        <w:rPr>
          <w:rFonts w:ascii="Calibri" w:hAnsi="Calibri" w:cs="Calibri"/>
          <w:b/>
          <w:sz w:val="22"/>
          <w:szCs w:val="22"/>
        </w:rPr>
        <w:t xml:space="preserve"> </w:t>
      </w:r>
      <w:r w:rsidR="00C56116">
        <w:rPr>
          <w:rFonts w:ascii="Calibri" w:hAnsi="Calibri" w:cs="Calibri"/>
          <w:sz w:val="22"/>
          <w:szCs w:val="22"/>
        </w:rPr>
        <w:t>5186000</w:t>
      </w:r>
      <w:r w:rsidR="00FE6A61">
        <w:rPr>
          <w:rFonts w:ascii="Calibri" w:hAnsi="Calibri" w:cs="Calibri"/>
          <w:sz w:val="22"/>
          <w:szCs w:val="22"/>
        </w:rPr>
        <w:t xml:space="preserve"> </w:t>
      </w:r>
      <w:r>
        <w:rPr>
          <w:rFonts w:ascii="Calibri" w:hAnsi="Calibri" w:cs="Calibri"/>
          <w:sz w:val="22"/>
          <w:szCs w:val="22"/>
        </w:rPr>
        <w:t xml:space="preserve">euro, zatem został spełniony warunek konieczny do zastosowania trybu licytacji elektronicznej. </w:t>
      </w:r>
    </w:p>
    <w:p w14:paraId="7712B320" w14:textId="77777777" w:rsidR="00F36180" w:rsidRDefault="00F36180">
      <w:pPr>
        <w:numPr>
          <w:ilvl w:val="2"/>
          <w:numId w:val="23"/>
        </w:numPr>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Opis przedmiotu zamówienia.</w:t>
      </w:r>
    </w:p>
    <w:p w14:paraId="3A0E3070" w14:textId="7EF29BDA" w:rsidR="009305E5" w:rsidRDefault="00F36180" w:rsidP="00BB3F9D">
      <w:pPr>
        <w:pStyle w:val="Akapitzlist"/>
        <w:numPr>
          <w:ilvl w:val="0"/>
          <w:numId w:val="15"/>
        </w:numPr>
        <w:jc w:val="both"/>
      </w:pPr>
      <w:r w:rsidRPr="00660F45">
        <w:t>Przedmiotem zamówienia jest</w:t>
      </w:r>
      <w:r w:rsidR="00660F45" w:rsidRPr="00660F45">
        <w:t xml:space="preserve">  </w:t>
      </w:r>
      <w:r w:rsidR="00660F45" w:rsidRPr="00660F45">
        <w:rPr>
          <w:b/>
        </w:rPr>
        <w:t>„</w:t>
      </w:r>
      <w:r w:rsidR="00BB3F9D" w:rsidRPr="00BB3F9D">
        <w:rPr>
          <w:b/>
        </w:rPr>
        <w:t xml:space="preserve">Przebudowa drogi na działce nr 1282 w Jaworniku o długości 369 </w:t>
      </w:r>
      <w:proofErr w:type="spellStart"/>
      <w:r w:rsidR="00BB3F9D" w:rsidRPr="00BB3F9D">
        <w:rPr>
          <w:b/>
        </w:rPr>
        <w:t>mb</w:t>
      </w:r>
      <w:proofErr w:type="spellEnd"/>
      <w:r w:rsidR="00BB3F9D" w:rsidRPr="00BB3F9D">
        <w:rPr>
          <w:b/>
        </w:rPr>
        <w:t>.</w:t>
      </w:r>
      <w:r w:rsidR="009305E5" w:rsidRPr="009305E5">
        <w:rPr>
          <w:b/>
        </w:rPr>
        <w:t>”</w:t>
      </w:r>
      <w:r w:rsidR="009305E5">
        <w:rPr>
          <w:b/>
        </w:rPr>
        <w:t xml:space="preserve"> </w:t>
      </w:r>
      <w:r w:rsidR="009305E5" w:rsidRPr="009305E5">
        <w:t>polegająca na</w:t>
      </w:r>
      <w:r w:rsidR="009305E5">
        <w:t xml:space="preserve"> </w:t>
      </w:r>
      <w:r w:rsidR="009305E5" w:rsidRPr="009305E5">
        <w:t>wykonaniu:</w:t>
      </w:r>
    </w:p>
    <w:p w14:paraId="4D650B55" w14:textId="77777777" w:rsidR="009305E5" w:rsidRDefault="009305E5" w:rsidP="009305E5">
      <w:pPr>
        <w:pStyle w:val="Akapitzlist"/>
        <w:ind w:left="360"/>
        <w:jc w:val="both"/>
      </w:pPr>
      <w:r>
        <w:t>- robót przygotowawczych,</w:t>
      </w:r>
    </w:p>
    <w:p w14:paraId="3870A322" w14:textId="77777777" w:rsidR="009305E5" w:rsidRDefault="009305E5" w:rsidP="009305E5">
      <w:pPr>
        <w:pStyle w:val="Akapitzlist"/>
        <w:ind w:left="360"/>
        <w:jc w:val="both"/>
      </w:pPr>
      <w:r>
        <w:t>- podbudowy z kruszyw łamanych</w:t>
      </w:r>
    </w:p>
    <w:p w14:paraId="542F0E5E" w14:textId="77777777" w:rsidR="009305E5" w:rsidRDefault="009305E5" w:rsidP="009305E5">
      <w:pPr>
        <w:pStyle w:val="Akapitzlist"/>
        <w:ind w:left="360"/>
        <w:jc w:val="both"/>
      </w:pPr>
      <w:r>
        <w:t>- nawierzchni bitumicznej drogi i zjazdów,</w:t>
      </w:r>
    </w:p>
    <w:p w14:paraId="236EDCB8" w14:textId="7F06064A" w:rsidR="00F36180" w:rsidRDefault="00DF48FD" w:rsidP="009305E5">
      <w:pPr>
        <w:pStyle w:val="Akapitzlist"/>
        <w:spacing w:line="240" w:lineRule="auto"/>
        <w:ind w:left="360"/>
        <w:jc w:val="both"/>
      </w:pPr>
      <w:r>
        <w:t>- odwodnienia drogi.</w:t>
      </w:r>
    </w:p>
    <w:p w14:paraId="0813FE56" w14:textId="77777777" w:rsidR="00DF48FD" w:rsidRDefault="00DF48FD" w:rsidP="009305E5">
      <w:pPr>
        <w:pStyle w:val="Akapitzlist"/>
        <w:spacing w:line="240" w:lineRule="auto"/>
        <w:ind w:left="360"/>
        <w:jc w:val="both"/>
      </w:pPr>
    </w:p>
    <w:p w14:paraId="601ACBB7" w14:textId="2B34D20F" w:rsidR="00DF48FD" w:rsidRPr="00DC5139" w:rsidRDefault="00DF48FD" w:rsidP="009305E5">
      <w:pPr>
        <w:pStyle w:val="Akapitzlist"/>
        <w:spacing w:line="240" w:lineRule="auto"/>
        <w:ind w:left="360"/>
        <w:jc w:val="both"/>
      </w:pPr>
      <w:r>
        <w:t xml:space="preserve">Termin realizacji robót: do 30.08.2019 r. </w:t>
      </w:r>
      <w:bookmarkStart w:id="0" w:name="_GoBack"/>
      <w:bookmarkEnd w:id="0"/>
      <w:r>
        <w:t xml:space="preserve"> </w:t>
      </w:r>
    </w:p>
    <w:p w14:paraId="6F164FB0" w14:textId="761BE0FC" w:rsidR="00F36180" w:rsidRDefault="00F36180">
      <w:pPr>
        <w:numPr>
          <w:ilvl w:val="0"/>
          <w:numId w:val="15"/>
        </w:numPr>
        <w:jc w:val="both"/>
      </w:pPr>
      <w:r>
        <w:rPr>
          <w:rFonts w:ascii="Calibri" w:hAnsi="Calibri" w:cs="Calibri"/>
          <w:sz w:val="22"/>
          <w:szCs w:val="22"/>
        </w:rPr>
        <w:t xml:space="preserve">Szczegółowy opis przedmiotu zamówienia i wymagania dotyczące przedmiotu zamówienia zostały opisane w załączniku nr </w:t>
      </w:r>
      <w:r w:rsidR="00C56116">
        <w:rPr>
          <w:rFonts w:ascii="Calibri" w:hAnsi="Calibri" w:cs="Calibri"/>
          <w:sz w:val="22"/>
          <w:szCs w:val="22"/>
        </w:rPr>
        <w:t>2</w:t>
      </w:r>
      <w:r>
        <w:rPr>
          <w:rFonts w:ascii="Calibri" w:hAnsi="Calibri" w:cs="Calibri"/>
          <w:sz w:val="22"/>
          <w:szCs w:val="22"/>
        </w:rPr>
        <w:t xml:space="preserve"> do ogłoszenia (</w:t>
      </w:r>
      <w:r w:rsidR="00116DD3">
        <w:rPr>
          <w:rFonts w:ascii="Calibri" w:hAnsi="Calibri" w:cs="Calibri"/>
          <w:sz w:val="22"/>
          <w:szCs w:val="22"/>
        </w:rPr>
        <w:t>przedmiar robót, STWiRB</w:t>
      </w:r>
      <w:r>
        <w:rPr>
          <w:rFonts w:ascii="Calibri" w:hAnsi="Calibri" w:cs="Calibri"/>
          <w:sz w:val="22"/>
          <w:szCs w:val="22"/>
        </w:rPr>
        <w:t>).</w:t>
      </w:r>
    </w:p>
    <w:p w14:paraId="45FC12C4" w14:textId="77777777" w:rsidR="00C00189" w:rsidRPr="00AF5B6C" w:rsidRDefault="00AF5B6C">
      <w:pPr>
        <w:numPr>
          <w:ilvl w:val="0"/>
          <w:numId w:val="15"/>
        </w:numPr>
        <w:jc w:val="both"/>
        <w:rPr>
          <w:b/>
          <w:u w:val="single"/>
        </w:rPr>
      </w:pPr>
      <w:r>
        <w:rPr>
          <w:rFonts w:ascii="Calibri" w:hAnsi="Calibri" w:cs="Calibri"/>
          <w:b/>
          <w:sz w:val="22"/>
          <w:szCs w:val="22"/>
          <w:u w:val="single"/>
        </w:rPr>
        <w:t xml:space="preserve">Zamawiający oczekuje, że wykonawca, który złożył wniosek o dopuszczenie w licytacji, a następnie w niej uczestniczy, oferuje </w:t>
      </w:r>
      <w:r w:rsidR="00C56116">
        <w:rPr>
          <w:rFonts w:ascii="Calibri" w:hAnsi="Calibri" w:cs="Calibri"/>
          <w:b/>
          <w:sz w:val="22"/>
          <w:szCs w:val="22"/>
          <w:u w:val="single"/>
        </w:rPr>
        <w:t xml:space="preserve">wykonanie </w:t>
      </w:r>
      <w:r w:rsidR="00685E81">
        <w:rPr>
          <w:rFonts w:ascii="Calibri" w:hAnsi="Calibri" w:cs="Calibri"/>
          <w:b/>
          <w:sz w:val="22"/>
          <w:szCs w:val="22"/>
          <w:u w:val="single"/>
        </w:rPr>
        <w:t>przedmiot</w:t>
      </w:r>
      <w:r w:rsidR="00C56116">
        <w:rPr>
          <w:rFonts w:ascii="Calibri" w:hAnsi="Calibri" w:cs="Calibri"/>
          <w:b/>
          <w:sz w:val="22"/>
          <w:szCs w:val="22"/>
          <w:u w:val="single"/>
        </w:rPr>
        <w:t>u</w:t>
      </w:r>
      <w:r w:rsidR="00685E81">
        <w:rPr>
          <w:rFonts w:ascii="Calibri" w:hAnsi="Calibri" w:cs="Calibri"/>
          <w:b/>
          <w:sz w:val="22"/>
          <w:szCs w:val="22"/>
          <w:u w:val="single"/>
        </w:rPr>
        <w:t xml:space="preserve"> zamówienia</w:t>
      </w:r>
      <w:r w:rsidR="00C56116">
        <w:rPr>
          <w:rFonts w:ascii="Calibri" w:hAnsi="Calibri" w:cs="Calibri"/>
          <w:b/>
          <w:sz w:val="22"/>
          <w:szCs w:val="22"/>
          <w:u w:val="single"/>
        </w:rPr>
        <w:t xml:space="preserve"> w sposób</w:t>
      </w:r>
      <w:r>
        <w:rPr>
          <w:rFonts w:ascii="Calibri" w:hAnsi="Calibri" w:cs="Calibri"/>
          <w:b/>
          <w:sz w:val="22"/>
          <w:szCs w:val="22"/>
          <w:u w:val="single"/>
        </w:rPr>
        <w:t xml:space="preserve"> spełniający wszystkie bez wyjątku wymagania Zamawiającego określone w opisie przedmiotu zamówienia</w:t>
      </w:r>
      <w:r w:rsidR="00685E81">
        <w:rPr>
          <w:rFonts w:ascii="Calibri" w:hAnsi="Calibri" w:cs="Calibri"/>
          <w:b/>
          <w:sz w:val="22"/>
          <w:szCs w:val="22"/>
          <w:u w:val="single"/>
        </w:rPr>
        <w:t xml:space="preserve"> (załącznik nr </w:t>
      </w:r>
      <w:r w:rsidR="00C56116">
        <w:rPr>
          <w:rFonts w:ascii="Calibri" w:hAnsi="Calibri" w:cs="Calibri"/>
          <w:b/>
          <w:sz w:val="22"/>
          <w:szCs w:val="22"/>
          <w:u w:val="single"/>
        </w:rPr>
        <w:t>2</w:t>
      </w:r>
      <w:r w:rsidR="00685E81">
        <w:rPr>
          <w:rFonts w:ascii="Calibri" w:hAnsi="Calibri" w:cs="Calibri"/>
          <w:b/>
          <w:sz w:val="22"/>
          <w:szCs w:val="22"/>
          <w:u w:val="single"/>
        </w:rPr>
        <w:t>)</w:t>
      </w:r>
      <w:r>
        <w:rPr>
          <w:rFonts w:ascii="Calibri" w:hAnsi="Calibri" w:cs="Calibri"/>
          <w:b/>
          <w:sz w:val="22"/>
          <w:szCs w:val="22"/>
          <w:u w:val="single"/>
        </w:rPr>
        <w:t>.</w:t>
      </w:r>
      <w:r w:rsidRPr="00AF5B6C">
        <w:rPr>
          <w:rFonts w:ascii="Calibri" w:hAnsi="Calibri" w:cs="Calibri"/>
          <w:b/>
          <w:sz w:val="22"/>
          <w:szCs w:val="22"/>
          <w:u w:val="single"/>
        </w:rPr>
        <w:t xml:space="preserve"> </w:t>
      </w:r>
      <w:r w:rsidR="00C00189" w:rsidRPr="00AF5B6C">
        <w:rPr>
          <w:rFonts w:ascii="Calibri" w:hAnsi="Calibri" w:cs="Calibri"/>
          <w:b/>
          <w:sz w:val="22"/>
          <w:szCs w:val="22"/>
          <w:u w:val="single"/>
        </w:rPr>
        <w:t xml:space="preserve">Zamawiający zwraca </w:t>
      </w:r>
      <w:r>
        <w:rPr>
          <w:rFonts w:ascii="Calibri" w:hAnsi="Calibri" w:cs="Calibri"/>
          <w:b/>
          <w:sz w:val="22"/>
          <w:szCs w:val="22"/>
          <w:u w:val="single"/>
        </w:rPr>
        <w:t xml:space="preserve">szczególną </w:t>
      </w:r>
      <w:r w:rsidR="00C00189" w:rsidRPr="00AF5B6C">
        <w:rPr>
          <w:rFonts w:ascii="Calibri" w:hAnsi="Calibri" w:cs="Calibri"/>
          <w:b/>
          <w:sz w:val="22"/>
          <w:szCs w:val="22"/>
          <w:u w:val="single"/>
        </w:rPr>
        <w:t xml:space="preserve">uwagę na dokładne zapoznanie się </w:t>
      </w:r>
      <w:r>
        <w:rPr>
          <w:rFonts w:ascii="Calibri" w:hAnsi="Calibri" w:cs="Calibri"/>
          <w:b/>
          <w:sz w:val="22"/>
          <w:szCs w:val="22"/>
          <w:u w:val="single"/>
        </w:rPr>
        <w:t xml:space="preserve">wykonawców </w:t>
      </w:r>
      <w:r w:rsidR="00C00189" w:rsidRPr="00AF5B6C">
        <w:rPr>
          <w:rFonts w:ascii="Calibri" w:hAnsi="Calibri" w:cs="Calibri"/>
          <w:b/>
          <w:sz w:val="22"/>
          <w:szCs w:val="22"/>
          <w:u w:val="single"/>
        </w:rPr>
        <w:t xml:space="preserve">z wymaganiami Zamawiającego dotyczącymi przedmiotu zamówienia, gdyż zaoferowanie </w:t>
      </w:r>
      <w:r w:rsidR="00BD7BCF">
        <w:rPr>
          <w:rFonts w:ascii="Calibri" w:hAnsi="Calibri" w:cs="Calibri"/>
          <w:b/>
          <w:sz w:val="22"/>
          <w:szCs w:val="22"/>
          <w:u w:val="single"/>
        </w:rPr>
        <w:t>przedmiotu</w:t>
      </w:r>
      <w:r w:rsidR="00C00189" w:rsidRPr="00AF5B6C">
        <w:rPr>
          <w:rFonts w:ascii="Calibri" w:hAnsi="Calibri" w:cs="Calibri"/>
          <w:b/>
          <w:sz w:val="22"/>
          <w:szCs w:val="22"/>
          <w:u w:val="single"/>
        </w:rPr>
        <w:t>, który choć w najmniejszym stopniu nie spełnia któregokolwiek z przedstawionych w opisie przedmiotu zamówienia wymagań</w:t>
      </w:r>
      <w:r>
        <w:rPr>
          <w:rFonts w:ascii="Calibri" w:hAnsi="Calibri" w:cs="Calibri"/>
          <w:b/>
          <w:sz w:val="22"/>
          <w:szCs w:val="22"/>
          <w:u w:val="single"/>
        </w:rPr>
        <w:t>,</w:t>
      </w:r>
      <w:r w:rsidR="00C00189" w:rsidRPr="00AF5B6C">
        <w:rPr>
          <w:rFonts w:ascii="Calibri" w:hAnsi="Calibri" w:cs="Calibri"/>
          <w:b/>
          <w:sz w:val="22"/>
          <w:szCs w:val="22"/>
          <w:u w:val="single"/>
        </w:rPr>
        <w:t xml:space="preserve"> będzie skutkowało brakiem możliwości zawarcia umowy</w:t>
      </w:r>
      <w:r>
        <w:rPr>
          <w:rFonts w:ascii="Calibri" w:hAnsi="Calibri" w:cs="Calibri"/>
          <w:b/>
          <w:sz w:val="22"/>
          <w:szCs w:val="22"/>
          <w:u w:val="single"/>
        </w:rPr>
        <w:t xml:space="preserve"> z winy wykonawcy, wraz z wynikającymi z tego tytułu konsekwencjami.</w:t>
      </w:r>
      <w:r w:rsidR="00C00189" w:rsidRPr="00AF5B6C">
        <w:rPr>
          <w:rFonts w:ascii="Calibri" w:hAnsi="Calibri" w:cs="Calibri"/>
          <w:b/>
          <w:sz w:val="22"/>
          <w:szCs w:val="22"/>
          <w:u w:val="single"/>
        </w:rPr>
        <w:t xml:space="preserve"> </w:t>
      </w:r>
    </w:p>
    <w:p w14:paraId="7268BE8B" w14:textId="3C717164" w:rsidR="00F36180" w:rsidRDefault="00660F45" w:rsidP="009305E5">
      <w:pPr>
        <w:numPr>
          <w:ilvl w:val="0"/>
          <w:numId w:val="15"/>
        </w:numPr>
        <w:rPr>
          <w:rFonts w:ascii="Calibri" w:hAnsi="Calibri" w:cs="Calibri"/>
          <w:sz w:val="22"/>
          <w:szCs w:val="22"/>
        </w:rPr>
      </w:pPr>
      <w:r>
        <w:rPr>
          <w:rFonts w:ascii="Calibri" w:hAnsi="Calibri" w:cs="Calibri"/>
          <w:sz w:val="22"/>
          <w:szCs w:val="22"/>
        </w:rPr>
        <w:t>Wspólny Słownik Zamówień:</w:t>
      </w:r>
      <w:r w:rsidR="009305E5">
        <w:rPr>
          <w:rFonts w:ascii="Calibri" w:hAnsi="Calibri" w:cs="Calibri"/>
          <w:sz w:val="22"/>
          <w:szCs w:val="22"/>
        </w:rPr>
        <w:t xml:space="preserve"> </w:t>
      </w:r>
      <w:r w:rsidR="009305E5" w:rsidRPr="009305E5">
        <w:rPr>
          <w:rFonts w:ascii="Calibri" w:hAnsi="Calibri" w:cs="Calibri"/>
          <w:sz w:val="22"/>
          <w:szCs w:val="22"/>
        </w:rPr>
        <w:br/>
      </w:r>
      <w:r w:rsidRPr="009305E5">
        <w:rPr>
          <w:rFonts w:ascii="Calibri" w:hAnsi="Calibri" w:cs="Calibri"/>
          <w:sz w:val="22"/>
          <w:szCs w:val="22"/>
        </w:rPr>
        <w:t xml:space="preserve"> </w:t>
      </w:r>
      <w:r w:rsidR="009305E5" w:rsidRPr="009305E5">
        <w:rPr>
          <w:rFonts w:ascii="Calibri" w:hAnsi="Calibri" w:cs="Calibri"/>
          <w:sz w:val="22"/>
          <w:szCs w:val="22"/>
        </w:rPr>
        <w:t xml:space="preserve">45233140-2 </w:t>
      </w:r>
      <w:r w:rsidR="009305E5">
        <w:rPr>
          <w:rFonts w:ascii="Calibri" w:hAnsi="Calibri" w:cs="Calibri"/>
          <w:sz w:val="22"/>
          <w:szCs w:val="22"/>
        </w:rPr>
        <w:t xml:space="preserve"> </w:t>
      </w:r>
      <w:r w:rsidR="009305E5" w:rsidRPr="009305E5">
        <w:rPr>
          <w:rFonts w:ascii="Calibri" w:hAnsi="Calibri" w:cs="Calibri"/>
          <w:sz w:val="22"/>
          <w:szCs w:val="22"/>
        </w:rPr>
        <w:t>roboty drogowe;</w:t>
      </w:r>
    </w:p>
    <w:p w14:paraId="3136A08D" w14:textId="6717CD70" w:rsidR="009305E5" w:rsidRDefault="009305E5" w:rsidP="009305E5">
      <w:pPr>
        <w:ind w:left="360"/>
        <w:rPr>
          <w:rFonts w:ascii="Calibri" w:hAnsi="Calibri" w:cs="Calibri"/>
          <w:sz w:val="22"/>
          <w:szCs w:val="22"/>
        </w:rPr>
      </w:pPr>
      <w:r>
        <w:rPr>
          <w:rFonts w:ascii="Calibri" w:hAnsi="Calibri" w:cs="Calibri"/>
          <w:sz w:val="22"/>
          <w:szCs w:val="22"/>
        </w:rPr>
        <w:t>45111200-0   roboty w zakresie przygotowania terenu pod budowę i roboty ziemne;</w:t>
      </w:r>
    </w:p>
    <w:p w14:paraId="61C3B166" w14:textId="4AC5324E" w:rsidR="009305E5" w:rsidRPr="00660F45" w:rsidRDefault="009305E5" w:rsidP="009305E5">
      <w:pPr>
        <w:ind w:left="360"/>
        <w:rPr>
          <w:rFonts w:ascii="Calibri" w:hAnsi="Calibri" w:cs="Calibri"/>
          <w:sz w:val="22"/>
          <w:szCs w:val="22"/>
        </w:rPr>
      </w:pPr>
      <w:r>
        <w:rPr>
          <w:rFonts w:ascii="Calibri" w:hAnsi="Calibri" w:cs="Calibri"/>
          <w:sz w:val="22"/>
          <w:szCs w:val="22"/>
        </w:rPr>
        <w:t xml:space="preserve">45232451- 8  roboty odwadniające i nawierzchniowe                                                  </w:t>
      </w:r>
    </w:p>
    <w:p w14:paraId="3762D66E" w14:textId="77777777" w:rsidR="00CE5C8D" w:rsidRDefault="00CE5C8D" w:rsidP="00CE5C8D">
      <w:pPr>
        <w:numPr>
          <w:ilvl w:val="0"/>
          <w:numId w:val="15"/>
        </w:numPr>
        <w:tabs>
          <w:tab w:val="clear" w:pos="360"/>
        </w:tabs>
        <w:ind w:left="426" w:hanging="426"/>
        <w:jc w:val="both"/>
        <w:rPr>
          <w:rFonts w:ascii="Calibri" w:hAnsi="Calibri" w:cs="Calibri"/>
          <w:sz w:val="22"/>
          <w:szCs w:val="22"/>
        </w:rPr>
      </w:pPr>
      <w:r w:rsidRPr="00CE5C8D">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65C8FE38" w14:textId="77777777" w:rsidR="00CE5C8D" w:rsidRPr="00FB1144" w:rsidRDefault="00CE5C8D" w:rsidP="00B06AF0">
      <w:pPr>
        <w:ind w:left="426"/>
        <w:jc w:val="both"/>
        <w:rPr>
          <w:rFonts w:ascii="Calibri" w:hAnsi="Calibri" w:cs="Calibri"/>
          <w:sz w:val="22"/>
          <w:szCs w:val="22"/>
        </w:rPr>
      </w:pPr>
      <w:r w:rsidRPr="00FB1144">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6ACD9663"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lastRenderedPageBreak/>
        <w:t>1)</w:t>
      </w:r>
      <w:r w:rsidRPr="00FB1144">
        <w:rPr>
          <w:rFonts w:ascii="Calibri" w:hAnsi="Calibri" w:cs="Calibri"/>
          <w:sz w:val="22"/>
          <w:szCs w:val="22"/>
        </w:rPr>
        <w:tab/>
        <w:t>żądania oświadczeń i dokumentów w zakresie potwierdzenia spełniania ww. wymogów i dokonywania ich oceny;</w:t>
      </w:r>
    </w:p>
    <w:p w14:paraId="6C0F5151"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2)</w:t>
      </w:r>
      <w:r w:rsidRPr="00FB1144">
        <w:rPr>
          <w:rFonts w:ascii="Calibri" w:hAnsi="Calibri" w:cs="Calibri"/>
          <w:sz w:val="22"/>
          <w:szCs w:val="22"/>
        </w:rPr>
        <w:tab/>
        <w:t>żądania wyjaśnień w przypadku wątpliwości w zakresie potwierdzenia spełniania ww. wymogów;</w:t>
      </w:r>
    </w:p>
    <w:p w14:paraId="22AF8C49" w14:textId="77777777" w:rsidR="00CE5C8D" w:rsidRPr="00FB1144" w:rsidRDefault="00CE5C8D" w:rsidP="00B06AF0">
      <w:pPr>
        <w:ind w:left="1134" w:hanging="425"/>
        <w:jc w:val="both"/>
        <w:rPr>
          <w:rFonts w:ascii="Calibri" w:hAnsi="Calibri" w:cs="Calibri"/>
          <w:sz w:val="22"/>
          <w:szCs w:val="22"/>
        </w:rPr>
      </w:pPr>
      <w:r w:rsidRPr="00FB1144">
        <w:rPr>
          <w:rFonts w:ascii="Calibri" w:hAnsi="Calibri" w:cs="Calibri"/>
          <w:sz w:val="22"/>
          <w:szCs w:val="22"/>
        </w:rPr>
        <w:t>3)</w:t>
      </w:r>
      <w:r w:rsidRPr="00FB1144">
        <w:rPr>
          <w:rFonts w:ascii="Calibri" w:hAnsi="Calibri" w:cs="Calibri"/>
          <w:sz w:val="22"/>
          <w:szCs w:val="22"/>
        </w:rPr>
        <w:tab/>
        <w:t>przeprowadzania kontroli na miejscu wykonywania robót.</w:t>
      </w:r>
    </w:p>
    <w:p w14:paraId="43A589BC"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Równoważność:</w:t>
      </w:r>
    </w:p>
    <w:p w14:paraId="40A1DA7F"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t xml:space="preserve">1.  W przypadku wystąpienia w dokumentacji projektowej/specyfikacji odniesień do norm, europejskich ocen technicznych, aprobat, specyfikacji technicznych i systemów referencji technicznych, o których mowa w art. 30 </w:t>
      </w:r>
      <w:proofErr w:type="spellStart"/>
      <w:r w:rsidRPr="00FB1144">
        <w:rPr>
          <w:rFonts w:ascii="Calibri" w:hAnsi="Calibri" w:cs="Calibri"/>
          <w:sz w:val="22"/>
          <w:szCs w:val="22"/>
        </w:rPr>
        <w:t>ust.1</w:t>
      </w:r>
      <w:proofErr w:type="spellEnd"/>
      <w:r w:rsidRPr="00FB1144">
        <w:rPr>
          <w:rFonts w:ascii="Calibri" w:hAnsi="Calibri" w:cs="Calibri"/>
          <w:sz w:val="22"/>
          <w:szCs w:val="22"/>
        </w:rPr>
        <w:t xml:space="preserve"> pkt 2 oraz </w:t>
      </w:r>
      <w:proofErr w:type="spellStart"/>
      <w:r w:rsidRPr="00FB1144">
        <w:rPr>
          <w:rFonts w:ascii="Calibri" w:hAnsi="Calibri" w:cs="Calibri"/>
          <w:sz w:val="22"/>
          <w:szCs w:val="22"/>
        </w:rPr>
        <w:t>ust.3</w:t>
      </w:r>
      <w:proofErr w:type="spellEnd"/>
      <w:r w:rsidRPr="00FB1144">
        <w:rPr>
          <w:rFonts w:ascii="Calibri" w:hAnsi="Calibri" w:cs="Calibri"/>
          <w:sz w:val="22"/>
          <w:szCs w:val="22"/>
        </w:rPr>
        <w:t xml:space="preserve"> ustawy, dopuszcza się rozwiązania równoważne, należy je czytać wraz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w ofercie, w szczególności za pomocą środków, o których mowa w art. </w:t>
      </w:r>
      <w:proofErr w:type="spellStart"/>
      <w:r w:rsidRPr="00FB1144">
        <w:rPr>
          <w:rFonts w:ascii="Calibri" w:hAnsi="Calibri" w:cs="Calibri"/>
          <w:sz w:val="22"/>
          <w:szCs w:val="22"/>
        </w:rPr>
        <w:t>30b</w:t>
      </w:r>
      <w:proofErr w:type="spellEnd"/>
      <w:r w:rsidRPr="00FB1144">
        <w:rPr>
          <w:rFonts w:ascii="Calibri" w:hAnsi="Calibri" w:cs="Calibri"/>
          <w:sz w:val="22"/>
          <w:szCs w:val="22"/>
        </w:rPr>
        <w:t xml:space="preserve"> ust. 1 ustawy, że proponowane rozwiązania w równoważnym stopniu spełniają wymagania określone w opisie przedmiotu zamówienia.</w:t>
      </w:r>
    </w:p>
    <w:p w14:paraId="1C4814E1" w14:textId="77777777" w:rsidR="00CE5C8D" w:rsidRPr="00FB1144" w:rsidRDefault="00CE5C8D" w:rsidP="00CE5C8D">
      <w:pPr>
        <w:ind w:left="644"/>
        <w:jc w:val="both"/>
        <w:rPr>
          <w:rFonts w:ascii="Calibri" w:hAnsi="Calibri" w:cs="Calibri"/>
          <w:sz w:val="22"/>
          <w:szCs w:val="22"/>
        </w:rPr>
      </w:pPr>
      <w:r w:rsidRPr="00FB1144">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 wykazując równoważność oferowanego rozwiązania.</w:t>
      </w:r>
    </w:p>
    <w:p w14:paraId="1455ADF1"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Okres gwarancji i rękojmi: Zamawiający wymaga udzielenia gwarancji i rękojmi na okres co najmniej 60 miesięcy od dnia odbioru końcowego.</w:t>
      </w:r>
    </w:p>
    <w:p w14:paraId="35FEC4DA" w14:textId="77777777" w:rsidR="00CE5C8D" w:rsidRPr="00B06AF0" w:rsidRDefault="00CE5C8D" w:rsidP="00B06AF0">
      <w:pPr>
        <w:numPr>
          <w:ilvl w:val="0"/>
          <w:numId w:val="15"/>
        </w:numPr>
        <w:tabs>
          <w:tab w:val="clear" w:pos="360"/>
        </w:tabs>
        <w:ind w:left="426" w:hanging="426"/>
        <w:jc w:val="both"/>
        <w:rPr>
          <w:rFonts w:ascii="Calibri" w:hAnsi="Calibri" w:cs="Calibri"/>
          <w:sz w:val="22"/>
          <w:szCs w:val="22"/>
        </w:rPr>
      </w:pPr>
      <w:r w:rsidRPr="00B06AF0">
        <w:rPr>
          <w:rFonts w:ascii="Calibri" w:hAnsi="Calibri" w:cs="Calibri"/>
          <w:sz w:val="22"/>
          <w:szCs w:val="22"/>
        </w:rPr>
        <w:t>Miejsce realizacji:</w:t>
      </w:r>
    </w:p>
    <w:p w14:paraId="09D2B1EB" w14:textId="27CC3749" w:rsidR="00CE5C8D" w:rsidRPr="00FB1144" w:rsidRDefault="00584055" w:rsidP="00660F45">
      <w:pPr>
        <w:ind w:left="426"/>
        <w:jc w:val="both"/>
        <w:rPr>
          <w:rFonts w:ascii="Calibri" w:hAnsi="Calibri" w:cs="Calibri"/>
          <w:sz w:val="22"/>
          <w:szCs w:val="22"/>
        </w:rPr>
      </w:pPr>
      <w:r>
        <w:rPr>
          <w:rFonts w:ascii="Calibri" w:hAnsi="Calibri" w:cs="Calibri"/>
          <w:sz w:val="22"/>
          <w:szCs w:val="22"/>
        </w:rPr>
        <w:t>Miejscowość</w:t>
      </w:r>
      <w:r w:rsidR="00A15B87">
        <w:rPr>
          <w:rFonts w:ascii="Calibri" w:hAnsi="Calibri" w:cs="Calibri"/>
          <w:sz w:val="22"/>
          <w:szCs w:val="22"/>
        </w:rPr>
        <w:t>:  Jawornik</w:t>
      </w:r>
      <w:r w:rsidR="00660F45">
        <w:rPr>
          <w:rFonts w:ascii="Calibri" w:hAnsi="Calibri" w:cs="Calibri"/>
          <w:sz w:val="22"/>
          <w:szCs w:val="22"/>
        </w:rPr>
        <w:t xml:space="preserve">, </w:t>
      </w:r>
      <w:r w:rsidR="00B06AF0" w:rsidRPr="00FB1144">
        <w:rPr>
          <w:rFonts w:ascii="Calibri" w:hAnsi="Calibri" w:cs="Calibri"/>
          <w:sz w:val="22"/>
          <w:szCs w:val="22"/>
        </w:rPr>
        <w:t>Gmina Myślenice</w:t>
      </w:r>
      <w:r w:rsidR="00660F45">
        <w:rPr>
          <w:rFonts w:ascii="Calibri" w:hAnsi="Calibri" w:cs="Calibri"/>
          <w:sz w:val="22"/>
          <w:szCs w:val="22"/>
        </w:rPr>
        <w:t>.</w:t>
      </w:r>
    </w:p>
    <w:p w14:paraId="73004C39" w14:textId="77777777" w:rsidR="00CE5C8D" w:rsidRDefault="00CE5C8D" w:rsidP="00CE5C8D">
      <w:pPr>
        <w:ind w:left="644"/>
        <w:jc w:val="both"/>
      </w:pPr>
    </w:p>
    <w:p w14:paraId="6D792E53" w14:textId="77777777" w:rsidR="00F36180" w:rsidRPr="00C56116" w:rsidRDefault="00F36180">
      <w:pPr>
        <w:numPr>
          <w:ilvl w:val="2"/>
          <w:numId w:val="23"/>
        </w:numPr>
        <w:spacing w:before="120" w:after="120"/>
        <w:ind w:left="181" w:hanging="181"/>
        <w:jc w:val="both"/>
      </w:pPr>
      <w:r>
        <w:rPr>
          <w:rFonts w:ascii="Calibri" w:hAnsi="Calibri" w:cs="Calibri"/>
          <w:b/>
          <w:sz w:val="22"/>
          <w:szCs w:val="22"/>
        </w:rPr>
        <w:t>Wymagania dotyczące rejestracji i identyfikacji wykonawców, w tym wymagania techniczne urządzeń informatycznych</w:t>
      </w:r>
    </w:p>
    <w:p w14:paraId="5CF31DA9"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77777777" w:rsidR="00C56116" w:rsidRPr="00C56116" w:rsidRDefault="00C56116" w:rsidP="00C56116">
      <w:pPr>
        <w:numPr>
          <w:ilvl w:val="0"/>
          <w:numId w:val="18"/>
        </w:numPr>
        <w:ind w:left="426"/>
        <w:jc w:val="both"/>
        <w:rPr>
          <w:rFonts w:ascii="Calibri" w:hAnsi="Calibri" w:cs="Calibri"/>
          <w:sz w:val="22"/>
          <w:szCs w:val="22"/>
        </w:rPr>
      </w:pPr>
      <w:r w:rsidRPr="00C56116">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C56116">
        <w:rPr>
          <w:rFonts w:ascii="Calibri" w:hAnsi="Calibri" w:cs="Calibri"/>
          <w:sz w:val="22"/>
          <w:szCs w:val="22"/>
        </w:rPr>
        <w:t>Firefox</w:t>
      </w:r>
      <w:proofErr w:type="spellEnd"/>
      <w:r w:rsidRPr="00C56116">
        <w:rPr>
          <w:rFonts w:ascii="Calibri" w:hAnsi="Calibri" w:cs="Calibri"/>
          <w:sz w:val="22"/>
          <w:szCs w:val="22"/>
        </w:rPr>
        <w:t xml:space="preserve"> (wersja od 11), Google Chrome (wersja od 5.0.3), stałe łącze internetowe.</w:t>
      </w:r>
    </w:p>
    <w:p w14:paraId="410EBDE1"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Sposób postępowania w toku licytacji elektronicznej, w szczególności określenie minimalnych wysokości postąpień</w:t>
      </w:r>
      <w:r w:rsidR="00B06AF0">
        <w:rPr>
          <w:rFonts w:ascii="Calibri" w:hAnsi="Calibri" w:cs="Calibri"/>
          <w:b/>
          <w:sz w:val="22"/>
          <w:szCs w:val="22"/>
        </w:rPr>
        <w:t>, sposób obliczenia ceny.</w:t>
      </w:r>
    </w:p>
    <w:p w14:paraId="6D9725E5" w14:textId="18A4CF08"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lastRenderedPageBreak/>
        <w:t>Zamawiający ustalił minimalną wartość postąpienia w wysokości: 1</w:t>
      </w:r>
      <w:r>
        <w:rPr>
          <w:rFonts w:ascii="Calibri" w:hAnsi="Calibri" w:cs="Calibri"/>
          <w:sz w:val="22"/>
          <w:szCs w:val="22"/>
        </w:rPr>
        <w:t>.</w:t>
      </w:r>
      <w:r w:rsidRPr="00C56116">
        <w:rPr>
          <w:rFonts w:ascii="Calibri" w:hAnsi="Calibri" w:cs="Calibri"/>
          <w:sz w:val="22"/>
          <w:szCs w:val="22"/>
        </w:rPr>
        <w:t>000 PLN</w:t>
      </w:r>
    </w:p>
    <w:p w14:paraId="5A95B521" w14:textId="1E9AA9F9" w:rsidR="00C56116" w:rsidRPr="00811045" w:rsidRDefault="00C56116" w:rsidP="00C56116">
      <w:pPr>
        <w:numPr>
          <w:ilvl w:val="0"/>
          <w:numId w:val="29"/>
        </w:numPr>
        <w:ind w:left="426"/>
        <w:jc w:val="both"/>
        <w:rPr>
          <w:rFonts w:ascii="Calibri" w:hAnsi="Calibri" w:cs="Calibri"/>
          <w:sz w:val="22"/>
          <w:szCs w:val="22"/>
        </w:rPr>
      </w:pPr>
      <w:r w:rsidRPr="00811045">
        <w:rPr>
          <w:rFonts w:ascii="Calibri" w:hAnsi="Calibri" w:cs="Calibri"/>
          <w:sz w:val="22"/>
          <w:szCs w:val="22"/>
        </w:rPr>
        <w:t>Zamawiający ustali</w:t>
      </w:r>
      <w:r w:rsidR="00A15B87">
        <w:rPr>
          <w:rFonts w:ascii="Calibri" w:hAnsi="Calibri" w:cs="Calibri"/>
          <w:sz w:val="22"/>
          <w:szCs w:val="22"/>
        </w:rPr>
        <w:t>ł cenę wywoławczą w wysokości: 300</w:t>
      </w:r>
      <w:r w:rsidR="00811045" w:rsidRPr="00811045">
        <w:rPr>
          <w:rFonts w:ascii="Calibri" w:hAnsi="Calibri" w:cs="Calibri"/>
          <w:sz w:val="22"/>
          <w:szCs w:val="22"/>
        </w:rPr>
        <w:t> </w:t>
      </w:r>
      <w:r w:rsidRPr="00811045">
        <w:rPr>
          <w:rFonts w:ascii="Calibri" w:hAnsi="Calibri" w:cs="Calibri"/>
          <w:sz w:val="22"/>
          <w:szCs w:val="22"/>
        </w:rPr>
        <w:t>000</w:t>
      </w:r>
      <w:r w:rsidR="00811045" w:rsidRPr="00811045">
        <w:rPr>
          <w:rFonts w:ascii="Calibri" w:hAnsi="Calibri" w:cs="Calibri"/>
          <w:sz w:val="22"/>
          <w:szCs w:val="22"/>
        </w:rPr>
        <w:t>,00</w:t>
      </w:r>
      <w:r w:rsidRPr="00811045">
        <w:rPr>
          <w:rFonts w:ascii="Calibri" w:hAnsi="Calibri" w:cs="Calibri"/>
          <w:sz w:val="22"/>
          <w:szCs w:val="22"/>
        </w:rPr>
        <w:t xml:space="preserve"> PLN brutto</w:t>
      </w:r>
    </w:p>
    <w:p w14:paraId="3C52A568"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Wykonawcy logują się na stronę internetowej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wybierając z menu pozycję Zaloguj. Następnie wybierają z menu pozycję Licytuję i odpowiednią licytację z dostępnych. W toku licytacji elektronicznej Wykonawcy składają kolejne korzystniejsze oferty (postąpienia). Wykonawcy mogą składać kolejne korzystniejsze postąpienia za pomocą formularza umieszczonego na stronie internetowej http://</w:t>
      </w:r>
      <w:proofErr w:type="spellStart"/>
      <w:r w:rsidRPr="00C56116">
        <w:rPr>
          <w:rFonts w:ascii="Calibri" w:hAnsi="Calibri" w:cs="Calibri"/>
          <w:sz w:val="22"/>
          <w:szCs w:val="22"/>
        </w:rPr>
        <w:t>ellic.pl</w:t>
      </w:r>
      <w:proofErr w:type="spellEnd"/>
      <w:r w:rsidRPr="00C56116">
        <w:rPr>
          <w:rFonts w:ascii="Calibri" w:hAnsi="Calibri" w:cs="Calibri"/>
          <w:sz w:val="22"/>
          <w:szCs w:val="22"/>
        </w:rPr>
        <w:t xml:space="preserve">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kropka; ceny będą zaokrąglane do dwóch miejsc po przecinku). W przypadku, gdy Wykonawca zaproponuje cenę oferty niższą od najkorzystniejszej oferty w danym momencie o więcej niż 20% system zażąda dwukrotnie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49A04845" w14:textId="77777777" w:rsidR="00C56116" w:rsidRPr="00C56116" w:rsidRDefault="00C56116" w:rsidP="00C56116">
      <w:pPr>
        <w:numPr>
          <w:ilvl w:val="0"/>
          <w:numId w:val="29"/>
        </w:numPr>
        <w:ind w:left="426"/>
        <w:jc w:val="both"/>
        <w:rPr>
          <w:rFonts w:ascii="Calibri" w:hAnsi="Calibri" w:cs="Calibri"/>
          <w:sz w:val="22"/>
          <w:szCs w:val="22"/>
        </w:rPr>
      </w:pPr>
      <w:r w:rsidRPr="00C56116">
        <w:rPr>
          <w:rFonts w:ascii="Calibri" w:hAnsi="Calibri" w:cs="Calibri"/>
          <w:sz w:val="22"/>
          <w:szCs w:val="22"/>
        </w:rPr>
        <w:t>Zamawiający unieważni postępowanie, jeżeli:</w:t>
      </w:r>
    </w:p>
    <w:p w14:paraId="25014F77" w14:textId="77777777" w:rsidR="00C56116" w:rsidRPr="00C56116" w:rsidRDefault="00C56116" w:rsidP="00F46518">
      <w:pPr>
        <w:ind w:left="426"/>
        <w:jc w:val="both"/>
        <w:rPr>
          <w:rFonts w:ascii="Calibri" w:hAnsi="Calibri" w:cs="Calibri"/>
          <w:sz w:val="22"/>
          <w:szCs w:val="22"/>
        </w:rPr>
      </w:pPr>
      <w:r w:rsidRPr="00C56116">
        <w:rPr>
          <w:rFonts w:ascii="Calibri" w:hAnsi="Calibri" w:cs="Calibri"/>
          <w:sz w:val="22"/>
          <w:szCs w:val="22"/>
        </w:rPr>
        <w:t xml:space="preserve">       - wpłyną mniej niż dwa wnioski o dopuszczenie do udziału w licytacji elektronicznej albo</w:t>
      </w:r>
    </w:p>
    <w:p w14:paraId="3E525E40" w14:textId="77777777" w:rsidR="00F36180" w:rsidRDefault="00C56116" w:rsidP="00F46518">
      <w:pPr>
        <w:ind w:left="426"/>
        <w:jc w:val="both"/>
        <w:rPr>
          <w:rFonts w:ascii="Calibri" w:hAnsi="Calibri" w:cs="Calibri"/>
          <w:sz w:val="22"/>
          <w:szCs w:val="22"/>
        </w:rPr>
      </w:pPr>
      <w:r w:rsidRPr="00C56116">
        <w:rPr>
          <w:rFonts w:ascii="Calibri" w:hAnsi="Calibri" w:cs="Calibri"/>
          <w:sz w:val="22"/>
          <w:szCs w:val="22"/>
        </w:rPr>
        <w:t xml:space="preserve">       - nie zostanie złożona żadna oferta;</w:t>
      </w:r>
    </w:p>
    <w:p w14:paraId="78F684CE" w14:textId="3A8875F0" w:rsidR="00B06AF0" w:rsidRDefault="00B06AF0" w:rsidP="00B06AF0">
      <w:pPr>
        <w:numPr>
          <w:ilvl w:val="0"/>
          <w:numId w:val="29"/>
        </w:numPr>
        <w:ind w:left="426"/>
        <w:jc w:val="both"/>
        <w:rPr>
          <w:rFonts w:ascii="Calibri" w:hAnsi="Calibri" w:cs="Calibri"/>
          <w:sz w:val="22"/>
          <w:szCs w:val="22"/>
        </w:rPr>
      </w:pPr>
      <w:r w:rsidRPr="00DA08B1">
        <w:rPr>
          <w:rFonts w:ascii="Calibri" w:hAnsi="Calibri" w:cs="Calibri"/>
          <w:sz w:val="22"/>
          <w:szCs w:val="22"/>
          <w:u w:val="single"/>
        </w:rPr>
        <w:t>Cenę oferty należy obliczyć</w:t>
      </w:r>
      <w:r>
        <w:rPr>
          <w:rFonts w:ascii="Calibri" w:hAnsi="Calibri" w:cs="Calibri"/>
          <w:sz w:val="22"/>
          <w:szCs w:val="22"/>
        </w:rPr>
        <w:t xml:space="preserve"> według załączonego do opisu przedmiotu zamówienia </w:t>
      </w:r>
      <w:r w:rsidRPr="00DA08B1">
        <w:rPr>
          <w:rFonts w:ascii="Calibri" w:hAnsi="Calibri" w:cs="Calibri"/>
          <w:b/>
          <w:sz w:val="22"/>
          <w:szCs w:val="22"/>
        </w:rPr>
        <w:t>przedmiaru robót</w:t>
      </w:r>
      <w:r>
        <w:rPr>
          <w:rFonts w:ascii="Calibri" w:hAnsi="Calibri" w:cs="Calibri"/>
          <w:sz w:val="22"/>
          <w:szCs w:val="22"/>
        </w:rPr>
        <w:t xml:space="preserve">, który </w:t>
      </w:r>
      <w:r w:rsidR="00164616">
        <w:rPr>
          <w:rFonts w:ascii="Calibri" w:hAnsi="Calibri" w:cs="Calibri"/>
          <w:sz w:val="22"/>
          <w:szCs w:val="22"/>
        </w:rPr>
        <w:t xml:space="preserve">oprócz dokumentacji projektowej </w:t>
      </w:r>
      <w:r>
        <w:rPr>
          <w:rFonts w:ascii="Calibri" w:hAnsi="Calibri" w:cs="Calibri"/>
          <w:sz w:val="22"/>
          <w:szCs w:val="22"/>
        </w:rPr>
        <w:t>stanowi opis zakresu robót objętych przedmiotem zamówienia. Zamawiający po zakończeniu licytacji</w:t>
      </w:r>
      <w:r w:rsidR="00DA08B1">
        <w:rPr>
          <w:rFonts w:ascii="Calibri" w:hAnsi="Calibri" w:cs="Calibri"/>
          <w:sz w:val="22"/>
          <w:szCs w:val="22"/>
        </w:rPr>
        <w:t>,</w:t>
      </w:r>
      <w:r>
        <w:rPr>
          <w:rFonts w:ascii="Calibri" w:hAnsi="Calibri" w:cs="Calibri"/>
          <w:sz w:val="22"/>
          <w:szCs w:val="22"/>
        </w:rPr>
        <w:t xml:space="preserve"> od wykonawcy, który wygra licytację będzie żądał złożenia kosztorysu ofertowego sporządzonego zgodnie z przedmiarem robót i opiewającego na kwotę podaną w czasie licytacji. </w:t>
      </w:r>
    </w:p>
    <w:p w14:paraId="2451BE96"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Informacje o liczbie etapów licytacji elektronicznej i czasie ich trwania</w:t>
      </w:r>
    </w:p>
    <w:p w14:paraId="6F093BC2" w14:textId="77777777"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Etap: 1</w:t>
      </w:r>
    </w:p>
    <w:p w14:paraId="50467551" w14:textId="7768E2FE" w:rsidR="00C56116" w:rsidRPr="00C56116" w:rsidRDefault="00C56116" w:rsidP="00C56116">
      <w:pPr>
        <w:numPr>
          <w:ilvl w:val="0"/>
          <w:numId w:val="17"/>
        </w:numPr>
        <w:jc w:val="both"/>
        <w:rPr>
          <w:rFonts w:ascii="Calibri" w:hAnsi="Calibri" w:cs="Calibri"/>
          <w:sz w:val="22"/>
          <w:szCs w:val="22"/>
        </w:rPr>
      </w:pPr>
      <w:r w:rsidRPr="00C56116">
        <w:rPr>
          <w:rFonts w:ascii="Calibri" w:hAnsi="Calibri" w:cs="Calibri"/>
          <w:sz w:val="22"/>
          <w:szCs w:val="22"/>
        </w:rPr>
        <w:t>Rozpoczęcie: 5 dni od prze</w:t>
      </w:r>
      <w:r w:rsidR="00954D53">
        <w:rPr>
          <w:rFonts w:ascii="Calibri" w:hAnsi="Calibri" w:cs="Calibri"/>
          <w:sz w:val="22"/>
          <w:szCs w:val="22"/>
        </w:rPr>
        <w:t>k</w:t>
      </w:r>
      <w:r w:rsidR="00A15B87">
        <w:rPr>
          <w:rFonts w:ascii="Calibri" w:hAnsi="Calibri" w:cs="Calibri"/>
          <w:sz w:val="22"/>
          <w:szCs w:val="22"/>
        </w:rPr>
        <w:t>azania zaproszenia o godzinie 11</w:t>
      </w:r>
      <w:r w:rsidRPr="00C56116">
        <w:rPr>
          <w:rFonts w:ascii="Calibri" w:hAnsi="Calibri" w:cs="Calibri"/>
          <w:sz w:val="22"/>
          <w:szCs w:val="22"/>
        </w:rPr>
        <w:t>:00</w:t>
      </w:r>
    </w:p>
    <w:p w14:paraId="3A0F775F" w14:textId="5E6B6F9A" w:rsidR="00F36180" w:rsidRPr="00164616" w:rsidRDefault="00C56116" w:rsidP="00C56116">
      <w:pPr>
        <w:numPr>
          <w:ilvl w:val="0"/>
          <w:numId w:val="17"/>
        </w:numPr>
        <w:jc w:val="both"/>
      </w:pPr>
      <w:r w:rsidRPr="00C56116">
        <w:rPr>
          <w:rFonts w:ascii="Calibri" w:hAnsi="Calibri" w:cs="Calibri"/>
          <w:sz w:val="22"/>
          <w:szCs w:val="22"/>
        </w:rPr>
        <w:t>Zakończenie: Po 20 minutach bez postąpienia</w:t>
      </w:r>
      <w:r w:rsidR="001E46A4">
        <w:rPr>
          <w:rFonts w:ascii="Calibri" w:hAnsi="Calibri" w:cs="Calibri"/>
          <w:sz w:val="22"/>
          <w:szCs w:val="22"/>
        </w:rPr>
        <w:t>.</w:t>
      </w:r>
    </w:p>
    <w:p w14:paraId="5AA545A7" w14:textId="77777777" w:rsidR="00164616" w:rsidRDefault="00164616" w:rsidP="00164616">
      <w:pPr>
        <w:ind w:left="774"/>
        <w:jc w:val="both"/>
      </w:pPr>
    </w:p>
    <w:p w14:paraId="7E635445"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składania wniosków o dopuszczenie do udziału w licytacji elektronicznej</w:t>
      </w:r>
    </w:p>
    <w:p w14:paraId="43A4D653" w14:textId="00193F8F" w:rsidR="00F36180" w:rsidRPr="00FE6A61" w:rsidRDefault="00F36180" w:rsidP="00F84D1F">
      <w:pPr>
        <w:numPr>
          <w:ilvl w:val="1"/>
          <w:numId w:val="22"/>
        </w:numPr>
        <w:tabs>
          <w:tab w:val="clear" w:pos="1440"/>
        </w:tabs>
        <w:ind w:left="284" w:hanging="284"/>
        <w:jc w:val="both"/>
      </w:pPr>
      <w:r>
        <w:rPr>
          <w:rFonts w:ascii="Calibri" w:hAnsi="Calibri" w:cs="Calibri"/>
          <w:sz w:val="22"/>
          <w:szCs w:val="22"/>
        </w:rPr>
        <w:t xml:space="preserve">Wniosek wraz z wymaganymi dokumentami i oświadczeniami należy przesłać lub złożyć na dzienniku podawczym </w:t>
      </w:r>
      <w:r w:rsidR="00BD7BCF">
        <w:rPr>
          <w:rFonts w:ascii="Calibri" w:hAnsi="Calibri" w:cs="Calibri"/>
          <w:sz w:val="22"/>
          <w:szCs w:val="22"/>
        </w:rPr>
        <w:t>Urzędu Miasta i Gminy Myślenice</w:t>
      </w:r>
      <w:r>
        <w:rPr>
          <w:rFonts w:ascii="Calibri" w:hAnsi="Calibri" w:cs="Calibri"/>
          <w:sz w:val="22"/>
          <w:szCs w:val="22"/>
        </w:rPr>
        <w:t xml:space="preserve">  do godziny </w:t>
      </w:r>
      <w:r w:rsidR="00A15B87">
        <w:rPr>
          <w:rFonts w:ascii="Calibri" w:hAnsi="Calibri" w:cs="Calibri"/>
          <w:sz w:val="22"/>
          <w:szCs w:val="22"/>
        </w:rPr>
        <w:t>11</w:t>
      </w:r>
      <w:r w:rsidRPr="00327B6A">
        <w:rPr>
          <w:rFonts w:ascii="Calibri" w:hAnsi="Calibri" w:cs="Calibri"/>
          <w:sz w:val="22"/>
          <w:szCs w:val="22"/>
          <w:vertAlign w:val="superscript"/>
        </w:rPr>
        <w:t>00</w:t>
      </w:r>
      <w:r>
        <w:rPr>
          <w:rFonts w:ascii="Calibri" w:hAnsi="Calibri" w:cs="Calibri"/>
          <w:sz w:val="22"/>
          <w:szCs w:val="22"/>
        </w:rPr>
        <w:t xml:space="preserve"> do  dnia  </w:t>
      </w:r>
      <w:r w:rsidR="00EA4E2F">
        <w:rPr>
          <w:rFonts w:ascii="Calibri" w:hAnsi="Calibri" w:cs="Calibri"/>
          <w:b/>
          <w:sz w:val="22"/>
          <w:szCs w:val="22"/>
        </w:rPr>
        <w:t>10</w:t>
      </w:r>
      <w:r w:rsidR="00A63140" w:rsidRPr="00FE6A61">
        <w:rPr>
          <w:rFonts w:ascii="Calibri" w:hAnsi="Calibri" w:cs="Calibri"/>
          <w:b/>
          <w:sz w:val="22"/>
          <w:szCs w:val="22"/>
        </w:rPr>
        <w:t>.0</w:t>
      </w:r>
      <w:r w:rsidR="00A15B87">
        <w:rPr>
          <w:rFonts w:ascii="Calibri" w:hAnsi="Calibri" w:cs="Calibri"/>
          <w:b/>
          <w:sz w:val="22"/>
          <w:szCs w:val="22"/>
        </w:rPr>
        <w:t>7</w:t>
      </w:r>
      <w:r w:rsidRPr="00FE6A61">
        <w:rPr>
          <w:rFonts w:ascii="Calibri" w:hAnsi="Calibri" w:cs="Calibri"/>
          <w:b/>
          <w:sz w:val="22"/>
          <w:szCs w:val="22"/>
        </w:rPr>
        <w:t>.201</w:t>
      </w:r>
      <w:r w:rsidR="00BD7BCF" w:rsidRPr="00FE6A61">
        <w:rPr>
          <w:rFonts w:ascii="Calibri" w:hAnsi="Calibri" w:cs="Calibri"/>
          <w:b/>
          <w:sz w:val="22"/>
          <w:szCs w:val="22"/>
        </w:rPr>
        <w:t>9</w:t>
      </w:r>
      <w:r w:rsidRPr="00FE6A61">
        <w:rPr>
          <w:rFonts w:ascii="Calibri" w:hAnsi="Calibri" w:cs="Calibri"/>
          <w:b/>
          <w:sz w:val="22"/>
          <w:szCs w:val="22"/>
        </w:rPr>
        <w:t xml:space="preserve"> r.</w:t>
      </w:r>
    </w:p>
    <w:p w14:paraId="25BF005A"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powinien być napisany w języku polskim, pismem maszynowym, komputerowym lub ręcznym, pismem czytelnym.</w:t>
      </w:r>
    </w:p>
    <w:p w14:paraId="7E2C287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zapisane strony wniosku należy ponumerować kolejno.</w:t>
      </w:r>
    </w:p>
    <w:p w14:paraId="782B3793"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Wszystkie strony wniosku należy złączyć w sposób trwały uniemożliwiający ich „rozłączenie".</w:t>
      </w:r>
    </w:p>
    <w:p w14:paraId="2CFFFA84"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lastRenderedPageBreak/>
        <w:t>W przypadku dołączenia do wniosku dokumentów lub materiałów w języku obcym wymagane jest  złożenie ich wraz z tłumaczeniem na język polski, poświadczonym za zgodność z oryginałem przez Wykonawcę.</w:t>
      </w:r>
    </w:p>
    <w:p w14:paraId="3EBA0055" w14:textId="77777777" w:rsidR="00F36180" w:rsidRDefault="00F36180" w:rsidP="00F84D1F">
      <w:pPr>
        <w:numPr>
          <w:ilvl w:val="1"/>
          <w:numId w:val="22"/>
        </w:numPr>
        <w:tabs>
          <w:tab w:val="clear" w:pos="1440"/>
        </w:tabs>
        <w:ind w:left="284" w:hanging="284"/>
        <w:jc w:val="both"/>
      </w:pPr>
      <w:r>
        <w:rPr>
          <w:rFonts w:ascii="Calibri" w:hAnsi="Calibri" w:cs="Calibri"/>
          <w:sz w:val="22"/>
          <w:szCs w:val="22"/>
        </w:rPr>
        <w:t>Wniosek sporządzić należy w jednym egzemplarzu, zapakować w kopertę i dokładnie zamknąć w sposób uniemożliwiający jej otwarcie bez uszkodzenia. Na kopercie należy umieścić informacje:</w:t>
      </w:r>
    </w:p>
    <w:p w14:paraId="00ABA3C2" w14:textId="77777777" w:rsidR="00F36180" w:rsidRDefault="00F36180">
      <w:pPr>
        <w:jc w:val="both"/>
        <w:rPr>
          <w:rFonts w:ascii="Calibri" w:hAnsi="Calibri" w:cs="Calibri"/>
          <w:sz w:val="22"/>
          <w:szCs w:val="22"/>
        </w:rPr>
      </w:pPr>
    </w:p>
    <w:p w14:paraId="53B60C03" w14:textId="7E89105D" w:rsidR="00F36180" w:rsidRPr="00F84D1F" w:rsidRDefault="00F36180" w:rsidP="00F84D1F">
      <w:pPr>
        <w:numPr>
          <w:ilvl w:val="1"/>
          <w:numId w:val="22"/>
        </w:numPr>
        <w:tabs>
          <w:tab w:val="clear" w:pos="1440"/>
        </w:tabs>
        <w:ind w:left="284" w:hanging="284"/>
        <w:jc w:val="both"/>
        <w:rPr>
          <w:rFonts w:ascii="Calibri" w:eastAsia="Calibri" w:hAnsi="Calibri" w:cs="Calibri"/>
          <w:sz w:val="22"/>
          <w:szCs w:val="22"/>
        </w:rPr>
      </w:pPr>
      <w:r w:rsidRPr="00F84D1F">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F84D1F">
        <w:rPr>
          <w:rFonts w:ascii="Calibri" w:eastAsia="Calibri" w:hAnsi="Calibri" w:cs="Calibri"/>
          <w:b/>
          <w:sz w:val="22"/>
          <w:szCs w:val="22"/>
        </w:rPr>
        <w:t xml:space="preserve"> </w:t>
      </w:r>
    </w:p>
    <w:p w14:paraId="7ECD7BF0" w14:textId="37B95E42" w:rsidR="00F36180" w:rsidRDefault="00F36180">
      <w:pPr>
        <w:numPr>
          <w:ilvl w:val="2"/>
          <w:numId w:val="23"/>
        </w:numPr>
        <w:tabs>
          <w:tab w:val="left" w:pos="0"/>
        </w:tabs>
        <w:spacing w:before="120" w:after="120"/>
        <w:ind w:left="181" w:hanging="181"/>
        <w:jc w:val="both"/>
      </w:pPr>
      <w:r>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Default="00FE6A61" w:rsidP="00FE6A61">
            <w:pPr>
              <w:ind w:left="284" w:hanging="284"/>
            </w:pPr>
            <w:r>
              <w:rPr>
                <w:rFonts w:ascii="Calibri" w:hAnsi="Calibri" w:cs="Calibri"/>
                <w:sz w:val="22"/>
                <w:szCs w:val="22"/>
              </w:rPr>
              <w:t>nazwa i adres Wykonawcy</w:t>
            </w:r>
          </w:p>
          <w:p w14:paraId="4D154FA5" w14:textId="77777777" w:rsidR="00FE6A61" w:rsidRDefault="00FE6A61" w:rsidP="00FE6A61">
            <w:pPr>
              <w:ind w:left="284" w:hanging="284"/>
              <w:jc w:val="center"/>
            </w:pPr>
            <w:r>
              <w:rPr>
                <w:rFonts w:ascii="Calibri" w:hAnsi="Calibri" w:cs="Calibri"/>
                <w:sz w:val="22"/>
                <w:szCs w:val="22"/>
              </w:rPr>
              <w:t>Licytacja Elektroniczna na</w:t>
            </w:r>
          </w:p>
          <w:p w14:paraId="3F6EC448" w14:textId="7C494B91" w:rsidR="00FE6A61" w:rsidRPr="00BB3F9D" w:rsidRDefault="00A15B87" w:rsidP="00A15B87">
            <w:pPr>
              <w:jc w:val="center"/>
              <w:rPr>
                <w:rFonts w:ascii="Calibri" w:hAnsi="Calibri" w:cs="Calibri"/>
                <w:b/>
                <w:sz w:val="22"/>
                <w:szCs w:val="22"/>
              </w:rPr>
            </w:pPr>
            <w:r w:rsidRPr="00BB3F9D">
              <w:rPr>
                <w:rFonts w:ascii="Calibri" w:hAnsi="Calibri" w:cs="Calibri"/>
                <w:b/>
                <w:sz w:val="22"/>
                <w:szCs w:val="22"/>
              </w:rPr>
              <w:t>„</w:t>
            </w:r>
            <w:r w:rsidR="00BB3F9D" w:rsidRPr="00BB3F9D">
              <w:rPr>
                <w:rFonts w:ascii="Calibri" w:hAnsi="Calibri" w:cs="Calibri"/>
                <w:b/>
                <w:sz w:val="22"/>
                <w:szCs w:val="22"/>
              </w:rPr>
              <w:t xml:space="preserve">Przebudowa drogi na działce nr 1282 w Jaworniku o długości 369 </w:t>
            </w:r>
            <w:proofErr w:type="spellStart"/>
            <w:r w:rsidR="00BB3F9D" w:rsidRPr="00BB3F9D">
              <w:rPr>
                <w:rFonts w:ascii="Calibri" w:hAnsi="Calibri" w:cs="Calibri"/>
                <w:b/>
                <w:sz w:val="22"/>
                <w:szCs w:val="22"/>
              </w:rPr>
              <w:t>mb</w:t>
            </w:r>
            <w:proofErr w:type="spellEnd"/>
            <w:r w:rsidR="00BB3F9D" w:rsidRPr="00BB3F9D">
              <w:rPr>
                <w:rFonts w:ascii="Calibri" w:hAnsi="Calibri" w:cs="Calibri"/>
                <w:b/>
                <w:sz w:val="22"/>
                <w:szCs w:val="22"/>
              </w:rPr>
              <w:t>.</w:t>
            </w:r>
            <w:r w:rsidRPr="00BB3F9D">
              <w:rPr>
                <w:rFonts w:ascii="Calibri" w:hAnsi="Calibri" w:cs="Calibri"/>
                <w:b/>
                <w:sz w:val="22"/>
                <w:szCs w:val="22"/>
              </w:rPr>
              <w:t>”</w:t>
            </w:r>
          </w:p>
          <w:p w14:paraId="47986CEF" w14:textId="49DF3E45" w:rsidR="00FE6A61" w:rsidRPr="005D2FAB" w:rsidRDefault="00FE6A61" w:rsidP="005D2FAB">
            <w:pPr>
              <w:ind w:left="284" w:hanging="284"/>
              <w:jc w:val="center"/>
            </w:pPr>
            <w:r>
              <w:rPr>
                <w:rFonts w:ascii="Calibri" w:hAnsi="Calibri" w:cs="Calibri"/>
                <w:sz w:val="22"/>
                <w:szCs w:val="22"/>
              </w:rPr>
              <w:t xml:space="preserve">nr sprawy </w:t>
            </w:r>
            <w:proofErr w:type="spellStart"/>
            <w:r w:rsidR="00A15B87">
              <w:rPr>
                <w:rFonts w:ascii="Calibri" w:hAnsi="Calibri" w:cs="Calibri"/>
                <w:b/>
                <w:sz w:val="22"/>
                <w:szCs w:val="22"/>
              </w:rPr>
              <w:t>BZP</w:t>
            </w:r>
            <w:proofErr w:type="spellEnd"/>
            <w:r w:rsidR="00A15B87">
              <w:rPr>
                <w:rFonts w:ascii="Calibri" w:hAnsi="Calibri" w:cs="Calibri"/>
                <w:b/>
                <w:sz w:val="22"/>
                <w:szCs w:val="22"/>
              </w:rPr>
              <w:t>/271/34</w:t>
            </w:r>
            <w:r>
              <w:rPr>
                <w:rFonts w:ascii="Calibri" w:hAnsi="Calibri" w:cs="Calibri"/>
                <w:b/>
                <w:sz w:val="22"/>
                <w:szCs w:val="22"/>
              </w:rPr>
              <w:t>/2019</w:t>
            </w:r>
          </w:p>
          <w:p w14:paraId="3D97F62D" w14:textId="7AACB4D3" w:rsidR="00FE6A61" w:rsidRDefault="00FE6A61" w:rsidP="00FE6A61">
            <w:pPr>
              <w:ind w:left="284" w:hanging="284"/>
              <w:jc w:val="center"/>
            </w:pPr>
            <w:r>
              <w:rPr>
                <w:rFonts w:ascii="Calibri" w:hAnsi="Calibri" w:cs="Calibri"/>
                <w:sz w:val="22"/>
                <w:szCs w:val="22"/>
              </w:rPr>
              <w:t xml:space="preserve">Złożyć do </w:t>
            </w:r>
            <w:r w:rsidR="00EA4E2F">
              <w:rPr>
                <w:rFonts w:ascii="Calibri" w:hAnsi="Calibri" w:cs="Calibri"/>
                <w:b/>
                <w:sz w:val="22"/>
                <w:szCs w:val="22"/>
              </w:rPr>
              <w:t>10</w:t>
            </w:r>
            <w:r w:rsidRPr="001E46A4">
              <w:rPr>
                <w:rFonts w:ascii="Calibri" w:hAnsi="Calibri" w:cs="Calibri"/>
                <w:b/>
                <w:sz w:val="22"/>
                <w:szCs w:val="22"/>
              </w:rPr>
              <w:t>.0</w:t>
            </w:r>
            <w:r w:rsidR="00A15B87">
              <w:rPr>
                <w:rFonts w:ascii="Calibri" w:hAnsi="Calibri" w:cs="Calibri"/>
                <w:b/>
                <w:sz w:val="22"/>
                <w:szCs w:val="22"/>
              </w:rPr>
              <w:t>7</w:t>
            </w:r>
            <w:r w:rsidRPr="001E46A4">
              <w:rPr>
                <w:rFonts w:ascii="Calibri" w:hAnsi="Calibri" w:cs="Calibri"/>
                <w:b/>
                <w:sz w:val="22"/>
                <w:szCs w:val="22"/>
              </w:rPr>
              <w:t>.2019</w:t>
            </w:r>
            <w:r w:rsidR="00A15B87">
              <w:rPr>
                <w:rFonts w:ascii="Calibri" w:hAnsi="Calibri" w:cs="Calibri"/>
                <w:b/>
                <w:sz w:val="22"/>
                <w:szCs w:val="22"/>
              </w:rPr>
              <w:t xml:space="preserve"> r. godz. 11</w:t>
            </w:r>
            <w:r>
              <w:rPr>
                <w:rFonts w:ascii="Calibri" w:hAnsi="Calibri" w:cs="Calibri"/>
                <w:b/>
                <w:sz w:val="22"/>
                <w:szCs w:val="22"/>
              </w:rPr>
              <w:t>:00</w:t>
            </w:r>
          </w:p>
        </w:tc>
      </w:tr>
    </w:tbl>
    <w:p w14:paraId="2C189156" w14:textId="6D29C9B7" w:rsidR="00F36180" w:rsidRDefault="00FE6A61">
      <w:pPr>
        <w:ind w:left="-8"/>
        <w:jc w:val="both"/>
      </w:pPr>
      <w:r>
        <w:rPr>
          <w:rFonts w:ascii="Calibri" w:hAnsi="Calibri" w:cs="Calibri"/>
          <w:sz w:val="22"/>
          <w:szCs w:val="22"/>
        </w:rPr>
        <w:t xml:space="preserve"> </w:t>
      </w:r>
      <w:r w:rsidR="00F36180">
        <w:rPr>
          <w:rFonts w:ascii="Calibri" w:hAnsi="Calibri" w:cs="Calibri"/>
          <w:sz w:val="22"/>
          <w:szCs w:val="22"/>
        </w:rPr>
        <w:t>Terminy dotyczące rozpoczęcia i zamknięcia licytacji:</w:t>
      </w:r>
    </w:p>
    <w:p w14:paraId="458C607E" w14:textId="1154FFDC" w:rsidR="00F36180" w:rsidRDefault="00F36180" w:rsidP="00164616">
      <w:pPr>
        <w:numPr>
          <w:ilvl w:val="0"/>
          <w:numId w:val="17"/>
        </w:numPr>
        <w:ind w:left="426"/>
        <w:jc w:val="both"/>
      </w:pPr>
      <w:r>
        <w:rPr>
          <w:rFonts w:ascii="Calibri" w:hAnsi="Calibri" w:cs="Calibri"/>
          <w:sz w:val="22"/>
          <w:szCs w:val="22"/>
        </w:rPr>
        <w:t xml:space="preserve">Termin otwarcia (rozpoczęcia licytacji): </w:t>
      </w:r>
      <w:r w:rsidR="00036994" w:rsidRPr="00164616">
        <w:rPr>
          <w:rFonts w:ascii="Calibri" w:hAnsi="Calibri" w:cs="Calibri"/>
          <w:b/>
          <w:sz w:val="22"/>
          <w:szCs w:val="22"/>
        </w:rPr>
        <w:t>5 dni od przekazania zaproszenia</w:t>
      </w:r>
      <w:r w:rsidR="00164616" w:rsidRPr="00164616">
        <w:rPr>
          <w:rFonts w:ascii="Calibri" w:hAnsi="Calibri" w:cs="Calibri"/>
          <w:b/>
          <w:sz w:val="22"/>
          <w:szCs w:val="22"/>
        </w:rPr>
        <w:t>:</w:t>
      </w:r>
      <w:r w:rsidRPr="00164616">
        <w:rPr>
          <w:rFonts w:ascii="Calibri" w:hAnsi="Calibri" w:cs="Calibri"/>
          <w:b/>
          <w:sz w:val="22"/>
          <w:szCs w:val="22"/>
        </w:rPr>
        <w:t xml:space="preserve"> godzina </w:t>
      </w:r>
      <w:r w:rsidR="00A15B87">
        <w:rPr>
          <w:rFonts w:ascii="Calibri" w:hAnsi="Calibri" w:cs="Calibri"/>
          <w:b/>
          <w:sz w:val="22"/>
          <w:szCs w:val="22"/>
        </w:rPr>
        <w:t>11</w:t>
      </w:r>
      <w:r w:rsidRPr="00164616">
        <w:rPr>
          <w:rFonts w:ascii="Calibri" w:hAnsi="Calibri" w:cs="Calibri"/>
          <w:b/>
          <w:sz w:val="22"/>
          <w:szCs w:val="22"/>
        </w:rPr>
        <w:t>:00</w:t>
      </w:r>
      <w:r>
        <w:rPr>
          <w:rFonts w:ascii="Calibri" w:hAnsi="Calibri" w:cs="Calibri"/>
          <w:sz w:val="22"/>
          <w:szCs w:val="22"/>
        </w:rPr>
        <w:t>;</w:t>
      </w:r>
    </w:p>
    <w:p w14:paraId="01C4B796" w14:textId="65285A5D" w:rsidR="00164616" w:rsidRPr="00164616" w:rsidRDefault="00F36180" w:rsidP="00EC07A3">
      <w:pPr>
        <w:numPr>
          <w:ilvl w:val="0"/>
          <w:numId w:val="17"/>
        </w:numPr>
        <w:suppressAutoHyphens w:val="0"/>
        <w:ind w:left="414"/>
        <w:jc w:val="both"/>
        <w:rPr>
          <w:rFonts w:ascii="Calibri" w:hAnsi="Calibri" w:cs="Calibri"/>
          <w:sz w:val="22"/>
          <w:szCs w:val="22"/>
        </w:rPr>
      </w:pPr>
      <w:r w:rsidRPr="00164616">
        <w:rPr>
          <w:rFonts w:ascii="Calibri" w:hAnsi="Calibri" w:cs="Calibri"/>
          <w:sz w:val="22"/>
          <w:szCs w:val="22"/>
        </w:rPr>
        <w:t xml:space="preserve">Zakończenie licytacji: licytacja ulegnie zakończeniu (zamknięciu) </w:t>
      </w:r>
      <w:r w:rsidR="00164616" w:rsidRPr="00164616">
        <w:rPr>
          <w:rFonts w:ascii="Calibri" w:hAnsi="Calibri" w:cs="Calibri"/>
          <w:b/>
          <w:sz w:val="22"/>
          <w:szCs w:val="22"/>
        </w:rPr>
        <w:t>po 20 minutach bez postąpienia</w:t>
      </w:r>
      <w:r w:rsidR="00A15B87">
        <w:rPr>
          <w:rFonts w:ascii="Calibri" w:hAnsi="Calibri" w:cs="Calibri"/>
          <w:sz w:val="22"/>
          <w:szCs w:val="22"/>
        </w:rPr>
        <w:t>.</w:t>
      </w:r>
      <w:r w:rsidR="00A15B87">
        <w:rPr>
          <w:rFonts w:ascii="Calibri" w:hAnsi="Calibri" w:cs="Calibri"/>
          <w:sz w:val="22"/>
          <w:szCs w:val="22"/>
        </w:rPr>
        <w:br/>
        <w:t xml:space="preserve"> Jeśli od godziny 11:00 do godziny 11</w:t>
      </w:r>
      <w:r w:rsidR="00164616" w:rsidRPr="00164616">
        <w:rPr>
          <w:rFonts w:ascii="Calibri" w:hAnsi="Calibri" w:cs="Calibri"/>
          <w:sz w:val="22"/>
          <w:szCs w:val="22"/>
        </w:rPr>
        <w:t xml:space="preserve">:20 nie zostanie złożone żadne postąpienie licytacja </w:t>
      </w:r>
      <w:r w:rsidR="00FE6A61">
        <w:rPr>
          <w:rFonts w:ascii="Calibri" w:hAnsi="Calibri" w:cs="Calibri"/>
          <w:sz w:val="22"/>
          <w:szCs w:val="22"/>
        </w:rPr>
        <w:t>u</w:t>
      </w:r>
      <w:r w:rsidR="00A15B87">
        <w:rPr>
          <w:rFonts w:ascii="Calibri" w:hAnsi="Calibri" w:cs="Calibri"/>
          <w:sz w:val="22"/>
          <w:szCs w:val="22"/>
        </w:rPr>
        <w:t>legnie zakończeniu o godzinie 11</w:t>
      </w:r>
      <w:r w:rsidR="00164616" w:rsidRPr="00164616">
        <w:rPr>
          <w:rFonts w:ascii="Calibri" w:hAnsi="Calibri" w:cs="Calibri"/>
          <w:sz w:val="22"/>
          <w:szCs w:val="22"/>
        </w:rPr>
        <w:t>:20.</w:t>
      </w:r>
      <w:r w:rsidR="00FE6A61">
        <w:rPr>
          <w:rFonts w:ascii="Calibri" w:hAnsi="Calibri" w:cs="Calibri"/>
          <w:sz w:val="22"/>
          <w:szCs w:val="22"/>
        </w:rPr>
        <w:t xml:space="preserve"> </w:t>
      </w:r>
      <w:r w:rsidR="00A15B87">
        <w:rPr>
          <w:rFonts w:ascii="Calibri" w:hAnsi="Calibri" w:cs="Calibri"/>
          <w:sz w:val="22"/>
          <w:szCs w:val="22"/>
        </w:rPr>
        <w:t>Jeśli natomiast w tym czasie (11:00 - 11</w:t>
      </w:r>
      <w:r w:rsidR="00164616" w:rsidRPr="00164616">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Pr>
          <w:rFonts w:ascii="Calibri" w:hAnsi="Calibri" w:cs="Calibri"/>
          <w:sz w:val="22"/>
          <w:szCs w:val="22"/>
        </w:rPr>
        <w:t xml:space="preserve"> </w:t>
      </w:r>
      <w:r w:rsidR="00164616" w:rsidRPr="00164616">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164616">
        <w:rPr>
          <w:rFonts w:ascii="Calibri" w:hAnsi="Calibri" w:cs="Calibri"/>
          <w:i/>
          <w:sz w:val="22"/>
          <w:szCs w:val="22"/>
        </w:rPr>
        <w:t>po 20 minutach bez postąpienia</w:t>
      </w:r>
      <w:r w:rsidR="00164616" w:rsidRPr="00164616">
        <w:rPr>
          <w:rFonts w:ascii="Calibri" w:hAnsi="Calibri" w:cs="Calibri"/>
          <w:sz w:val="22"/>
          <w:szCs w:val="22"/>
        </w:rPr>
        <w:t>" nie ma powodu, aby czekać ze złożeniem postąpienia, gdyż każde postąpienie daje kolejne 20</w:t>
      </w:r>
      <w:r w:rsidR="00BC36FD">
        <w:rPr>
          <w:rFonts w:ascii="Calibri" w:hAnsi="Calibri" w:cs="Calibri"/>
          <w:sz w:val="22"/>
          <w:szCs w:val="22"/>
        </w:rPr>
        <w:t xml:space="preserve"> </w:t>
      </w:r>
      <w:r w:rsidR="00164616" w:rsidRPr="00164616">
        <w:rPr>
          <w:rFonts w:ascii="Calibri" w:hAnsi="Calibri" w:cs="Calibri"/>
          <w:sz w:val="22"/>
          <w:szCs w:val="22"/>
        </w:rPr>
        <w:t xml:space="preserve">minut na </w:t>
      </w:r>
      <w:r w:rsidR="00164616">
        <w:rPr>
          <w:rFonts w:ascii="Calibri" w:hAnsi="Calibri" w:cs="Calibri"/>
          <w:sz w:val="22"/>
          <w:szCs w:val="22"/>
        </w:rPr>
        <w:t xml:space="preserve">ewentualną </w:t>
      </w:r>
      <w:r w:rsidR="00164616" w:rsidRPr="00164616">
        <w:rPr>
          <w:rFonts w:ascii="Calibri" w:hAnsi="Calibri" w:cs="Calibri"/>
          <w:sz w:val="22"/>
          <w:szCs w:val="22"/>
        </w:rPr>
        <w:t>odpowiedź konkurencji.</w:t>
      </w:r>
    </w:p>
    <w:p w14:paraId="62258429" w14:textId="77777777" w:rsidR="00164616" w:rsidRPr="004321B4" w:rsidRDefault="00164616" w:rsidP="00164616">
      <w:pPr>
        <w:ind w:left="414"/>
        <w:jc w:val="both"/>
      </w:pPr>
    </w:p>
    <w:p w14:paraId="06DB665C" w14:textId="77777777" w:rsidR="00F36180" w:rsidRDefault="00F36180">
      <w:pPr>
        <w:numPr>
          <w:ilvl w:val="2"/>
          <w:numId w:val="23"/>
        </w:numPr>
        <w:tabs>
          <w:tab w:val="left" w:pos="0"/>
        </w:tabs>
        <w:spacing w:before="120" w:after="120"/>
        <w:ind w:left="181" w:hanging="181"/>
        <w:jc w:val="both"/>
      </w:pPr>
      <w:r>
        <w:rPr>
          <w:rFonts w:ascii="Calibri" w:hAnsi="Calibri" w:cs="Calibri"/>
          <w:b/>
          <w:sz w:val="22"/>
          <w:szCs w:val="22"/>
        </w:rPr>
        <w:t>Warunki udziału w postępowaniu oraz podstawy wykluczenia.</w:t>
      </w:r>
    </w:p>
    <w:p w14:paraId="29F29C0F" w14:textId="77777777" w:rsidR="00F36180" w:rsidRDefault="00F36180">
      <w:pPr>
        <w:numPr>
          <w:ilvl w:val="3"/>
          <w:numId w:val="23"/>
        </w:numPr>
        <w:jc w:val="both"/>
      </w:pPr>
      <w:r>
        <w:rPr>
          <w:rFonts w:ascii="Calibri" w:eastAsia="Calibri" w:hAnsi="Calibri" w:cs="Calibri"/>
          <w:sz w:val="22"/>
          <w:szCs w:val="22"/>
        </w:rPr>
        <w:t xml:space="preserve"> </w:t>
      </w:r>
      <w:r>
        <w:rPr>
          <w:rFonts w:ascii="Calibri" w:hAnsi="Calibri" w:cs="Calibri"/>
          <w:sz w:val="22"/>
          <w:szCs w:val="22"/>
        </w:rPr>
        <w:t>W prowadzonym postępowaniu nie mają zastosowania p</w:t>
      </w:r>
      <w:r w:rsidR="00F84D1F">
        <w:rPr>
          <w:rFonts w:ascii="Calibri" w:hAnsi="Calibri" w:cs="Calibri"/>
          <w:sz w:val="22"/>
          <w:szCs w:val="22"/>
        </w:rPr>
        <w:t xml:space="preserve">rzepisy art. </w:t>
      </w:r>
      <w:proofErr w:type="spellStart"/>
      <w:r w:rsidR="00F84D1F">
        <w:rPr>
          <w:rFonts w:ascii="Calibri" w:hAnsi="Calibri" w:cs="Calibri"/>
          <w:sz w:val="22"/>
          <w:szCs w:val="22"/>
        </w:rPr>
        <w:t>24aa</w:t>
      </w:r>
      <w:proofErr w:type="spellEnd"/>
      <w:r w:rsidR="00F84D1F">
        <w:rPr>
          <w:rFonts w:ascii="Calibri" w:hAnsi="Calibri" w:cs="Calibri"/>
          <w:sz w:val="22"/>
          <w:szCs w:val="22"/>
        </w:rPr>
        <w:t xml:space="preserve"> ustawy</w:t>
      </w:r>
      <w:r>
        <w:rPr>
          <w:rFonts w:ascii="Calibri" w:hAnsi="Calibri" w:cs="Calibri"/>
          <w:sz w:val="22"/>
          <w:szCs w:val="22"/>
        </w:rPr>
        <w:t>.</w:t>
      </w:r>
    </w:p>
    <w:p w14:paraId="5B59AD9C" w14:textId="77777777" w:rsidR="00F36180" w:rsidRDefault="00F36180">
      <w:pPr>
        <w:numPr>
          <w:ilvl w:val="3"/>
          <w:numId w:val="23"/>
        </w:numPr>
        <w:jc w:val="both"/>
      </w:pPr>
      <w:r>
        <w:rPr>
          <w:rFonts w:ascii="Calibri" w:hAnsi="Calibri" w:cs="Calibri"/>
          <w:sz w:val="22"/>
          <w:szCs w:val="22"/>
        </w:rPr>
        <w:t>O udzielenie zamówienia mogą ubiegać się Wykonawcy, którzy:</w:t>
      </w:r>
    </w:p>
    <w:p w14:paraId="1A66226D" w14:textId="77777777" w:rsidR="00F36180" w:rsidRDefault="00F36180">
      <w:pPr>
        <w:numPr>
          <w:ilvl w:val="0"/>
          <w:numId w:val="12"/>
        </w:numPr>
        <w:jc w:val="both"/>
      </w:pPr>
      <w:r>
        <w:rPr>
          <w:rFonts w:ascii="Calibri" w:hAnsi="Calibri" w:cs="Calibri"/>
          <w:sz w:val="22"/>
          <w:szCs w:val="22"/>
          <w:u w:val="single"/>
        </w:rPr>
        <w:t>nie podlegają wykluczeniu na podstawie art. 24 ust. 1 pkt 12-23</w:t>
      </w:r>
    </w:p>
    <w:p w14:paraId="5B436086" w14:textId="77777777" w:rsidR="00036994" w:rsidRPr="00036994" w:rsidRDefault="00F36180">
      <w:pPr>
        <w:numPr>
          <w:ilvl w:val="0"/>
          <w:numId w:val="12"/>
        </w:numPr>
        <w:jc w:val="both"/>
      </w:pPr>
      <w:r>
        <w:rPr>
          <w:rFonts w:ascii="Calibri" w:hAnsi="Calibri" w:cs="Calibri"/>
          <w:sz w:val="22"/>
          <w:szCs w:val="22"/>
          <w:u w:val="single"/>
        </w:rPr>
        <w:t>spełniają warunki udziału w postępowaniu</w:t>
      </w:r>
      <w:r w:rsidR="00036994">
        <w:rPr>
          <w:rFonts w:ascii="Calibri" w:hAnsi="Calibri" w:cs="Calibri"/>
          <w:sz w:val="22"/>
          <w:szCs w:val="22"/>
          <w:u w:val="single"/>
        </w:rPr>
        <w:t xml:space="preserve"> dotyczące zdolności technicznej i zawodowej</w:t>
      </w:r>
      <w:r>
        <w:rPr>
          <w:rFonts w:ascii="Calibri" w:hAnsi="Calibri" w:cs="Calibri"/>
          <w:sz w:val="22"/>
          <w:szCs w:val="22"/>
        </w:rPr>
        <w:t xml:space="preserve">, </w:t>
      </w:r>
    </w:p>
    <w:p w14:paraId="42DAE5F9" w14:textId="6A6D2FD9" w:rsidR="00036994" w:rsidRPr="00036994" w:rsidRDefault="00036994" w:rsidP="00A15B87">
      <w:pPr>
        <w:ind w:left="851"/>
        <w:jc w:val="both"/>
        <w:rPr>
          <w:rFonts w:ascii="Calibri" w:hAnsi="Calibri" w:cs="Calibri"/>
          <w:sz w:val="22"/>
          <w:szCs w:val="22"/>
        </w:rPr>
      </w:pPr>
      <w:r w:rsidRPr="00036994">
        <w:rPr>
          <w:rFonts w:ascii="Calibri" w:hAnsi="Calibri" w:cs="Calibri"/>
          <w:sz w:val="22"/>
          <w:szCs w:val="22"/>
        </w:rPr>
        <w:t>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w:t>
      </w:r>
      <w:r w:rsidR="00260854">
        <w:rPr>
          <w:rFonts w:ascii="Calibri" w:hAnsi="Calibri" w:cs="Calibri"/>
          <w:sz w:val="22"/>
          <w:szCs w:val="22"/>
        </w:rPr>
        <w:t>/remontu</w:t>
      </w:r>
      <w:r w:rsidR="00A15B87">
        <w:rPr>
          <w:rFonts w:ascii="Calibri" w:hAnsi="Calibri" w:cs="Calibri"/>
          <w:sz w:val="22"/>
          <w:szCs w:val="22"/>
        </w:rPr>
        <w:t xml:space="preserve"> </w:t>
      </w:r>
      <w:r w:rsidR="00A15B87" w:rsidRPr="00A15B87">
        <w:rPr>
          <w:rFonts w:ascii="Calibri" w:hAnsi="Calibri" w:cs="Calibri"/>
          <w:sz w:val="22"/>
          <w:szCs w:val="22"/>
        </w:rPr>
        <w:t>ulicy, drog</w:t>
      </w:r>
      <w:r w:rsidR="00A15B87">
        <w:rPr>
          <w:rFonts w:ascii="Calibri" w:hAnsi="Calibri" w:cs="Calibri"/>
          <w:sz w:val="22"/>
          <w:szCs w:val="22"/>
        </w:rPr>
        <w:t xml:space="preserve">i lub ciągu pieszo-rowerowego o </w:t>
      </w:r>
      <w:r w:rsidR="00A15B87" w:rsidRPr="00A15B87">
        <w:rPr>
          <w:rFonts w:ascii="Calibri" w:hAnsi="Calibri" w:cs="Calibri"/>
          <w:sz w:val="22"/>
          <w:szCs w:val="22"/>
        </w:rPr>
        <w:t>nawierzchni bitumicznej</w:t>
      </w:r>
      <w:r w:rsidRPr="00036994">
        <w:rPr>
          <w:rFonts w:ascii="Calibri" w:hAnsi="Calibri" w:cs="Calibri"/>
          <w:sz w:val="22"/>
          <w:szCs w:val="22"/>
        </w:rPr>
        <w:t xml:space="preserve"> Wartość usługi uznanej za spełniającą warunek nie może być </w:t>
      </w:r>
      <w:r w:rsidR="00A15B87">
        <w:rPr>
          <w:rFonts w:ascii="Calibri" w:hAnsi="Calibri" w:cs="Calibri"/>
          <w:sz w:val="22"/>
          <w:szCs w:val="22"/>
        </w:rPr>
        <w:t>niższa niż 1</w:t>
      </w:r>
      <w:r w:rsidRPr="00036994">
        <w:rPr>
          <w:rFonts w:ascii="Calibri" w:hAnsi="Calibri" w:cs="Calibri"/>
          <w:sz w:val="22"/>
          <w:szCs w:val="22"/>
        </w:rPr>
        <w:t>00.000</w:t>
      </w:r>
      <w:r w:rsidR="00BC36FD">
        <w:rPr>
          <w:rFonts w:ascii="Calibri" w:hAnsi="Calibri" w:cs="Calibri"/>
          <w:sz w:val="22"/>
          <w:szCs w:val="22"/>
        </w:rPr>
        <w:t xml:space="preserve"> </w:t>
      </w:r>
      <w:r w:rsidRPr="00036994">
        <w:rPr>
          <w:rFonts w:ascii="Calibri" w:hAnsi="Calibri" w:cs="Calibri"/>
          <w:sz w:val="22"/>
          <w:szCs w:val="22"/>
        </w:rPr>
        <w:t>zł brutto.</w:t>
      </w:r>
    </w:p>
    <w:p w14:paraId="62B54D82"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p>
    <w:p w14:paraId="606B5C13"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Przez jedno zadanie Zamawiający rozumie wykonanie robót w ramach jednej umowy. </w:t>
      </w:r>
    </w:p>
    <w:p w14:paraId="11B83BA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63D5BEC6"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w:t>
      </w:r>
      <w:r w:rsidRPr="00036994">
        <w:rPr>
          <w:rFonts w:ascii="Calibri" w:hAnsi="Calibri" w:cs="Calibri"/>
          <w:sz w:val="22"/>
          <w:szCs w:val="22"/>
        </w:rPr>
        <w:tab/>
        <w:t xml:space="preserve">co najmniej jednego wykonawcę wchodzącego w skład zespołu wykonawców, którzy składają wspólną ofertę, </w:t>
      </w:r>
    </w:p>
    <w:p w14:paraId="1A049FD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b)</w:t>
      </w:r>
      <w:r w:rsidRPr="00036994">
        <w:rPr>
          <w:rFonts w:ascii="Calibri" w:hAnsi="Calibri" w:cs="Calibri"/>
          <w:sz w:val="22"/>
          <w:szCs w:val="22"/>
        </w:rPr>
        <w:tab/>
        <w:t xml:space="preserve">podmiot trzeci na którego zasoby w celu spełnienia warunku powołuje się wykonawca składający ofertę. </w:t>
      </w:r>
    </w:p>
    <w:p w14:paraId="3E753394"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Jeśli Wykonawca biorący indywidualnie lub wspólnie udział w postępowaniu polegał na doświadczeniu grupy wykonawców, której był członkiem przy innym zamówieniu, a skład grupy </w:t>
      </w:r>
      <w:r w:rsidRPr="00036994">
        <w:rPr>
          <w:rFonts w:ascii="Calibri" w:hAnsi="Calibri" w:cs="Calibri"/>
          <w:sz w:val="22"/>
          <w:szCs w:val="22"/>
        </w:rPr>
        <w:lastRenderedPageBreak/>
        <w:t>wykonawców jest inny niż w niniejszym postępowaniu, zobowiązany jest wykazać swój faktyczny udział  w realizacji zamówienia, które potwierdza jego doświadczenie.</w:t>
      </w:r>
    </w:p>
    <w:p w14:paraId="31489640" w14:textId="77777777" w:rsidR="00036994" w:rsidRPr="00036994" w:rsidRDefault="00036994" w:rsidP="00036994">
      <w:pPr>
        <w:ind w:left="851"/>
        <w:jc w:val="both"/>
        <w:rPr>
          <w:rFonts w:ascii="Calibri" w:hAnsi="Calibri" w:cs="Calibri"/>
          <w:sz w:val="22"/>
          <w:szCs w:val="22"/>
        </w:rPr>
      </w:pPr>
    </w:p>
    <w:p w14:paraId="48B8D4CA"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II. Warunek zostanie spełniony jeżeli wykonawca oświadczy, że dysponuje osobami, które będą realizować zamówienie tj.: </w:t>
      </w:r>
    </w:p>
    <w:p w14:paraId="75C8246B" w14:textId="77777777"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a) co najmniej jedną osobą, która będzie pełnić funkcję kierownika budowy spełniającą następujące wymagania:</w:t>
      </w:r>
    </w:p>
    <w:p w14:paraId="1A2A1150" w14:textId="73EE5A8C" w:rsidR="00036994" w:rsidRPr="00DC5139" w:rsidRDefault="00036994" w:rsidP="00036994">
      <w:pPr>
        <w:ind w:left="851"/>
        <w:jc w:val="both"/>
        <w:rPr>
          <w:rFonts w:ascii="Calibri" w:hAnsi="Calibri" w:cs="Calibri"/>
          <w:sz w:val="22"/>
          <w:szCs w:val="22"/>
        </w:rPr>
      </w:pPr>
      <w:r w:rsidRPr="00036994">
        <w:rPr>
          <w:rFonts w:ascii="Calibri" w:hAnsi="Calibri" w:cs="Calibri"/>
          <w:sz w:val="22"/>
          <w:szCs w:val="22"/>
        </w:rPr>
        <w:t xml:space="preserve">    </w:t>
      </w:r>
      <w:r w:rsidRPr="00DC5139">
        <w:rPr>
          <w:rFonts w:ascii="Calibri" w:hAnsi="Calibri" w:cs="Calibri"/>
          <w:sz w:val="22"/>
          <w:szCs w:val="22"/>
        </w:rPr>
        <w:t xml:space="preserve">- uprawnienia budowlane do pełnienia samodzielnych funkcji technicznych w budownictwie w specjalności </w:t>
      </w:r>
      <w:r w:rsidR="00A15B87">
        <w:rPr>
          <w:rFonts w:ascii="Calibri" w:hAnsi="Calibri" w:cs="Calibri"/>
          <w:sz w:val="22"/>
          <w:szCs w:val="22"/>
        </w:rPr>
        <w:t xml:space="preserve">drogowej </w:t>
      </w:r>
      <w:r w:rsidRPr="00DC5139">
        <w:rPr>
          <w:rFonts w:ascii="Calibri" w:hAnsi="Calibri" w:cs="Calibri"/>
          <w:sz w:val="22"/>
          <w:szCs w:val="22"/>
        </w:rPr>
        <w:t xml:space="preserve">bez ograniczeń określone przepisami Prawa budowlanego, </w:t>
      </w:r>
    </w:p>
    <w:p w14:paraId="5AE6E807" w14:textId="000BE7DF" w:rsidR="00036994" w:rsidRPr="00036994" w:rsidRDefault="00036994" w:rsidP="00A15B87">
      <w:pPr>
        <w:ind w:left="851"/>
        <w:jc w:val="both"/>
        <w:rPr>
          <w:rFonts w:ascii="Calibri" w:hAnsi="Calibri" w:cs="Calibri"/>
          <w:sz w:val="22"/>
          <w:szCs w:val="22"/>
        </w:rPr>
      </w:pPr>
      <w:r w:rsidRPr="00DC5139">
        <w:rPr>
          <w:rFonts w:ascii="Calibri" w:hAnsi="Calibri" w:cs="Calibri"/>
          <w:sz w:val="22"/>
          <w:szCs w:val="22"/>
        </w:rPr>
        <w:t xml:space="preserve">    - doświadczenie na stanowiskach kierowniczych. Przez doświadczenie rozumie pełnienie funkcji kierownika budowy dla co najmniej jednej robo</w:t>
      </w:r>
      <w:r w:rsidRPr="00036994">
        <w:rPr>
          <w:rFonts w:ascii="Calibri" w:hAnsi="Calibri" w:cs="Calibri"/>
          <w:sz w:val="22"/>
          <w:szCs w:val="22"/>
        </w:rPr>
        <w:t>ty budowlanej odpowiadającej przedmiotowi niniejszego zamówienia, w szczególnoś</w:t>
      </w:r>
      <w:r w:rsidR="00132748">
        <w:rPr>
          <w:rFonts w:ascii="Calibri" w:hAnsi="Calibri" w:cs="Calibri"/>
          <w:sz w:val="22"/>
          <w:szCs w:val="22"/>
        </w:rPr>
        <w:t>ci w zakresie budowy/rozbudowy/</w:t>
      </w:r>
      <w:r w:rsidRPr="00036994">
        <w:rPr>
          <w:rFonts w:ascii="Calibri" w:hAnsi="Calibri" w:cs="Calibri"/>
          <w:sz w:val="22"/>
          <w:szCs w:val="22"/>
        </w:rPr>
        <w:t>przebudowy/</w:t>
      </w:r>
      <w:r w:rsidR="00260854">
        <w:rPr>
          <w:rFonts w:ascii="Calibri" w:hAnsi="Calibri" w:cs="Calibri"/>
          <w:sz w:val="22"/>
          <w:szCs w:val="22"/>
        </w:rPr>
        <w:t xml:space="preserve"> </w:t>
      </w:r>
      <w:r w:rsidRPr="00036994">
        <w:rPr>
          <w:rFonts w:ascii="Calibri" w:hAnsi="Calibri" w:cs="Calibri"/>
          <w:sz w:val="22"/>
          <w:szCs w:val="22"/>
        </w:rPr>
        <w:t>modernizacji</w:t>
      </w:r>
      <w:r w:rsidR="00A15B87">
        <w:rPr>
          <w:rFonts w:ascii="Calibri" w:hAnsi="Calibri" w:cs="Calibri"/>
          <w:sz w:val="22"/>
          <w:szCs w:val="22"/>
        </w:rPr>
        <w:t xml:space="preserve">/ remontu </w:t>
      </w:r>
      <w:r w:rsidR="00A15B87" w:rsidRPr="00A15B87">
        <w:rPr>
          <w:rFonts w:ascii="Calibri" w:hAnsi="Calibri" w:cs="Calibri"/>
          <w:sz w:val="22"/>
          <w:szCs w:val="22"/>
        </w:rPr>
        <w:t>ulicy, drog</w:t>
      </w:r>
      <w:r w:rsidR="00A15B87">
        <w:rPr>
          <w:rFonts w:ascii="Calibri" w:hAnsi="Calibri" w:cs="Calibri"/>
          <w:sz w:val="22"/>
          <w:szCs w:val="22"/>
        </w:rPr>
        <w:t xml:space="preserve">i lub ciągu pieszo-rowerowego o </w:t>
      </w:r>
      <w:r w:rsidR="00A15B87" w:rsidRPr="00A15B87">
        <w:rPr>
          <w:rFonts w:ascii="Calibri" w:hAnsi="Calibri" w:cs="Calibri"/>
          <w:sz w:val="22"/>
          <w:szCs w:val="22"/>
        </w:rPr>
        <w:t>nawierzchni bitumicznej</w:t>
      </w:r>
    </w:p>
    <w:p w14:paraId="676036B2" w14:textId="0A57F9C1" w:rsidR="00036994" w:rsidRPr="00036994" w:rsidRDefault="00036994" w:rsidP="00036994">
      <w:pPr>
        <w:ind w:left="851"/>
        <w:jc w:val="both"/>
        <w:rPr>
          <w:rFonts w:ascii="Calibri" w:hAnsi="Calibri" w:cs="Calibri"/>
          <w:sz w:val="22"/>
          <w:szCs w:val="22"/>
        </w:rPr>
      </w:pPr>
      <w:r w:rsidRPr="00036994">
        <w:rPr>
          <w:rFonts w:ascii="Calibri" w:hAnsi="Calibri" w:cs="Calibri"/>
          <w:sz w:val="22"/>
          <w:szCs w:val="22"/>
        </w:rPr>
        <w:t xml:space="preserve">b) co najmniej </w:t>
      </w:r>
      <w:r w:rsidR="00260854">
        <w:rPr>
          <w:rFonts w:ascii="Calibri" w:hAnsi="Calibri" w:cs="Calibri"/>
          <w:sz w:val="22"/>
          <w:szCs w:val="22"/>
        </w:rPr>
        <w:t>3</w:t>
      </w:r>
      <w:r w:rsidRPr="00036994">
        <w:rPr>
          <w:rFonts w:ascii="Calibri" w:hAnsi="Calibri" w:cs="Calibri"/>
          <w:sz w:val="22"/>
          <w:szCs w:val="22"/>
        </w:rPr>
        <w:t xml:space="preserve">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w:t>
      </w:r>
      <w:r w:rsidR="00BC36FD">
        <w:rPr>
          <w:rFonts w:ascii="Calibri" w:hAnsi="Calibri" w:cs="Calibri"/>
          <w:sz w:val="22"/>
          <w:szCs w:val="22"/>
        </w:rPr>
        <w:t xml:space="preserve"> </w:t>
      </w:r>
      <w:r w:rsidRPr="00036994">
        <w:rPr>
          <w:rFonts w:ascii="Calibri" w:hAnsi="Calibri" w:cs="Calibri"/>
          <w:sz w:val="22"/>
          <w:szCs w:val="22"/>
        </w:rPr>
        <w:t xml:space="preserve">r. Kodeks pracy. </w:t>
      </w:r>
    </w:p>
    <w:p w14:paraId="711F48EA" w14:textId="77777777" w:rsidR="00036994" w:rsidRPr="00036994" w:rsidRDefault="00036994" w:rsidP="00036994">
      <w:pPr>
        <w:ind w:left="851"/>
        <w:jc w:val="both"/>
        <w:rPr>
          <w:rFonts w:ascii="Calibri" w:hAnsi="Calibri" w:cs="Calibri"/>
          <w:sz w:val="22"/>
          <w:szCs w:val="22"/>
        </w:rPr>
      </w:pPr>
    </w:p>
    <w:p w14:paraId="583D3BAE" w14:textId="2B8CEF95" w:rsidR="00036994" w:rsidRDefault="00036994" w:rsidP="00036994">
      <w:pPr>
        <w:ind w:left="851"/>
        <w:jc w:val="both"/>
        <w:rPr>
          <w:rFonts w:ascii="Calibri" w:hAnsi="Calibri" w:cs="Calibri"/>
          <w:sz w:val="22"/>
          <w:szCs w:val="22"/>
        </w:rPr>
      </w:pPr>
      <w:r w:rsidRPr="00036994">
        <w:rPr>
          <w:rFonts w:ascii="Calibri" w:hAnsi="Calibri" w:cs="Calibri"/>
          <w:sz w:val="22"/>
          <w:szCs w:val="22"/>
        </w:rPr>
        <w:t>Ocena spełniania warunków udziału w postępowaniu będzie dokonana na zasadzie spełnia/nie spełniana podstawie oświadczenia wykonawcy</w:t>
      </w:r>
      <w:r w:rsidR="00132748">
        <w:rPr>
          <w:rFonts w:ascii="Calibri" w:hAnsi="Calibri" w:cs="Calibri"/>
          <w:sz w:val="22"/>
          <w:szCs w:val="22"/>
        </w:rPr>
        <w:t>.</w:t>
      </w:r>
    </w:p>
    <w:p w14:paraId="29F15D16" w14:textId="77777777" w:rsidR="00132748" w:rsidRPr="00036994" w:rsidRDefault="00132748" w:rsidP="00036994">
      <w:pPr>
        <w:ind w:left="851"/>
        <w:jc w:val="both"/>
        <w:rPr>
          <w:rFonts w:ascii="Calibri" w:hAnsi="Calibri" w:cs="Calibri"/>
          <w:sz w:val="22"/>
          <w:szCs w:val="22"/>
        </w:rPr>
      </w:pPr>
    </w:p>
    <w:p w14:paraId="40277A06" w14:textId="77777777" w:rsidR="00F36180" w:rsidRDefault="00F36180">
      <w:pPr>
        <w:numPr>
          <w:ilvl w:val="3"/>
          <w:numId w:val="23"/>
        </w:numPr>
        <w:jc w:val="both"/>
      </w:pPr>
      <w:proofErr w:type="spellStart"/>
      <w:r>
        <w:rPr>
          <w:rFonts w:ascii="Calibri" w:hAnsi="Calibri" w:cs="Arial"/>
          <w:b/>
          <w:bCs/>
          <w:sz w:val="22"/>
          <w:szCs w:val="22"/>
        </w:rPr>
        <w:t>Self</w:t>
      </w:r>
      <w:proofErr w:type="spellEnd"/>
      <w:r>
        <w:rPr>
          <w:rFonts w:ascii="Calibri" w:hAnsi="Calibri" w:cs="Arial"/>
          <w:b/>
          <w:bCs/>
          <w:sz w:val="22"/>
          <w:szCs w:val="22"/>
        </w:rPr>
        <w:t xml:space="preserve"> – </w:t>
      </w:r>
      <w:proofErr w:type="spellStart"/>
      <w:r>
        <w:rPr>
          <w:rFonts w:ascii="Calibri" w:hAnsi="Calibri" w:cs="Arial"/>
          <w:b/>
          <w:bCs/>
          <w:sz w:val="22"/>
          <w:szCs w:val="22"/>
        </w:rPr>
        <w:t>cleaning</w:t>
      </w:r>
      <w:proofErr w:type="spellEnd"/>
      <w:r>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Default="00F36180">
      <w:pPr>
        <w:numPr>
          <w:ilvl w:val="3"/>
          <w:numId w:val="23"/>
        </w:numPr>
        <w:jc w:val="both"/>
      </w:pPr>
      <w:r>
        <w:rPr>
          <w:rFonts w:ascii="Calibri" w:hAnsi="Calibri" w:cs="Arial"/>
          <w:sz w:val="22"/>
          <w:szCs w:val="22"/>
        </w:rPr>
        <w:t xml:space="preserve">Zamawiający może wykluczyć wykonawcę na każdym etapie postępowania o udzielenie zamówienia. </w:t>
      </w:r>
    </w:p>
    <w:p w14:paraId="0069E05A" w14:textId="77777777" w:rsidR="00F36180" w:rsidRDefault="00F36180">
      <w:pPr>
        <w:numPr>
          <w:ilvl w:val="2"/>
          <w:numId w:val="23"/>
        </w:numPr>
        <w:tabs>
          <w:tab w:val="left" w:pos="0"/>
        </w:tabs>
        <w:spacing w:before="120" w:after="120"/>
        <w:ind w:left="181" w:hanging="181"/>
        <w:jc w:val="both"/>
      </w:pPr>
      <w:r>
        <w:rPr>
          <w:rFonts w:ascii="Calibri" w:eastAsia="Calibri" w:hAnsi="Calibri" w:cs="Calibri"/>
          <w:b/>
          <w:sz w:val="22"/>
          <w:szCs w:val="22"/>
        </w:rPr>
        <w:t xml:space="preserve">  </w:t>
      </w:r>
      <w:r>
        <w:rPr>
          <w:rFonts w:ascii="Calibri" w:hAnsi="Calibri" w:cs="Calibri"/>
          <w:b/>
          <w:sz w:val="22"/>
          <w:szCs w:val="22"/>
        </w:rPr>
        <w:t>Wykaz oświadczeń lub dokumentów, potwierdzających spełnianie warunków udziału w postępowaniu oraz braku podstaw wykluczenia:</w:t>
      </w:r>
    </w:p>
    <w:p w14:paraId="78D080F5" w14:textId="77777777" w:rsidR="00F36180" w:rsidRDefault="00F36180">
      <w:pPr>
        <w:numPr>
          <w:ilvl w:val="3"/>
          <w:numId w:val="23"/>
        </w:numPr>
        <w:tabs>
          <w:tab w:val="left" w:pos="0"/>
        </w:tabs>
        <w:spacing w:before="120" w:after="120"/>
        <w:jc w:val="both"/>
      </w:pPr>
      <w:r>
        <w:rPr>
          <w:rFonts w:ascii="Calibri" w:hAnsi="Calibri" w:cs="Calibri"/>
          <w:b/>
          <w:sz w:val="22"/>
          <w:szCs w:val="22"/>
          <w:u w:val="single"/>
        </w:rPr>
        <w:t>Do wniosku o dopuszczenie do udziału w licytacji elektronicznej (zwany „wnioskiem”) należy dołączyć dokumenty wymagane przez Zamawiającego:</w:t>
      </w:r>
    </w:p>
    <w:p w14:paraId="71F033E8" w14:textId="77777777" w:rsidR="00F36180" w:rsidRDefault="00F36180">
      <w:pPr>
        <w:numPr>
          <w:ilvl w:val="0"/>
          <w:numId w:val="13"/>
        </w:numPr>
        <w:jc w:val="both"/>
      </w:pPr>
      <w:r>
        <w:rPr>
          <w:rFonts w:ascii="Calibri" w:hAnsi="Calibri" w:cs="Calibri"/>
          <w:sz w:val="22"/>
          <w:szCs w:val="22"/>
        </w:rPr>
        <w:t xml:space="preserve">Każdy z Wykonawców chcący wziąć udział w licytacji elektronicznej zobowiązany jest złożyć </w:t>
      </w:r>
      <w:r>
        <w:rPr>
          <w:rFonts w:ascii="Calibri" w:hAnsi="Calibri" w:cs="Calibri"/>
          <w:b/>
          <w:sz w:val="22"/>
          <w:szCs w:val="22"/>
          <w:u w:val="single"/>
        </w:rPr>
        <w:t>wniosek o dopuszczenie do udziału w licytacji elektronicznej</w:t>
      </w:r>
      <w:r>
        <w:rPr>
          <w:rFonts w:ascii="Calibri" w:hAnsi="Calibri" w:cs="Calibri"/>
          <w:sz w:val="22"/>
          <w:szCs w:val="22"/>
        </w:rPr>
        <w:t xml:space="preserve"> w formie formularza zgodnie z przedłożonym przez Zamawiającego wzorem, stanowiącym załącznik nr </w:t>
      </w:r>
      <w:r w:rsidR="00036994">
        <w:rPr>
          <w:rFonts w:ascii="Calibri" w:hAnsi="Calibri" w:cs="Calibri"/>
          <w:sz w:val="22"/>
          <w:szCs w:val="22"/>
        </w:rPr>
        <w:t>1</w:t>
      </w:r>
      <w:r>
        <w:rPr>
          <w:rFonts w:ascii="Calibri" w:hAnsi="Calibri" w:cs="Calibri"/>
          <w:sz w:val="22"/>
          <w:szCs w:val="22"/>
        </w:rPr>
        <w:t xml:space="preserve"> do ogłoszenia, </w:t>
      </w:r>
    </w:p>
    <w:p w14:paraId="27045214" w14:textId="77777777" w:rsidR="00F36180" w:rsidRDefault="00F36180">
      <w:pPr>
        <w:numPr>
          <w:ilvl w:val="0"/>
          <w:numId w:val="13"/>
        </w:numPr>
      </w:pPr>
      <w:r>
        <w:rPr>
          <w:rFonts w:ascii="Calibri" w:hAnsi="Calibri" w:cs="Calibri"/>
          <w:sz w:val="22"/>
          <w:szCs w:val="22"/>
        </w:rPr>
        <w:t xml:space="preserve">aktualne na dzień składania wniosków </w:t>
      </w:r>
      <w:r>
        <w:rPr>
          <w:rFonts w:ascii="Calibri" w:hAnsi="Calibri" w:cs="Calibri"/>
          <w:b/>
          <w:sz w:val="22"/>
          <w:szCs w:val="22"/>
          <w:u w:val="single"/>
        </w:rPr>
        <w:t>oświadczenie</w:t>
      </w:r>
      <w:r>
        <w:rPr>
          <w:rFonts w:ascii="Calibri" w:hAnsi="Calibri" w:cs="Calibri"/>
          <w:sz w:val="22"/>
          <w:szCs w:val="22"/>
        </w:rPr>
        <w:t xml:space="preserve"> w zakresie </w:t>
      </w:r>
      <w:proofErr w:type="spellStart"/>
      <w:r>
        <w:rPr>
          <w:rFonts w:ascii="Calibri" w:hAnsi="Calibri" w:cs="Calibri"/>
          <w:sz w:val="22"/>
          <w:szCs w:val="22"/>
        </w:rPr>
        <w:t>art.24</w:t>
      </w:r>
      <w:proofErr w:type="spellEnd"/>
      <w:r>
        <w:rPr>
          <w:rFonts w:ascii="Calibri" w:hAnsi="Calibri" w:cs="Calibri"/>
          <w:sz w:val="22"/>
          <w:szCs w:val="22"/>
        </w:rPr>
        <w:t xml:space="preserve"> </w:t>
      </w:r>
      <w:proofErr w:type="spellStart"/>
      <w:r>
        <w:rPr>
          <w:rFonts w:ascii="Calibri" w:hAnsi="Calibri" w:cs="Calibri"/>
          <w:sz w:val="22"/>
          <w:szCs w:val="22"/>
        </w:rPr>
        <w:t>ust.1</w:t>
      </w:r>
      <w:proofErr w:type="spellEnd"/>
      <w:r>
        <w:rPr>
          <w:rFonts w:ascii="Calibri" w:hAnsi="Calibri" w:cs="Calibri"/>
          <w:sz w:val="22"/>
          <w:szCs w:val="22"/>
        </w:rPr>
        <w:t xml:space="preserve"> pkt 12-23 Ustawy Prawo Zamówień Publicznych  - o braku podstaw do wykluczenia oraz w zakresie </w:t>
      </w:r>
      <w:proofErr w:type="spellStart"/>
      <w:r>
        <w:rPr>
          <w:rFonts w:ascii="Calibri" w:hAnsi="Calibri" w:cs="Calibri"/>
          <w:sz w:val="22"/>
          <w:szCs w:val="22"/>
        </w:rPr>
        <w:t>art.22</w:t>
      </w:r>
      <w:proofErr w:type="spellEnd"/>
      <w:r>
        <w:rPr>
          <w:rFonts w:ascii="Calibri" w:hAnsi="Calibri" w:cs="Calibri"/>
          <w:sz w:val="22"/>
          <w:szCs w:val="22"/>
        </w:rPr>
        <w:t xml:space="preserve"> </w:t>
      </w:r>
      <w:proofErr w:type="spellStart"/>
      <w:r>
        <w:rPr>
          <w:rFonts w:ascii="Calibri" w:hAnsi="Calibri" w:cs="Calibri"/>
          <w:sz w:val="22"/>
          <w:szCs w:val="22"/>
        </w:rPr>
        <w:t>ust.1</w:t>
      </w:r>
      <w:proofErr w:type="spellEnd"/>
      <w:r>
        <w:rPr>
          <w:rFonts w:ascii="Calibri" w:hAnsi="Calibri" w:cs="Calibri"/>
          <w:sz w:val="22"/>
          <w:szCs w:val="22"/>
        </w:rPr>
        <w:t xml:space="preserve"> Ustawy Prawo Zamówień Publicznych – o spełnianiu warunków udziału w postępowaniu. Wzór oświadczenia </w:t>
      </w:r>
      <w:r w:rsidR="00F84D1F">
        <w:rPr>
          <w:rFonts w:ascii="Calibri" w:hAnsi="Calibri" w:cs="Calibri"/>
          <w:sz w:val="22"/>
          <w:szCs w:val="22"/>
        </w:rPr>
        <w:t xml:space="preserve">zawiera </w:t>
      </w:r>
      <w:r>
        <w:rPr>
          <w:rFonts w:ascii="Calibri" w:hAnsi="Calibri" w:cs="Calibri"/>
          <w:sz w:val="22"/>
          <w:szCs w:val="22"/>
        </w:rPr>
        <w:t xml:space="preserve">załącznik nr </w:t>
      </w:r>
      <w:r w:rsidR="00036994">
        <w:rPr>
          <w:rFonts w:ascii="Calibri" w:hAnsi="Calibri" w:cs="Calibri"/>
          <w:sz w:val="22"/>
          <w:szCs w:val="22"/>
        </w:rPr>
        <w:t>1</w:t>
      </w:r>
      <w:r>
        <w:rPr>
          <w:rFonts w:ascii="Calibri" w:hAnsi="Calibri" w:cs="Calibri"/>
          <w:sz w:val="22"/>
          <w:szCs w:val="22"/>
        </w:rPr>
        <w:t xml:space="preserve"> do ogłoszenia</w:t>
      </w:r>
    </w:p>
    <w:p w14:paraId="6BCD9A69" w14:textId="77777777" w:rsidR="00F80F3A" w:rsidRPr="00F80F3A" w:rsidRDefault="00F80F3A">
      <w:pPr>
        <w:numPr>
          <w:ilvl w:val="0"/>
          <w:numId w:val="13"/>
        </w:numPr>
      </w:pPr>
      <w:r w:rsidRPr="00F80F3A">
        <w:rPr>
          <w:rFonts w:ascii="Calibri" w:hAnsi="Calibri" w:cs="Calibri"/>
          <w:sz w:val="22"/>
          <w:szCs w:val="22"/>
        </w:rPr>
        <w:t>Dowód wniesienia wadium.</w:t>
      </w:r>
    </w:p>
    <w:p w14:paraId="49A9A37B" w14:textId="77777777" w:rsidR="00F36180" w:rsidRDefault="00F36180">
      <w:pPr>
        <w:numPr>
          <w:ilvl w:val="3"/>
          <w:numId w:val="23"/>
        </w:numPr>
        <w:spacing w:before="120"/>
        <w:jc w:val="both"/>
      </w:pPr>
      <w:r>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7777777" w:rsidR="00F36180" w:rsidRDefault="00F36180">
      <w:pPr>
        <w:numPr>
          <w:ilvl w:val="3"/>
          <w:numId w:val="23"/>
        </w:numPr>
        <w:spacing w:before="120"/>
        <w:jc w:val="both"/>
      </w:pPr>
      <w:r>
        <w:rPr>
          <w:rFonts w:ascii="Calibri" w:hAnsi="Calibri" w:cs="Calibri"/>
          <w:sz w:val="22"/>
          <w:szCs w:val="22"/>
        </w:rPr>
        <w:t xml:space="preserve">W przypadku wspólnego ubiegania się o zamówienie przez wykonawców oświadczenie, o którym mowa w punkcie </w:t>
      </w:r>
      <w:proofErr w:type="spellStart"/>
      <w:r>
        <w:rPr>
          <w:rFonts w:ascii="Calibri" w:hAnsi="Calibri" w:cs="Calibri"/>
          <w:sz w:val="22"/>
          <w:szCs w:val="22"/>
        </w:rPr>
        <w:t>X.1.2</w:t>
      </w:r>
      <w:proofErr w:type="spellEnd"/>
      <w:r>
        <w:rPr>
          <w:rFonts w:ascii="Calibri" w:hAnsi="Calibri" w:cs="Calibri"/>
          <w:sz w:val="22"/>
          <w:szCs w:val="22"/>
        </w:rPr>
        <w:t xml:space="preserve"> ogłoszenia składa każdy z wykonawców wspólnie ubiegających się o zamówienie.</w:t>
      </w:r>
    </w:p>
    <w:p w14:paraId="4D50EB59" w14:textId="77777777" w:rsidR="00F36180" w:rsidRDefault="00F36180">
      <w:pPr>
        <w:numPr>
          <w:ilvl w:val="3"/>
          <w:numId w:val="23"/>
        </w:numPr>
        <w:spacing w:before="120"/>
        <w:jc w:val="both"/>
      </w:pPr>
      <w:r>
        <w:rPr>
          <w:rFonts w:ascii="Calibri" w:hAnsi="Calibri" w:cs="Calibri"/>
          <w:sz w:val="22"/>
          <w:szCs w:val="22"/>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punkcie </w:t>
      </w:r>
      <w:proofErr w:type="spellStart"/>
      <w:r>
        <w:rPr>
          <w:rFonts w:ascii="Calibri" w:hAnsi="Calibri" w:cs="Calibri"/>
          <w:sz w:val="22"/>
          <w:szCs w:val="22"/>
        </w:rPr>
        <w:t>X.1.2</w:t>
      </w:r>
      <w:proofErr w:type="spellEnd"/>
      <w:r>
        <w:rPr>
          <w:rFonts w:ascii="Calibri" w:hAnsi="Calibri" w:cs="Calibri"/>
          <w:sz w:val="22"/>
          <w:szCs w:val="22"/>
        </w:rPr>
        <w:t xml:space="preserve">  ogłoszenia.</w:t>
      </w:r>
    </w:p>
    <w:p w14:paraId="504F82B4" w14:textId="77777777" w:rsidR="00F36180" w:rsidRPr="00AD59B7" w:rsidRDefault="00F36180" w:rsidP="00AD59B7">
      <w:pPr>
        <w:autoSpaceDE w:val="0"/>
        <w:jc w:val="both"/>
      </w:pPr>
    </w:p>
    <w:p w14:paraId="15560E5B" w14:textId="5A3F121E" w:rsidR="00F36180" w:rsidRDefault="00AD59B7" w:rsidP="00AD59B7">
      <w:pPr>
        <w:autoSpaceDE w:val="0"/>
        <w:contextualSpacing/>
        <w:jc w:val="both"/>
      </w:pPr>
      <w:r w:rsidRPr="00AD59B7">
        <w:rPr>
          <w:rFonts w:ascii="Calibri" w:eastAsia="Calibri" w:hAnsi="Calibri" w:cs="Calibri"/>
          <w:sz w:val="22"/>
          <w:szCs w:val="22"/>
          <w:lang w:eastAsia="en-US"/>
        </w:rPr>
        <w:t xml:space="preserve">5. </w:t>
      </w:r>
      <w:r w:rsidR="00F36180" w:rsidRPr="00AD59B7">
        <w:rPr>
          <w:rFonts w:ascii="Calibri" w:eastAsia="Calibri" w:hAnsi="Calibri" w:cs="Calibri"/>
          <w:sz w:val="22"/>
          <w:szCs w:val="22"/>
          <w:lang w:eastAsia="en-US"/>
        </w:rPr>
        <w:t>Wykonawcy mogą wspólnie</w:t>
      </w:r>
      <w:r w:rsidR="00F36180">
        <w:rPr>
          <w:rFonts w:ascii="Calibri" w:eastAsia="Calibri" w:hAnsi="Calibri" w:cs="Calibri"/>
          <w:sz w:val="22"/>
          <w:szCs w:val="22"/>
          <w:lang w:eastAsia="en-US"/>
        </w:rPr>
        <w:t xml:space="preserve"> ubiegać się o udzielenie zamówienia (art. 23 ust. 1 </w:t>
      </w:r>
      <w:proofErr w:type="spellStart"/>
      <w:r w:rsidR="00F36180">
        <w:rPr>
          <w:rFonts w:ascii="Calibri" w:eastAsia="Calibri" w:hAnsi="Calibri" w:cs="Calibri"/>
          <w:sz w:val="22"/>
          <w:szCs w:val="22"/>
          <w:lang w:eastAsia="en-US"/>
        </w:rPr>
        <w:t>PZP</w:t>
      </w:r>
      <w:proofErr w:type="spellEnd"/>
      <w:r w:rsidR="00F36180">
        <w:rPr>
          <w:rFonts w:ascii="Calibri" w:eastAsia="Calibri" w:hAnsi="Calibri" w:cs="Calibri"/>
          <w:sz w:val="22"/>
          <w:szCs w:val="22"/>
          <w:lang w:eastAsia="en-US"/>
        </w:rPr>
        <w:t xml:space="preserve">). Za podmioty występujące wspólnie uważa się spółki cywilne oraz konsorcja. W tym przypadku Wykonawcy ustanawiają pełnomocnika (art. 23 ust. 2 </w:t>
      </w:r>
      <w:proofErr w:type="spellStart"/>
      <w:r w:rsidR="00F36180">
        <w:rPr>
          <w:rFonts w:ascii="Calibri" w:eastAsia="Calibri" w:hAnsi="Calibri" w:cs="Calibri"/>
          <w:sz w:val="22"/>
          <w:szCs w:val="22"/>
          <w:lang w:eastAsia="en-US"/>
        </w:rPr>
        <w:t>PZP</w:t>
      </w:r>
      <w:proofErr w:type="spellEnd"/>
      <w:r w:rsidR="00F36180">
        <w:rPr>
          <w:rFonts w:ascii="Calibri" w:eastAsia="Calibri" w:hAnsi="Calibri" w:cs="Calibri"/>
          <w:sz w:val="22"/>
          <w:szCs w:val="22"/>
          <w:lang w:eastAsia="en-US"/>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jeden wniosek i jedną ofertę.</w:t>
      </w:r>
    </w:p>
    <w:p w14:paraId="2171802B" w14:textId="77777777" w:rsidR="00F36180" w:rsidRDefault="00F36180">
      <w:pPr>
        <w:numPr>
          <w:ilvl w:val="0"/>
          <w:numId w:val="14"/>
        </w:numPr>
        <w:autoSpaceDE w:val="0"/>
        <w:ind w:left="364" w:hanging="350"/>
        <w:contextualSpacing/>
        <w:jc w:val="both"/>
      </w:pPr>
      <w:r>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77777777" w:rsidR="00F36180" w:rsidRDefault="00F36180">
      <w:pPr>
        <w:numPr>
          <w:ilvl w:val="0"/>
          <w:numId w:val="14"/>
        </w:numPr>
        <w:autoSpaceDE w:val="0"/>
        <w:ind w:left="364" w:hanging="350"/>
        <w:contextualSpacing/>
        <w:jc w:val="both"/>
      </w:pPr>
      <w:r>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584B48CB" w14:textId="77777777" w:rsidR="00F36180" w:rsidRDefault="00F36180">
      <w:pPr>
        <w:autoSpaceDE w:val="0"/>
        <w:spacing w:before="120"/>
        <w:ind w:left="378"/>
        <w:contextualSpacing/>
        <w:jc w:val="both"/>
        <w:rPr>
          <w:rFonts w:ascii="Calibri" w:hAnsi="Calibri" w:cs="Calibri"/>
          <w:sz w:val="22"/>
          <w:szCs w:val="22"/>
        </w:rPr>
      </w:pPr>
    </w:p>
    <w:p w14:paraId="5B347766" w14:textId="77777777" w:rsidR="00F36180" w:rsidRDefault="00F36180">
      <w:pPr>
        <w:numPr>
          <w:ilvl w:val="2"/>
          <w:numId w:val="23"/>
        </w:numPr>
        <w:spacing w:before="120" w:after="120"/>
        <w:ind w:left="181" w:hanging="181"/>
        <w:jc w:val="both"/>
      </w:pPr>
      <w:r>
        <w:rPr>
          <w:rFonts w:ascii="Calibri" w:hAnsi="Calibri" w:cs="Calibri"/>
          <w:b/>
          <w:sz w:val="22"/>
          <w:szCs w:val="22"/>
        </w:rPr>
        <w:t>Termin związania ofertą.</w:t>
      </w:r>
    </w:p>
    <w:p w14:paraId="06D5743A" w14:textId="5409428F" w:rsidR="00F36180" w:rsidRPr="0080686A" w:rsidRDefault="00F36180">
      <w:pPr>
        <w:ind w:left="426" w:hanging="426"/>
        <w:jc w:val="both"/>
      </w:pPr>
      <w:r>
        <w:rPr>
          <w:rFonts w:ascii="Calibri" w:hAnsi="Calibri" w:cs="Calibri"/>
          <w:sz w:val="22"/>
          <w:szCs w:val="22"/>
        </w:rPr>
        <w:t xml:space="preserve">1. Termin związania oferty Wykonawcy, który zaoferował najniższą cenę wynosi </w:t>
      </w:r>
      <w:r>
        <w:rPr>
          <w:rFonts w:ascii="Calibri" w:hAnsi="Calibri" w:cs="Calibri"/>
          <w:b/>
          <w:sz w:val="22"/>
          <w:szCs w:val="22"/>
        </w:rPr>
        <w:t xml:space="preserve">30 </w:t>
      </w:r>
      <w:r w:rsidRPr="0080686A">
        <w:rPr>
          <w:rFonts w:ascii="Calibri" w:hAnsi="Calibri" w:cs="Calibri"/>
          <w:sz w:val="22"/>
          <w:szCs w:val="22"/>
        </w:rPr>
        <w:t>dni</w:t>
      </w:r>
      <w:r w:rsidR="0080686A" w:rsidRPr="0080686A">
        <w:rPr>
          <w:rFonts w:ascii="Calibri" w:hAnsi="Calibri" w:cs="Calibri"/>
          <w:sz w:val="22"/>
          <w:szCs w:val="22"/>
        </w:rPr>
        <w:t xml:space="preserve"> od dnia złożenia wniosku</w:t>
      </w:r>
      <w:r w:rsidRPr="0080686A">
        <w:rPr>
          <w:rFonts w:ascii="Calibri" w:hAnsi="Calibri" w:cs="Calibri"/>
          <w:sz w:val="22"/>
          <w:szCs w:val="22"/>
        </w:rPr>
        <w:t xml:space="preserve">  </w:t>
      </w:r>
    </w:p>
    <w:p w14:paraId="45D88553" w14:textId="77777777" w:rsidR="00F36180" w:rsidRDefault="00F36180">
      <w:pPr>
        <w:ind w:left="252" w:hanging="238"/>
        <w:jc w:val="both"/>
      </w:pPr>
      <w:r>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30 dni.</w:t>
      </w:r>
    </w:p>
    <w:p w14:paraId="1E7F9A18" w14:textId="77777777" w:rsidR="00F36180" w:rsidRDefault="00F36180">
      <w:pPr>
        <w:numPr>
          <w:ilvl w:val="2"/>
          <w:numId w:val="23"/>
        </w:numPr>
        <w:spacing w:before="120" w:after="120"/>
        <w:jc w:val="both"/>
      </w:pPr>
      <w:r>
        <w:rPr>
          <w:rFonts w:ascii="Calibri" w:hAnsi="Calibri" w:cs="Calibri"/>
          <w:b/>
          <w:sz w:val="22"/>
          <w:szCs w:val="22"/>
        </w:rPr>
        <w:t>Termin wykonania zamówienia.</w:t>
      </w:r>
    </w:p>
    <w:p w14:paraId="20475580" w14:textId="039E2977" w:rsidR="00F36180" w:rsidRDefault="00F36180">
      <w:pPr>
        <w:spacing w:before="120" w:after="120"/>
        <w:jc w:val="both"/>
      </w:pPr>
      <w:r>
        <w:rPr>
          <w:rFonts w:ascii="Calibri" w:hAnsi="Calibri" w:cs="Calibri"/>
          <w:sz w:val="22"/>
          <w:szCs w:val="22"/>
        </w:rPr>
        <w:t xml:space="preserve">Termin </w:t>
      </w:r>
      <w:r w:rsidR="00FC1918">
        <w:rPr>
          <w:rFonts w:ascii="Calibri" w:hAnsi="Calibri" w:cs="Calibri"/>
          <w:sz w:val="22"/>
          <w:szCs w:val="22"/>
        </w:rPr>
        <w:t xml:space="preserve">realizacji zamówienia: </w:t>
      </w:r>
      <w:r w:rsidR="00036994">
        <w:rPr>
          <w:rFonts w:ascii="Calibri" w:hAnsi="Calibri" w:cs="Calibri"/>
          <w:sz w:val="22"/>
          <w:szCs w:val="22"/>
        </w:rPr>
        <w:t xml:space="preserve">Zamawiający oczekuje wykonania zamówienia </w:t>
      </w:r>
      <w:r w:rsidR="00260854">
        <w:rPr>
          <w:rFonts w:ascii="Calibri" w:hAnsi="Calibri" w:cs="Calibri"/>
          <w:sz w:val="22"/>
          <w:szCs w:val="22"/>
        </w:rPr>
        <w:t>w terminie do 3</w:t>
      </w:r>
      <w:r w:rsidR="00C32875">
        <w:rPr>
          <w:rFonts w:ascii="Calibri" w:hAnsi="Calibri" w:cs="Calibri"/>
          <w:sz w:val="22"/>
          <w:szCs w:val="22"/>
        </w:rPr>
        <w:t>0</w:t>
      </w:r>
      <w:r w:rsidR="00132748">
        <w:rPr>
          <w:rFonts w:ascii="Calibri" w:hAnsi="Calibri" w:cs="Calibri"/>
          <w:sz w:val="22"/>
          <w:szCs w:val="22"/>
        </w:rPr>
        <w:t xml:space="preserve">.08.2019 r </w:t>
      </w:r>
      <w:r w:rsidR="00260854">
        <w:rPr>
          <w:rFonts w:ascii="Calibri" w:hAnsi="Calibri" w:cs="Calibri"/>
          <w:sz w:val="22"/>
          <w:szCs w:val="22"/>
        </w:rPr>
        <w:t>od dnia zawarcia umowy</w:t>
      </w:r>
      <w:r w:rsidR="00036994">
        <w:rPr>
          <w:rFonts w:ascii="Calibri" w:hAnsi="Calibri" w:cs="Calibri"/>
          <w:sz w:val="22"/>
          <w:szCs w:val="22"/>
        </w:rPr>
        <w:t>.</w:t>
      </w:r>
    </w:p>
    <w:p w14:paraId="6BA7CD9D" w14:textId="77777777" w:rsidR="00F36180" w:rsidRDefault="00F36180">
      <w:pPr>
        <w:numPr>
          <w:ilvl w:val="2"/>
          <w:numId w:val="23"/>
        </w:numPr>
        <w:spacing w:before="120" w:after="120"/>
        <w:jc w:val="both"/>
      </w:pPr>
      <w:r>
        <w:rPr>
          <w:rFonts w:ascii="Calibri" w:hAnsi="Calibri" w:cs="Calibri"/>
          <w:b/>
          <w:sz w:val="22"/>
          <w:szCs w:val="22"/>
        </w:rPr>
        <w:t>Wadium</w:t>
      </w:r>
    </w:p>
    <w:p w14:paraId="1F87F021" w14:textId="38A066F8" w:rsidR="00F36180" w:rsidRDefault="00F36180">
      <w:pPr>
        <w:spacing w:before="120" w:after="120"/>
        <w:jc w:val="both"/>
      </w:pPr>
      <w:r>
        <w:rPr>
          <w:rFonts w:ascii="Calibri" w:hAnsi="Calibri" w:cs="Calibri"/>
          <w:sz w:val="22"/>
          <w:szCs w:val="22"/>
        </w:rPr>
        <w:t>1.</w:t>
      </w:r>
      <w:r>
        <w:rPr>
          <w:rFonts w:ascii="Calibri" w:hAnsi="Calibri" w:cs="Calibri"/>
          <w:b/>
          <w:sz w:val="22"/>
          <w:szCs w:val="22"/>
        </w:rPr>
        <w:t xml:space="preserve"> </w:t>
      </w:r>
      <w:r>
        <w:rPr>
          <w:rFonts w:ascii="Calibri" w:hAnsi="Calibri" w:cs="Calibri"/>
          <w:sz w:val="22"/>
          <w:szCs w:val="22"/>
        </w:rPr>
        <w:t xml:space="preserve">Zamawiający wymaga wniesienia wadium w wysokości </w:t>
      </w:r>
      <w:r w:rsidR="001501AC">
        <w:rPr>
          <w:rFonts w:ascii="Calibri" w:hAnsi="Calibri" w:cs="Calibri"/>
          <w:b/>
          <w:sz w:val="22"/>
          <w:szCs w:val="22"/>
        </w:rPr>
        <w:t>5</w:t>
      </w:r>
      <w:r w:rsidR="00BC36FD">
        <w:rPr>
          <w:rFonts w:ascii="Calibri" w:hAnsi="Calibri" w:cs="Calibri"/>
          <w:b/>
          <w:sz w:val="22"/>
          <w:szCs w:val="22"/>
        </w:rPr>
        <w:t xml:space="preserve"> 000,00 </w:t>
      </w:r>
      <w:r w:rsidRPr="00A63140">
        <w:rPr>
          <w:rFonts w:ascii="Calibri" w:hAnsi="Calibri" w:cs="Calibri"/>
          <w:b/>
          <w:sz w:val="22"/>
          <w:szCs w:val="22"/>
        </w:rPr>
        <w:t>zł</w:t>
      </w:r>
      <w:r w:rsidR="001501AC">
        <w:rPr>
          <w:rFonts w:ascii="Calibri" w:hAnsi="Calibri" w:cs="Calibri"/>
          <w:sz w:val="22"/>
          <w:szCs w:val="22"/>
        </w:rPr>
        <w:t xml:space="preserve"> (pięć</w:t>
      </w:r>
      <w:r w:rsidR="002E2538">
        <w:rPr>
          <w:rFonts w:ascii="Calibri" w:hAnsi="Calibri" w:cs="Calibri"/>
          <w:sz w:val="22"/>
          <w:szCs w:val="22"/>
        </w:rPr>
        <w:t xml:space="preserve"> tysi</w:t>
      </w:r>
      <w:r w:rsidR="001501AC">
        <w:rPr>
          <w:rFonts w:ascii="Calibri" w:hAnsi="Calibri" w:cs="Calibri"/>
          <w:sz w:val="22"/>
          <w:szCs w:val="22"/>
        </w:rPr>
        <w:t>ęcy</w:t>
      </w:r>
      <w:r w:rsidR="00BC36FD">
        <w:rPr>
          <w:rFonts w:ascii="Calibri" w:hAnsi="Calibri" w:cs="Calibri"/>
          <w:sz w:val="22"/>
          <w:szCs w:val="22"/>
        </w:rPr>
        <w:t xml:space="preserve"> </w:t>
      </w:r>
      <w:r>
        <w:rPr>
          <w:rFonts w:ascii="Calibri" w:hAnsi="Calibri" w:cs="Calibri"/>
          <w:sz w:val="22"/>
          <w:szCs w:val="22"/>
        </w:rPr>
        <w:t xml:space="preserve">złotych). </w:t>
      </w:r>
      <w:r w:rsidRPr="00FC1918">
        <w:rPr>
          <w:rFonts w:ascii="Calibri" w:hAnsi="Calibri" w:cs="Calibri"/>
          <w:b/>
          <w:sz w:val="22"/>
          <w:szCs w:val="22"/>
          <w:u w:val="single"/>
        </w:rPr>
        <w:t>Wadium należy</w:t>
      </w:r>
      <w:r>
        <w:rPr>
          <w:rFonts w:ascii="Calibri" w:hAnsi="Calibri" w:cs="Calibri"/>
          <w:sz w:val="22"/>
          <w:szCs w:val="22"/>
        </w:rPr>
        <w:t xml:space="preserve"> </w:t>
      </w:r>
      <w:r w:rsidRPr="00FC1918">
        <w:rPr>
          <w:rFonts w:ascii="Calibri" w:hAnsi="Calibri" w:cs="Calibri"/>
          <w:b/>
          <w:sz w:val="22"/>
          <w:szCs w:val="22"/>
          <w:u w:val="single"/>
        </w:rPr>
        <w:t>wnieś przed upływem terminu składania wniosków o dopuszczenie do udziału w licytacji elektronicznej</w:t>
      </w:r>
    </w:p>
    <w:p w14:paraId="3D13F1A3" w14:textId="77777777" w:rsidR="00F36180" w:rsidRDefault="00F36180">
      <w:pPr>
        <w:spacing w:before="120" w:after="120"/>
        <w:jc w:val="both"/>
      </w:pPr>
      <w:r>
        <w:rPr>
          <w:rFonts w:ascii="Calibri" w:hAnsi="Calibri" w:cs="Calibri"/>
          <w:sz w:val="22"/>
          <w:szCs w:val="22"/>
        </w:rPr>
        <w:t>2. Forma wpłaty wadium. Wadium może być wniesione w następujących formach:</w:t>
      </w:r>
    </w:p>
    <w:p w14:paraId="4129D747" w14:textId="77777777" w:rsidR="00F36180" w:rsidRDefault="00F36180">
      <w:pPr>
        <w:spacing w:before="120" w:after="120"/>
        <w:jc w:val="both"/>
      </w:pPr>
      <w:r>
        <w:rPr>
          <w:rFonts w:ascii="Calibri" w:hAnsi="Calibri" w:cs="Calibri"/>
          <w:sz w:val="22"/>
          <w:szCs w:val="22"/>
        </w:rPr>
        <w:t xml:space="preserve">a) pieniądzu; </w:t>
      </w:r>
    </w:p>
    <w:p w14:paraId="7D348931" w14:textId="77777777" w:rsidR="00F36180" w:rsidRDefault="00F36180">
      <w:pPr>
        <w:spacing w:before="120" w:after="120"/>
        <w:jc w:val="both"/>
      </w:pPr>
      <w:r>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Default="00F36180">
      <w:pPr>
        <w:spacing w:before="120" w:after="120"/>
        <w:jc w:val="both"/>
      </w:pPr>
      <w:r>
        <w:rPr>
          <w:rFonts w:ascii="Calibri" w:hAnsi="Calibri" w:cs="Calibri"/>
          <w:sz w:val="22"/>
          <w:szCs w:val="22"/>
        </w:rPr>
        <w:t>c) gwarancjach bankowych;</w:t>
      </w:r>
    </w:p>
    <w:p w14:paraId="4704C898" w14:textId="77777777" w:rsidR="00F36180" w:rsidRDefault="00F36180">
      <w:pPr>
        <w:spacing w:before="120" w:after="120"/>
        <w:jc w:val="both"/>
      </w:pPr>
      <w:r>
        <w:rPr>
          <w:rFonts w:ascii="Calibri" w:hAnsi="Calibri" w:cs="Calibri"/>
          <w:sz w:val="22"/>
          <w:szCs w:val="22"/>
        </w:rPr>
        <w:t>d) gwarancjach ubezpieczeniowych;</w:t>
      </w:r>
    </w:p>
    <w:p w14:paraId="1D903CFF" w14:textId="77777777" w:rsidR="00F36180" w:rsidRDefault="00F36180">
      <w:pPr>
        <w:spacing w:before="120" w:after="120"/>
        <w:jc w:val="both"/>
      </w:pPr>
      <w:r>
        <w:rPr>
          <w:rFonts w:ascii="Calibri" w:hAnsi="Calibri" w:cs="Calibri"/>
          <w:sz w:val="22"/>
          <w:szCs w:val="22"/>
        </w:rPr>
        <w:t xml:space="preserve">e) poręczeniach udzielanych przez podmioty, o których mowa w art. </w:t>
      </w:r>
      <w:proofErr w:type="spellStart"/>
      <w:r>
        <w:rPr>
          <w:rFonts w:ascii="Calibri" w:hAnsi="Calibri" w:cs="Calibri"/>
          <w:sz w:val="22"/>
          <w:szCs w:val="22"/>
        </w:rPr>
        <w:t>6b</w:t>
      </w:r>
      <w:proofErr w:type="spellEnd"/>
      <w:r>
        <w:rPr>
          <w:rFonts w:ascii="Calibri" w:hAnsi="Calibri" w:cs="Calibri"/>
          <w:sz w:val="22"/>
          <w:szCs w:val="22"/>
        </w:rPr>
        <w:t xml:space="preserve"> ust. 5 pkt 2 ustawy z dnia 9 listopada 2000 r. o utworzeniu Polskiej Agencji Rozwoju Przedsiębiorczości (Dz. U. z 2007 r. Nr 42, poz. 275). </w:t>
      </w:r>
    </w:p>
    <w:p w14:paraId="4180CAF1" w14:textId="0C47FE11" w:rsidR="00F36180" w:rsidRDefault="00F36180">
      <w:pPr>
        <w:spacing w:before="120" w:after="120"/>
        <w:jc w:val="both"/>
      </w:pPr>
      <w:r>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Pr>
          <w:rFonts w:ascii="Calibri" w:hAnsi="Calibri" w:cs="Calibri"/>
          <w:sz w:val="22"/>
          <w:szCs w:val="22"/>
        </w:rPr>
        <w:t xml:space="preserve">dnia </w:t>
      </w:r>
      <w:r w:rsidR="00EA4E2F">
        <w:rPr>
          <w:rFonts w:ascii="Calibri" w:hAnsi="Calibri" w:cs="Calibri"/>
          <w:b/>
          <w:sz w:val="22"/>
          <w:szCs w:val="22"/>
        </w:rPr>
        <w:t>10</w:t>
      </w:r>
      <w:r w:rsidR="00A63140" w:rsidRPr="00E20BE5">
        <w:rPr>
          <w:rFonts w:ascii="Calibri" w:hAnsi="Calibri" w:cs="Calibri"/>
          <w:b/>
          <w:sz w:val="22"/>
          <w:szCs w:val="22"/>
        </w:rPr>
        <w:t>.0</w:t>
      </w:r>
      <w:r w:rsidR="00082013">
        <w:rPr>
          <w:rFonts w:ascii="Calibri" w:hAnsi="Calibri" w:cs="Calibri"/>
          <w:b/>
          <w:sz w:val="22"/>
          <w:szCs w:val="22"/>
        </w:rPr>
        <w:t>7</w:t>
      </w:r>
      <w:r w:rsidR="00F80F3A" w:rsidRPr="00E20BE5">
        <w:rPr>
          <w:rFonts w:ascii="Calibri" w:hAnsi="Calibri" w:cs="Calibri"/>
          <w:b/>
          <w:sz w:val="22"/>
          <w:szCs w:val="22"/>
        </w:rPr>
        <w:t>.</w:t>
      </w:r>
      <w:r w:rsidRPr="00E20BE5">
        <w:rPr>
          <w:rFonts w:ascii="Calibri" w:hAnsi="Calibri" w:cs="Calibri"/>
          <w:b/>
          <w:sz w:val="22"/>
          <w:szCs w:val="22"/>
        </w:rPr>
        <w:t>201</w:t>
      </w:r>
      <w:r w:rsidR="00FC1918">
        <w:rPr>
          <w:rFonts w:ascii="Calibri" w:hAnsi="Calibri" w:cs="Calibri"/>
          <w:b/>
          <w:sz w:val="22"/>
          <w:szCs w:val="22"/>
        </w:rPr>
        <w:t>9</w:t>
      </w:r>
      <w:r w:rsidR="006A6080">
        <w:rPr>
          <w:rFonts w:ascii="Calibri" w:hAnsi="Calibri" w:cs="Calibri"/>
          <w:sz w:val="22"/>
          <w:szCs w:val="22"/>
        </w:rPr>
        <w:t xml:space="preserve"> co najmniej do dnia </w:t>
      </w:r>
      <w:r w:rsidR="00EA4E2F">
        <w:rPr>
          <w:rFonts w:ascii="Calibri" w:hAnsi="Calibri" w:cs="Calibri"/>
          <w:b/>
          <w:sz w:val="22"/>
          <w:szCs w:val="22"/>
        </w:rPr>
        <w:t>10</w:t>
      </w:r>
      <w:r w:rsidR="00E20BE5" w:rsidRPr="006A6080">
        <w:rPr>
          <w:rFonts w:ascii="Calibri" w:hAnsi="Calibri" w:cs="Calibri"/>
          <w:b/>
          <w:sz w:val="22"/>
          <w:szCs w:val="22"/>
        </w:rPr>
        <w:t>.</w:t>
      </w:r>
      <w:r w:rsidR="00E20BE5" w:rsidRPr="00E20BE5">
        <w:rPr>
          <w:rFonts w:ascii="Calibri" w:hAnsi="Calibri" w:cs="Calibri"/>
          <w:b/>
          <w:sz w:val="22"/>
          <w:szCs w:val="22"/>
        </w:rPr>
        <w:t>0</w:t>
      </w:r>
      <w:r w:rsidR="00082013">
        <w:rPr>
          <w:rFonts w:ascii="Calibri" w:hAnsi="Calibri" w:cs="Calibri"/>
          <w:b/>
          <w:sz w:val="22"/>
          <w:szCs w:val="22"/>
        </w:rPr>
        <w:t>8</w:t>
      </w:r>
      <w:r w:rsidR="00E20BE5" w:rsidRPr="00E20BE5">
        <w:rPr>
          <w:rFonts w:ascii="Calibri" w:hAnsi="Calibri" w:cs="Calibri"/>
          <w:b/>
          <w:sz w:val="22"/>
          <w:szCs w:val="22"/>
        </w:rPr>
        <w:t>.201</w:t>
      </w:r>
      <w:r w:rsidR="00FC1918">
        <w:rPr>
          <w:rFonts w:ascii="Calibri" w:hAnsi="Calibri" w:cs="Calibri"/>
          <w:b/>
          <w:sz w:val="22"/>
          <w:szCs w:val="22"/>
        </w:rPr>
        <w:t>9</w:t>
      </w:r>
      <w:r>
        <w:rPr>
          <w:rFonts w:ascii="Calibri" w:hAnsi="Calibri" w:cs="Calibri"/>
          <w:sz w:val="22"/>
          <w:szCs w:val="22"/>
        </w:rPr>
        <w:t xml:space="preserve">. </w:t>
      </w:r>
    </w:p>
    <w:p w14:paraId="04F66442" w14:textId="04F0B527" w:rsidR="00F36180" w:rsidRDefault="00F36180">
      <w:pPr>
        <w:spacing w:before="120" w:after="120"/>
        <w:jc w:val="both"/>
      </w:pPr>
      <w:r>
        <w:rPr>
          <w:rFonts w:ascii="Calibri" w:hAnsi="Calibri" w:cs="Calibri"/>
          <w:sz w:val="22"/>
          <w:szCs w:val="22"/>
        </w:rPr>
        <w:lastRenderedPageBreak/>
        <w:t xml:space="preserve">4. </w:t>
      </w:r>
      <w:r>
        <w:rPr>
          <w:rFonts w:ascii="Calibri" w:hAnsi="Calibri" w:cs="Calibri"/>
          <w:b/>
          <w:bCs/>
          <w:sz w:val="22"/>
          <w:szCs w:val="22"/>
        </w:rPr>
        <w:t>Wadium w pieniądzu</w:t>
      </w:r>
      <w:r>
        <w:rPr>
          <w:rFonts w:ascii="Calibri" w:hAnsi="Calibri" w:cs="Calibri"/>
          <w:sz w:val="22"/>
          <w:szCs w:val="22"/>
        </w:rPr>
        <w:t xml:space="preserve"> należy wpłacić na konto: </w:t>
      </w:r>
      <w:r w:rsidR="00FC1918" w:rsidRPr="00FC1918">
        <w:rPr>
          <w:rFonts w:ascii="Calibri" w:hAnsi="Calibri" w:cs="Calibri"/>
          <w:b/>
          <w:sz w:val="22"/>
          <w:szCs w:val="22"/>
        </w:rPr>
        <w:t>Nazwa banku: Bank Spółdzielczy w Wieliczce O/Myślenice Nr: 89 8619 0006 0020 0000 0071 0003</w:t>
      </w:r>
      <w:r>
        <w:rPr>
          <w:rFonts w:ascii="Calibri" w:hAnsi="Calibri" w:cs="Calibri"/>
          <w:sz w:val="22"/>
          <w:szCs w:val="22"/>
        </w:rPr>
        <w:t xml:space="preserve">. Kserokopię dowodu wpłaty wadium należy </w:t>
      </w:r>
      <w:r w:rsidRPr="00FC1918">
        <w:rPr>
          <w:rFonts w:ascii="Calibri" w:hAnsi="Calibri" w:cs="Calibri"/>
          <w:sz w:val="22"/>
          <w:szCs w:val="22"/>
          <w:u w:val="single"/>
        </w:rPr>
        <w:t>dołączyć do wniosku</w:t>
      </w:r>
      <w:r>
        <w:rPr>
          <w:rFonts w:ascii="Calibri" w:hAnsi="Calibri" w:cs="Calibri"/>
          <w:sz w:val="22"/>
          <w:szCs w:val="22"/>
        </w:rPr>
        <w:t xml:space="preserve">. </w:t>
      </w:r>
      <w:r w:rsidR="00FC1918">
        <w:rPr>
          <w:rFonts w:ascii="Calibri" w:hAnsi="Calibri" w:cs="Calibri"/>
          <w:sz w:val="22"/>
          <w:szCs w:val="22"/>
        </w:rPr>
        <w:br/>
      </w:r>
      <w:r>
        <w:rPr>
          <w:rFonts w:ascii="Calibri" w:hAnsi="Calibri" w:cs="Calibri"/>
          <w:sz w:val="22"/>
          <w:szCs w:val="22"/>
        </w:rPr>
        <w:t>W tytule przelewu zawierającego wadium należy wpisać „</w:t>
      </w:r>
      <w:proofErr w:type="spellStart"/>
      <w:r w:rsidR="00FC1918" w:rsidRPr="00FC1918">
        <w:rPr>
          <w:rFonts w:ascii="Calibri" w:hAnsi="Calibri" w:cs="Calibri"/>
          <w:b/>
          <w:sz w:val="22"/>
          <w:szCs w:val="22"/>
        </w:rPr>
        <w:t>BZP</w:t>
      </w:r>
      <w:proofErr w:type="spellEnd"/>
      <w:r w:rsidR="00FC1918" w:rsidRPr="00FC1918">
        <w:rPr>
          <w:rFonts w:ascii="Calibri" w:hAnsi="Calibri" w:cs="Calibri"/>
          <w:b/>
          <w:sz w:val="22"/>
          <w:szCs w:val="22"/>
        </w:rPr>
        <w:t>/271/</w:t>
      </w:r>
      <w:r w:rsidR="00082013">
        <w:rPr>
          <w:rFonts w:ascii="Calibri" w:hAnsi="Calibri" w:cs="Calibri"/>
          <w:b/>
          <w:sz w:val="22"/>
          <w:szCs w:val="22"/>
        </w:rPr>
        <w:t>34</w:t>
      </w:r>
      <w:r w:rsidR="00FC1918" w:rsidRPr="00FC1918">
        <w:rPr>
          <w:rFonts w:ascii="Calibri" w:hAnsi="Calibri" w:cs="Calibri"/>
          <w:b/>
          <w:sz w:val="22"/>
          <w:szCs w:val="22"/>
        </w:rPr>
        <w:t>/2019 wadium</w:t>
      </w:r>
      <w:r w:rsidR="00D11CC8" w:rsidRPr="00D11CC8">
        <w:t xml:space="preserve"> </w:t>
      </w:r>
      <w:r w:rsidR="00D11CC8" w:rsidRPr="00D11CC8">
        <w:rPr>
          <w:rFonts w:ascii="Calibri" w:hAnsi="Calibri" w:cs="Calibri"/>
          <w:b/>
          <w:sz w:val="22"/>
          <w:szCs w:val="22"/>
        </w:rPr>
        <w:t xml:space="preserve">Przebudowa drogi na działce nr 1282 w Jaworniku o długości 369 </w:t>
      </w:r>
      <w:proofErr w:type="spellStart"/>
      <w:r w:rsidR="00D11CC8" w:rsidRPr="00D11CC8">
        <w:rPr>
          <w:rFonts w:ascii="Calibri" w:hAnsi="Calibri" w:cs="Calibri"/>
          <w:b/>
          <w:sz w:val="22"/>
          <w:szCs w:val="22"/>
        </w:rPr>
        <w:t>mb</w:t>
      </w:r>
      <w:proofErr w:type="spellEnd"/>
      <w:r>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Default="00F36180">
      <w:pPr>
        <w:spacing w:before="120" w:after="120"/>
        <w:jc w:val="both"/>
      </w:pPr>
      <w:r>
        <w:rPr>
          <w:rFonts w:ascii="Calibri" w:hAnsi="Calibri" w:cs="Calibri"/>
          <w:sz w:val="22"/>
          <w:szCs w:val="22"/>
        </w:rPr>
        <w:t xml:space="preserve">5. Zamawiający zwraca wadium wszystkim wykonawcom niezwłocznie po wyborze oferty najkorzystniejszej lub unieważnieniu postępowania, z wyjątkiem wykonawcy, którego oferta została wybrana jako najkorzystniejsza, z zastrzeżeniem art. 46 ust. </w:t>
      </w:r>
      <w:proofErr w:type="spellStart"/>
      <w:r>
        <w:rPr>
          <w:rFonts w:ascii="Calibri" w:hAnsi="Calibri" w:cs="Calibri"/>
          <w:sz w:val="22"/>
          <w:szCs w:val="22"/>
        </w:rPr>
        <w:t>4a</w:t>
      </w:r>
      <w:proofErr w:type="spellEnd"/>
      <w:r>
        <w:rPr>
          <w:rFonts w:ascii="Calibri" w:hAnsi="Calibri" w:cs="Calibri"/>
          <w:sz w:val="22"/>
          <w:szCs w:val="22"/>
        </w:rPr>
        <w:t>.</w:t>
      </w:r>
    </w:p>
    <w:p w14:paraId="36BD8A89" w14:textId="77777777" w:rsidR="00F36180" w:rsidRDefault="00F36180">
      <w:pPr>
        <w:spacing w:before="120" w:after="120"/>
        <w:jc w:val="both"/>
      </w:pPr>
      <w:r>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Default="00F36180">
      <w:pPr>
        <w:spacing w:before="120" w:after="120"/>
        <w:jc w:val="both"/>
      </w:pPr>
      <w:r>
        <w:rPr>
          <w:rFonts w:ascii="Calibri" w:hAnsi="Calibri" w:cs="Calibri"/>
          <w:sz w:val="22"/>
          <w:szCs w:val="22"/>
        </w:rPr>
        <w:t>7. Wykonawca, którego oferta została wybrana traci wadium na rzecz Zamawiającego, jeżeli:</w:t>
      </w:r>
    </w:p>
    <w:p w14:paraId="4B0A4195" w14:textId="77777777" w:rsidR="00F36180" w:rsidRDefault="00F36180">
      <w:pPr>
        <w:spacing w:before="120" w:after="120"/>
        <w:jc w:val="both"/>
      </w:pPr>
      <w:r>
        <w:rPr>
          <w:rFonts w:ascii="Calibri" w:hAnsi="Calibri" w:cs="Calibri"/>
          <w:sz w:val="22"/>
          <w:szCs w:val="22"/>
        </w:rPr>
        <w:t>- uchyli się (odmówi) podpisania umowy na warunkach określonych w ofercie,</w:t>
      </w:r>
    </w:p>
    <w:p w14:paraId="6382DFCC" w14:textId="77777777" w:rsidR="00F36180" w:rsidRDefault="00F36180">
      <w:pPr>
        <w:spacing w:before="120" w:after="120"/>
        <w:jc w:val="both"/>
      </w:pPr>
      <w:r>
        <w:rPr>
          <w:rFonts w:ascii="Calibri" w:hAnsi="Calibri" w:cs="Calibri"/>
          <w:sz w:val="22"/>
          <w:szCs w:val="22"/>
        </w:rPr>
        <w:t>- zawarcie umowy w sprawie zamówienia publicznego stało się niemożliwe z przyczyn leżących po stronie wykonawcy.</w:t>
      </w:r>
    </w:p>
    <w:p w14:paraId="2ED079D0" w14:textId="77777777" w:rsidR="00F36180" w:rsidRDefault="00F36180">
      <w:pPr>
        <w:spacing w:before="120" w:after="120"/>
        <w:jc w:val="both"/>
      </w:pPr>
      <w:r>
        <w:rPr>
          <w:rFonts w:ascii="Calibri" w:hAnsi="Calibri" w:cs="Calibri"/>
          <w:sz w:val="22"/>
          <w:szCs w:val="22"/>
        </w:rPr>
        <w:t xml:space="preserve">8. Zamawiający zatrzymuje wadium wraz z odsetkami, jeżeli wykonawca w odpowiedzi na wezwanie, o którym mowa w art. 26 ust. 3 i </w:t>
      </w:r>
      <w:proofErr w:type="spellStart"/>
      <w:r>
        <w:rPr>
          <w:rFonts w:ascii="Calibri" w:hAnsi="Calibri" w:cs="Calibri"/>
          <w:sz w:val="22"/>
          <w:szCs w:val="22"/>
        </w:rPr>
        <w:t>3a</w:t>
      </w:r>
      <w:proofErr w:type="spellEnd"/>
      <w:r>
        <w:rPr>
          <w:rFonts w:ascii="Calibri" w:hAnsi="Calibri" w:cs="Calibri"/>
          <w:sz w:val="22"/>
          <w:szCs w:val="22"/>
        </w:rPr>
        <w:t xml:space="preserve">, z przyczyn leżących po jego stronie, nie złożył oświadczeń lub dokumentów potwierdzających okoliczności, o których mowa w art. 25 ust. 1, oświadczenia, o którym mowa w art. </w:t>
      </w:r>
      <w:proofErr w:type="spellStart"/>
      <w:r>
        <w:rPr>
          <w:rFonts w:ascii="Calibri" w:hAnsi="Calibri" w:cs="Calibri"/>
          <w:sz w:val="22"/>
          <w:szCs w:val="22"/>
        </w:rPr>
        <w:t>25a</w:t>
      </w:r>
      <w:proofErr w:type="spellEnd"/>
      <w:r>
        <w:rPr>
          <w:rFonts w:ascii="Calibri" w:hAnsi="Calibri" w:cs="Calibri"/>
          <w:sz w:val="22"/>
          <w:szCs w:val="22"/>
        </w:rPr>
        <w:t xml:space="preserve"> ust. 1, pełnomocnictw lub nie wyraził zgody na poprawienie omyłki, o której mowa w art. 87 ust. 2 </w:t>
      </w:r>
      <w:proofErr w:type="spellStart"/>
      <w:r>
        <w:rPr>
          <w:rFonts w:ascii="Calibri" w:hAnsi="Calibri" w:cs="Calibri"/>
          <w:sz w:val="22"/>
          <w:szCs w:val="22"/>
        </w:rPr>
        <w:t>pkt.3</w:t>
      </w:r>
      <w:proofErr w:type="spellEnd"/>
      <w:r>
        <w:rPr>
          <w:rFonts w:ascii="Calibri" w:hAnsi="Calibri" w:cs="Calibri"/>
          <w:sz w:val="22"/>
          <w:szCs w:val="22"/>
        </w:rPr>
        <w:t xml:space="preserve">, co spowodowało brak możliwości wybrania oferty złożonej przez wykonawcę jako najkorzystniejszej. </w:t>
      </w:r>
    </w:p>
    <w:p w14:paraId="0EDDFF33" w14:textId="77777777" w:rsidR="00F36180" w:rsidRDefault="00F36180">
      <w:pPr>
        <w:numPr>
          <w:ilvl w:val="2"/>
          <w:numId w:val="23"/>
        </w:numPr>
        <w:spacing w:before="120" w:after="120"/>
        <w:jc w:val="both"/>
      </w:pPr>
      <w:r>
        <w:rPr>
          <w:rFonts w:ascii="Calibri" w:hAnsi="Calibri" w:cs="Calibri"/>
          <w:b/>
          <w:sz w:val="22"/>
          <w:szCs w:val="22"/>
        </w:rPr>
        <w:t>Wymagania dotyczące zabezpieczenia należytego wykonania umowy</w:t>
      </w:r>
    </w:p>
    <w:p w14:paraId="75940ACF" w14:textId="77777777" w:rsidR="00DA08B1" w:rsidRPr="00DA08B1" w:rsidRDefault="00F36180" w:rsidP="00DA08B1">
      <w:pPr>
        <w:suppressAutoHyphens w:val="0"/>
        <w:spacing w:before="120" w:after="60"/>
        <w:jc w:val="both"/>
        <w:outlineLvl w:val="1"/>
        <w:rPr>
          <w:rFonts w:ascii="Calibri" w:hAnsi="Calibri" w:cs="Calibri"/>
          <w:bCs/>
          <w:iCs/>
          <w:color w:val="000000"/>
          <w:sz w:val="22"/>
          <w:szCs w:val="22"/>
          <w:lang w:val="x-none" w:eastAsia="x-none"/>
        </w:rPr>
      </w:pPr>
      <w:r>
        <w:rPr>
          <w:rFonts w:ascii="Calibri" w:hAnsi="Calibri" w:cs="Calibri"/>
          <w:sz w:val="22"/>
          <w:szCs w:val="22"/>
        </w:rPr>
        <w:t>Zamawiający wymaga wniesienia zabezpieczenia należytego wykonania umowy</w:t>
      </w:r>
      <w:r w:rsidR="00B06AF0">
        <w:rPr>
          <w:rFonts w:ascii="Calibri" w:hAnsi="Calibri" w:cs="Calibri"/>
          <w:sz w:val="22"/>
          <w:szCs w:val="22"/>
        </w:rPr>
        <w:t xml:space="preserve"> w wysokości 5% wartości brutto ceny oferty. </w:t>
      </w:r>
    </w:p>
    <w:p w14:paraId="4B6FABBF" w14:textId="77777777" w:rsidR="00DA08B1" w:rsidRPr="00DA08B1" w:rsidRDefault="00DA08B1" w:rsidP="00DA08B1">
      <w:pPr>
        <w:tabs>
          <w:tab w:val="num" w:pos="360"/>
        </w:tabs>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sz w:val="22"/>
          <w:szCs w:val="22"/>
          <w:lang w:val="x-none" w:eastAsia="x-none"/>
        </w:rPr>
        <w:t>Zabezpieczenie</w:t>
      </w:r>
      <w:r w:rsidRPr="00DA08B1">
        <w:rPr>
          <w:rFonts w:ascii="Calibri" w:hAnsi="Calibri" w:cs="Calibri"/>
          <w:bCs/>
          <w:iCs/>
          <w:color w:val="000000"/>
          <w:sz w:val="22"/>
          <w:szCs w:val="22"/>
          <w:lang w:val="x-none" w:eastAsia="x-none"/>
        </w:rPr>
        <w:t xml:space="preserve"> mo</w:t>
      </w:r>
      <w:r w:rsidRPr="00DA08B1">
        <w:rPr>
          <w:rFonts w:ascii="Calibri" w:eastAsia="TimesNewRoman" w:hAnsi="Calibri" w:cs="Calibri"/>
          <w:bCs/>
          <w:iCs/>
          <w:color w:val="000000"/>
          <w:sz w:val="22"/>
          <w:szCs w:val="22"/>
          <w:lang w:val="x-none" w:eastAsia="x-none"/>
        </w:rPr>
        <w:t>ż</w:t>
      </w:r>
      <w:r w:rsidRPr="00DA08B1">
        <w:rPr>
          <w:rFonts w:ascii="Calibri" w:hAnsi="Calibri" w:cs="Calibri"/>
          <w:bCs/>
          <w:iCs/>
          <w:color w:val="000000"/>
          <w:sz w:val="22"/>
          <w:szCs w:val="22"/>
          <w:lang w:val="x-none" w:eastAsia="x-none"/>
        </w:rPr>
        <w:t>e by</w:t>
      </w:r>
      <w:r w:rsidRPr="00DA08B1">
        <w:rPr>
          <w:rFonts w:ascii="Calibri" w:eastAsia="TimesNewRoman" w:hAnsi="Calibri" w:cs="Calibri"/>
          <w:bCs/>
          <w:iCs/>
          <w:color w:val="000000"/>
          <w:sz w:val="22"/>
          <w:szCs w:val="22"/>
          <w:lang w:val="x-none" w:eastAsia="x-none"/>
        </w:rPr>
        <w:t xml:space="preserve">ć </w:t>
      </w:r>
      <w:r w:rsidRPr="00DA08B1">
        <w:rPr>
          <w:rFonts w:ascii="Calibri" w:hAnsi="Calibri" w:cs="Calibri"/>
          <w:bCs/>
          <w:iCs/>
          <w:color w:val="000000"/>
          <w:sz w:val="22"/>
          <w:szCs w:val="22"/>
          <w:lang w:val="x-none" w:eastAsia="x-none"/>
        </w:rPr>
        <w:t>wnoszone według wyboru Wykonawcy w jednej lub w kilku nast</w:t>
      </w:r>
      <w:r w:rsidRPr="00DA08B1">
        <w:rPr>
          <w:rFonts w:ascii="Calibri" w:eastAsia="TimesNewRoman" w:hAnsi="Calibri" w:cs="Calibri"/>
          <w:bCs/>
          <w:iCs/>
          <w:color w:val="000000"/>
          <w:sz w:val="22"/>
          <w:szCs w:val="22"/>
          <w:lang w:val="x-none" w:eastAsia="x-none"/>
        </w:rPr>
        <w:t>ę</w:t>
      </w:r>
      <w:r w:rsidRPr="00DA08B1">
        <w:rPr>
          <w:rFonts w:ascii="Calibri" w:hAnsi="Calibri" w:cs="Calibri"/>
          <w:bCs/>
          <w:iCs/>
          <w:color w:val="000000"/>
          <w:sz w:val="22"/>
          <w:szCs w:val="22"/>
          <w:lang w:val="x-none" w:eastAsia="x-none"/>
        </w:rPr>
        <w:t>puj</w:t>
      </w:r>
      <w:r w:rsidRPr="00DA08B1">
        <w:rPr>
          <w:rFonts w:ascii="Calibri" w:eastAsia="TimesNewRoman" w:hAnsi="Calibri" w:cs="Calibri"/>
          <w:bCs/>
          <w:iCs/>
          <w:color w:val="000000"/>
          <w:sz w:val="22"/>
          <w:szCs w:val="22"/>
          <w:lang w:val="x-none" w:eastAsia="x-none"/>
        </w:rPr>
        <w:t>ą</w:t>
      </w:r>
      <w:r w:rsidRPr="00DA08B1">
        <w:rPr>
          <w:rFonts w:ascii="Calibri" w:hAnsi="Calibri" w:cs="Calibri"/>
          <w:bCs/>
          <w:iCs/>
          <w:color w:val="000000"/>
          <w:sz w:val="22"/>
          <w:szCs w:val="22"/>
          <w:lang w:val="x-none" w:eastAsia="x-none"/>
        </w:rPr>
        <w:t>cych formach:</w:t>
      </w:r>
    </w:p>
    <w:p w14:paraId="161CA4AB"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pieniądzu;</w:t>
      </w:r>
    </w:p>
    <w:p w14:paraId="63E5E546"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poręczeniach bankowych lub poręczeniach spółdzielczej kasy oszczędnościowo-kredytowej, z tym że zobowiązanie kasy jest zawsze zobowiązaniem pieniężnym;</w:t>
      </w:r>
    </w:p>
    <w:p w14:paraId="05998E4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bankowych;</w:t>
      </w:r>
    </w:p>
    <w:p w14:paraId="6EF38664"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gwarancjach ubezpieczeniowych;</w:t>
      </w:r>
    </w:p>
    <w:p w14:paraId="0F77934E" w14:textId="77777777" w:rsidR="00DA08B1" w:rsidRPr="00DA08B1" w:rsidRDefault="00DA08B1" w:rsidP="00DA08B1">
      <w:pPr>
        <w:numPr>
          <w:ilvl w:val="0"/>
          <w:numId w:val="31"/>
        </w:numPr>
        <w:suppressAutoHyphens w:val="0"/>
        <w:spacing w:before="120" w:after="60"/>
        <w:jc w:val="both"/>
        <w:outlineLvl w:val="1"/>
        <w:rPr>
          <w:rFonts w:ascii="Calibri" w:hAnsi="Calibri" w:cs="Calibri"/>
          <w:bCs/>
          <w:iCs/>
          <w:color w:val="000000"/>
          <w:sz w:val="22"/>
          <w:szCs w:val="22"/>
          <w:lang w:val="x-none" w:eastAsia="x-none"/>
        </w:rPr>
      </w:pPr>
      <w:r w:rsidRPr="00DA08B1">
        <w:rPr>
          <w:rFonts w:ascii="Calibri" w:hAnsi="Calibri" w:cs="Calibri"/>
          <w:bCs/>
          <w:iCs/>
          <w:color w:val="000000"/>
          <w:sz w:val="22"/>
          <w:szCs w:val="22"/>
          <w:lang w:val="x-none" w:eastAsia="x-none"/>
        </w:rPr>
        <w:t xml:space="preserve">poręczeniach udzielanych przez podmioty, o których mowa w art. </w:t>
      </w:r>
      <w:proofErr w:type="spellStart"/>
      <w:r w:rsidRPr="00DA08B1">
        <w:rPr>
          <w:rFonts w:ascii="Calibri" w:hAnsi="Calibri" w:cs="Calibri"/>
          <w:bCs/>
          <w:iCs/>
          <w:color w:val="000000"/>
          <w:sz w:val="22"/>
          <w:szCs w:val="22"/>
          <w:lang w:val="x-none" w:eastAsia="x-none"/>
        </w:rPr>
        <w:t>6b</w:t>
      </w:r>
      <w:proofErr w:type="spellEnd"/>
      <w:r w:rsidRPr="00DA08B1">
        <w:rPr>
          <w:rFonts w:ascii="Calibri" w:hAnsi="Calibri" w:cs="Calibri"/>
          <w:bCs/>
          <w:iCs/>
          <w:color w:val="000000"/>
          <w:sz w:val="22"/>
          <w:szCs w:val="22"/>
          <w:lang w:val="x-none" w:eastAsia="x-none"/>
        </w:rPr>
        <w:t xml:space="preserve"> ust. 5 pkt 2 ustawy z dnia 9 listopada 2000 r. o utworzeniu Polskiej Agencji Rozwoju Przedsiębiorczości.</w:t>
      </w:r>
    </w:p>
    <w:p w14:paraId="795ADD3E" w14:textId="77777777" w:rsidR="00DA08B1" w:rsidRPr="00DA08B1" w:rsidRDefault="00DA08B1" w:rsidP="00DA08B1">
      <w:pPr>
        <w:tabs>
          <w:tab w:val="num" w:pos="360"/>
        </w:tabs>
        <w:suppressAutoHyphens w:val="0"/>
        <w:spacing w:before="120" w:after="60"/>
        <w:jc w:val="both"/>
        <w:outlineLvl w:val="1"/>
        <w:rPr>
          <w:rFonts w:ascii="Calibri" w:hAnsi="Calibri" w:cs="Calibri"/>
          <w:bCs/>
          <w:iCs/>
          <w:sz w:val="22"/>
          <w:szCs w:val="22"/>
          <w:lang w:val="x-none" w:eastAsia="x-none"/>
        </w:rPr>
      </w:pPr>
      <w:r w:rsidRPr="00DA08B1">
        <w:rPr>
          <w:rFonts w:ascii="Calibri" w:hAnsi="Calibri" w:cs="Calibri"/>
          <w:bCs/>
          <w:iCs/>
          <w:sz w:val="22"/>
          <w:szCs w:val="22"/>
          <w:lang w:val="x-none" w:eastAsia="x-none"/>
        </w:rPr>
        <w:t xml:space="preserve">Zabezpieczenie wnoszone w pieniądzu Wykonawca wpłaca przelewem na rachunek bankowy wskazany przez Zamawiającego. </w:t>
      </w:r>
    </w:p>
    <w:p w14:paraId="2DE67F6C" w14:textId="77777777" w:rsidR="00F36180" w:rsidRDefault="00F36180">
      <w:pPr>
        <w:numPr>
          <w:ilvl w:val="2"/>
          <w:numId w:val="23"/>
        </w:numPr>
        <w:spacing w:before="120" w:after="120"/>
        <w:jc w:val="both"/>
      </w:pPr>
      <w:r>
        <w:rPr>
          <w:rFonts w:ascii="Calibri" w:hAnsi="Calibri" w:cs="Calibri"/>
          <w:b/>
          <w:sz w:val="22"/>
          <w:szCs w:val="22"/>
        </w:rPr>
        <w:t>Czynności do wykonania przed zawarciem umowy</w:t>
      </w:r>
    </w:p>
    <w:p w14:paraId="7EB31B49" w14:textId="77777777" w:rsidR="00F36180" w:rsidRDefault="00F36180">
      <w:pPr>
        <w:numPr>
          <w:ilvl w:val="0"/>
          <w:numId w:val="19"/>
        </w:numPr>
        <w:jc w:val="both"/>
      </w:pPr>
      <w:r>
        <w:rPr>
          <w:rFonts w:ascii="Calibri" w:hAnsi="Calibri" w:cs="Calibri"/>
          <w:sz w:val="22"/>
          <w:szCs w:val="22"/>
        </w:rPr>
        <w:t xml:space="preserve">Od Wykonawcy, który zaproponuje najniższą cenę Zamawiający będzie wymagał sporządzenia i dostarczenia </w:t>
      </w:r>
      <w:r w:rsidR="00036994">
        <w:rPr>
          <w:rFonts w:ascii="Calibri" w:hAnsi="Calibri" w:cs="Calibri"/>
          <w:sz w:val="22"/>
          <w:szCs w:val="22"/>
        </w:rPr>
        <w:t>szczegółowego kosztorysu ofertowego opracowanego zgodnie z przedmiarem robót będącym elementem opisu przedmiotu zamówienia</w:t>
      </w:r>
      <w:r>
        <w:rPr>
          <w:rFonts w:ascii="Calibri" w:hAnsi="Calibri" w:cs="Calibri"/>
          <w:sz w:val="22"/>
          <w:szCs w:val="22"/>
        </w:rPr>
        <w:t xml:space="preserve">. </w:t>
      </w:r>
    </w:p>
    <w:p w14:paraId="382AC38B" w14:textId="77777777" w:rsidR="00F36180" w:rsidRDefault="00CE5C8D">
      <w:pPr>
        <w:numPr>
          <w:ilvl w:val="0"/>
          <w:numId w:val="19"/>
        </w:numPr>
        <w:jc w:val="both"/>
      </w:pPr>
      <w:r>
        <w:rPr>
          <w:rFonts w:ascii="Calibri" w:hAnsi="Calibri" w:cs="Calibri"/>
          <w:sz w:val="22"/>
          <w:szCs w:val="22"/>
        </w:rPr>
        <w:t>Oferowany p</w:t>
      </w:r>
      <w:r w:rsidR="00F36180">
        <w:rPr>
          <w:rFonts w:ascii="Calibri" w:hAnsi="Calibri" w:cs="Calibri"/>
          <w:sz w:val="22"/>
          <w:szCs w:val="22"/>
        </w:rPr>
        <w:t xml:space="preserve">rzedmiotem </w:t>
      </w:r>
      <w:r w:rsidR="00FC1918">
        <w:rPr>
          <w:rFonts w:ascii="Calibri" w:hAnsi="Calibri" w:cs="Calibri"/>
          <w:sz w:val="22"/>
          <w:szCs w:val="22"/>
        </w:rPr>
        <w:t>zamówienia</w:t>
      </w:r>
      <w:r w:rsidR="00F36180">
        <w:rPr>
          <w:rFonts w:ascii="Calibri" w:hAnsi="Calibri" w:cs="Calibri"/>
          <w:sz w:val="22"/>
          <w:szCs w:val="22"/>
        </w:rPr>
        <w:t xml:space="preserve"> musi spełniać co najmniej w minimalnym zakresie </w:t>
      </w:r>
      <w:r w:rsidR="00AF5B6C">
        <w:rPr>
          <w:rFonts w:ascii="Calibri" w:hAnsi="Calibri" w:cs="Calibri"/>
          <w:sz w:val="22"/>
          <w:szCs w:val="22"/>
        </w:rPr>
        <w:t xml:space="preserve">wszystkie bez wyjątku </w:t>
      </w:r>
      <w:r w:rsidR="00F36180">
        <w:rPr>
          <w:rFonts w:ascii="Calibri" w:hAnsi="Calibri" w:cs="Calibri"/>
          <w:sz w:val="22"/>
          <w:szCs w:val="22"/>
        </w:rPr>
        <w:t xml:space="preserve">wymagania Zamawiającego określone w załączniku nr </w:t>
      </w:r>
      <w:r>
        <w:rPr>
          <w:rFonts w:ascii="Calibri" w:hAnsi="Calibri" w:cs="Calibri"/>
          <w:sz w:val="22"/>
          <w:szCs w:val="22"/>
        </w:rPr>
        <w:t>2</w:t>
      </w:r>
      <w:r w:rsidR="00F36180">
        <w:rPr>
          <w:rFonts w:ascii="Calibri" w:hAnsi="Calibri" w:cs="Calibri"/>
          <w:sz w:val="22"/>
          <w:szCs w:val="22"/>
        </w:rPr>
        <w:t xml:space="preserve"> do ogłoszenia.  Jeśli zaoferowany przez wykonawcę, którego oferta została wybrana, </w:t>
      </w:r>
      <w:r w:rsidR="00FC1918">
        <w:rPr>
          <w:rFonts w:ascii="Calibri" w:hAnsi="Calibri" w:cs="Calibri"/>
          <w:sz w:val="22"/>
          <w:szCs w:val="22"/>
        </w:rPr>
        <w:t>przedmiot</w:t>
      </w:r>
      <w:r w:rsidR="00F36180">
        <w:rPr>
          <w:rFonts w:ascii="Calibri" w:hAnsi="Calibri" w:cs="Calibri"/>
          <w:sz w:val="22"/>
          <w:szCs w:val="22"/>
        </w:rPr>
        <w:t xml:space="preserve"> nie spełnia wymagań Zamawiającego, </w:t>
      </w:r>
      <w:r w:rsidR="00F36180">
        <w:rPr>
          <w:rFonts w:ascii="Calibri" w:hAnsi="Calibri" w:cs="Calibri"/>
          <w:sz w:val="22"/>
          <w:szCs w:val="22"/>
        </w:rPr>
        <w:lastRenderedPageBreak/>
        <w:t xml:space="preserve">Zamawiający zastrzega sobie prawo do wezwania wykonawcy do zmiany  parametrów oferowanego </w:t>
      </w:r>
      <w:r w:rsidR="00FC1918">
        <w:rPr>
          <w:rFonts w:ascii="Calibri" w:hAnsi="Calibri" w:cs="Calibri"/>
          <w:sz w:val="22"/>
          <w:szCs w:val="22"/>
        </w:rPr>
        <w:t>przedmiotu</w:t>
      </w:r>
      <w:r w:rsidR="00F36180">
        <w:rPr>
          <w:rFonts w:ascii="Calibri" w:hAnsi="Calibri" w:cs="Calibri"/>
          <w:sz w:val="22"/>
          <w:szCs w:val="22"/>
        </w:rPr>
        <w:t xml:space="preserve"> na taki, który spełni wymagania Zamawiającego bez zmiany ceny oferty wykonawcy. Jeśli mimo wezwania wykonawca nie dokona zmiany Zamawiający potraktuje ten fakt jako uchylenie się Wykonawcy od podpisania umowy, wraz z konsekwencjami wynikającymi z tego faktu, w szczególności zatrzyma wniesione wadium. </w:t>
      </w:r>
    </w:p>
    <w:p w14:paraId="5B9C876F" w14:textId="77777777" w:rsidR="00F36180" w:rsidRDefault="00F36180">
      <w:pPr>
        <w:numPr>
          <w:ilvl w:val="2"/>
          <w:numId w:val="23"/>
        </w:numPr>
        <w:spacing w:before="120" w:after="120"/>
        <w:jc w:val="both"/>
      </w:pPr>
      <w:r>
        <w:rPr>
          <w:rFonts w:ascii="Calibri" w:hAnsi="Calibri" w:cs="Calibri"/>
          <w:b/>
          <w:sz w:val="22"/>
          <w:szCs w:val="22"/>
        </w:rPr>
        <w:t>Ogólne warunki umowy</w:t>
      </w:r>
    </w:p>
    <w:p w14:paraId="1F04824C" w14:textId="77777777" w:rsidR="00F36180" w:rsidRDefault="00F36180">
      <w:pPr>
        <w:pStyle w:val="Bezodstpw"/>
      </w:pPr>
      <w:r>
        <w:rPr>
          <w:rFonts w:ascii="Calibri" w:hAnsi="Calibri" w:cs="Calibri"/>
          <w:sz w:val="22"/>
          <w:szCs w:val="22"/>
        </w:rPr>
        <w:t xml:space="preserve">Wzór umowy stanowi załącznik nr 3 do ogłoszenia.  </w:t>
      </w:r>
      <w:r>
        <w:rPr>
          <w:rFonts w:ascii="Calibri" w:hAnsi="Calibri" w:cs="Calibri"/>
          <w:sz w:val="22"/>
          <w:szCs w:val="22"/>
        </w:rPr>
        <w:br/>
        <w:t xml:space="preserve">1. Zmawiający udzieli zamówienia wykonawcy który: </w:t>
      </w:r>
    </w:p>
    <w:p w14:paraId="0B075057" w14:textId="77777777" w:rsidR="00F36180" w:rsidRDefault="00F36180">
      <w:pPr>
        <w:pStyle w:val="Bezodstpw"/>
      </w:pPr>
      <w:r>
        <w:rPr>
          <w:rFonts w:ascii="Calibri" w:hAnsi="Calibri" w:cs="Calibri"/>
          <w:sz w:val="22"/>
          <w:szCs w:val="22"/>
        </w:rPr>
        <w:t>- zaoferował wykonanie przedmiotu zamówienia za najniższą cenę (wygrał licytację), oraz</w:t>
      </w:r>
    </w:p>
    <w:p w14:paraId="32A1CBF5" w14:textId="77777777" w:rsidR="00F36180" w:rsidRDefault="00F36180">
      <w:pPr>
        <w:pStyle w:val="Bezodstpw"/>
      </w:pPr>
      <w:r>
        <w:rPr>
          <w:rFonts w:ascii="Calibri" w:hAnsi="Calibri" w:cs="Calibri"/>
          <w:sz w:val="22"/>
          <w:szCs w:val="22"/>
        </w:rPr>
        <w:t xml:space="preserve">- dostarczył prawidłowo sporządzony </w:t>
      </w:r>
      <w:r w:rsidR="00CE5C8D">
        <w:rPr>
          <w:rFonts w:ascii="Calibri" w:hAnsi="Calibri" w:cs="Calibri"/>
          <w:sz w:val="22"/>
          <w:szCs w:val="22"/>
        </w:rPr>
        <w:t>kosztorys ofertowy</w:t>
      </w:r>
      <w:r>
        <w:rPr>
          <w:rFonts w:ascii="Calibri" w:hAnsi="Calibri" w:cs="Calibri"/>
          <w:sz w:val="22"/>
          <w:szCs w:val="22"/>
        </w:rPr>
        <w:t>, i</w:t>
      </w:r>
    </w:p>
    <w:p w14:paraId="041A523F" w14:textId="77777777" w:rsidR="00F36180" w:rsidRDefault="00F36180">
      <w:pPr>
        <w:pStyle w:val="Bezodstpw"/>
      </w:pPr>
      <w:r>
        <w:rPr>
          <w:rFonts w:ascii="Calibri" w:hAnsi="Calibri" w:cs="Calibri"/>
          <w:sz w:val="22"/>
          <w:szCs w:val="22"/>
        </w:rPr>
        <w:t xml:space="preserve">- zaoferował </w:t>
      </w:r>
      <w:r w:rsidR="00FC1918">
        <w:rPr>
          <w:rFonts w:ascii="Calibri" w:hAnsi="Calibri" w:cs="Calibri"/>
          <w:sz w:val="22"/>
          <w:szCs w:val="22"/>
        </w:rPr>
        <w:t>przedmiot zamówienia</w:t>
      </w:r>
      <w:r>
        <w:rPr>
          <w:rFonts w:ascii="Calibri" w:hAnsi="Calibri" w:cs="Calibri"/>
          <w:sz w:val="22"/>
          <w:szCs w:val="22"/>
        </w:rPr>
        <w:t xml:space="preserve">,  których parametry spełniają co najmniej w minimalnym zakresie wszystkie wymagania określone przez Zamawiającego w opisie przedmiotu zamówienia (załącznik nr </w:t>
      </w:r>
      <w:r w:rsidR="00CE5C8D">
        <w:rPr>
          <w:rFonts w:ascii="Calibri" w:hAnsi="Calibri" w:cs="Calibri"/>
          <w:sz w:val="22"/>
          <w:szCs w:val="22"/>
        </w:rPr>
        <w:t>2</w:t>
      </w:r>
      <w:r>
        <w:rPr>
          <w:rFonts w:ascii="Calibri" w:hAnsi="Calibri" w:cs="Calibri"/>
          <w:sz w:val="22"/>
          <w:szCs w:val="22"/>
        </w:rPr>
        <w:t>).</w:t>
      </w:r>
    </w:p>
    <w:p w14:paraId="00D1DF02" w14:textId="77777777" w:rsidR="00F36180" w:rsidRDefault="00F36180">
      <w:pPr>
        <w:pStyle w:val="Bezodstpw"/>
      </w:pPr>
      <w:r>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Default="00F36180">
      <w:pPr>
        <w:pStyle w:val="Bezodstpw"/>
      </w:pPr>
      <w:r>
        <w:rPr>
          <w:rFonts w:ascii="Calibri" w:hAnsi="Calibri" w:cs="Calibri"/>
          <w:sz w:val="22"/>
          <w:szCs w:val="22"/>
        </w:rPr>
        <w:t>3. Zamawiający dopuszcza zmianę terminu wykonania niniejszej umowy w wypadku:</w:t>
      </w:r>
    </w:p>
    <w:p w14:paraId="51A3914F" w14:textId="77777777" w:rsidR="00F36180" w:rsidRDefault="00F36180">
      <w:pPr>
        <w:pStyle w:val="Bezodstpw"/>
      </w:pPr>
      <w:r>
        <w:rPr>
          <w:rFonts w:ascii="Calibri" w:hAnsi="Calibri" w:cs="Calibri"/>
          <w:sz w:val="22"/>
          <w:szCs w:val="22"/>
        </w:rPr>
        <w:t>a) wystąpienia okoliczności, których nie można było przewidzieć w dniu podpisania umowy lub podczas jej realizacji,</w:t>
      </w:r>
    </w:p>
    <w:p w14:paraId="0B0A5D5B" w14:textId="77777777" w:rsidR="00F36180" w:rsidRDefault="00F36180">
      <w:pPr>
        <w:pStyle w:val="Bezodstpw"/>
      </w:pPr>
      <w:r>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27AC192B" w14:textId="77777777" w:rsidR="00F36180" w:rsidRPr="00944672" w:rsidRDefault="00F36180">
      <w:pPr>
        <w:pStyle w:val="Bezodstpw"/>
      </w:pPr>
      <w:r>
        <w:rPr>
          <w:rFonts w:ascii="Calibri" w:hAnsi="Calibri" w:cs="Calibri"/>
          <w:sz w:val="22"/>
          <w:szCs w:val="22"/>
        </w:rPr>
        <w:t>c) zmianę parametrów umowy w przypadku skorzystania z prawa opcji.</w:t>
      </w:r>
    </w:p>
    <w:p w14:paraId="104E4770" w14:textId="77777777" w:rsidR="00F36180" w:rsidRDefault="00F36180">
      <w:pPr>
        <w:numPr>
          <w:ilvl w:val="2"/>
          <w:numId w:val="23"/>
        </w:numPr>
        <w:spacing w:before="120" w:after="120"/>
        <w:jc w:val="both"/>
      </w:pPr>
      <w:r>
        <w:rPr>
          <w:rFonts w:ascii="Calibri" w:hAnsi="Calibri" w:cs="Calibri"/>
          <w:b/>
          <w:sz w:val="22"/>
          <w:szCs w:val="22"/>
        </w:rPr>
        <w:t>Adres strony internetowej, na której będzie prowadzona licytacja elektroniczna</w:t>
      </w:r>
    </w:p>
    <w:p w14:paraId="26174BBC" w14:textId="77777777" w:rsidR="00F36180" w:rsidRPr="00944672" w:rsidRDefault="00F36180" w:rsidP="00944672">
      <w:pPr>
        <w:spacing w:before="120" w:after="120"/>
        <w:jc w:val="both"/>
        <w:rPr>
          <w:rFonts w:ascii="Calibri" w:hAnsi="Calibri" w:cs="Calibri"/>
          <w:b/>
          <w:sz w:val="22"/>
          <w:szCs w:val="22"/>
        </w:rPr>
      </w:pPr>
      <w:r>
        <w:rPr>
          <w:rFonts w:ascii="Calibri" w:hAnsi="Calibri" w:cs="Calibri"/>
          <w:sz w:val="22"/>
          <w:szCs w:val="22"/>
        </w:rPr>
        <w:t xml:space="preserve">Licytacja elektroniczna prowadzona będzie na platformie Licytacji Elektronicznych udostępnianej przez Urząd Zamówień Publicznych adres: </w:t>
      </w:r>
      <w:proofErr w:type="spellStart"/>
      <w:r w:rsidR="00CE5C8D" w:rsidRPr="00CE5C8D">
        <w:rPr>
          <w:rFonts w:ascii="Calibri" w:hAnsi="Calibri" w:cs="Calibri"/>
          <w:b/>
          <w:sz w:val="22"/>
          <w:szCs w:val="22"/>
        </w:rPr>
        <w:t>https</w:t>
      </w:r>
      <w:proofErr w:type="spellEnd"/>
      <w:r w:rsidR="00CE5C8D" w:rsidRPr="00CE5C8D">
        <w:rPr>
          <w:rFonts w:ascii="Calibri" w:hAnsi="Calibri" w:cs="Calibri"/>
          <w:b/>
          <w:sz w:val="22"/>
          <w:szCs w:val="22"/>
        </w:rPr>
        <w:t>://</w:t>
      </w:r>
      <w:proofErr w:type="spellStart"/>
      <w:r w:rsidR="00CE5C8D" w:rsidRPr="00CE5C8D">
        <w:rPr>
          <w:rFonts w:ascii="Calibri" w:hAnsi="Calibri" w:cs="Calibri"/>
          <w:b/>
          <w:sz w:val="22"/>
          <w:szCs w:val="22"/>
        </w:rPr>
        <w:t>ellic.pl</w:t>
      </w:r>
      <w:proofErr w:type="spellEnd"/>
      <w:r w:rsidR="00CE5C8D" w:rsidRPr="00CE5C8D">
        <w:rPr>
          <w:rFonts w:ascii="Calibri" w:hAnsi="Calibri" w:cs="Calibri"/>
          <w:b/>
          <w:sz w:val="22"/>
          <w:szCs w:val="22"/>
        </w:rPr>
        <w:t>/</w:t>
      </w:r>
    </w:p>
    <w:p w14:paraId="66C1400A" w14:textId="77777777" w:rsidR="00F66F6A" w:rsidRDefault="00F66F6A">
      <w:pPr>
        <w:jc w:val="both"/>
        <w:rPr>
          <w:rFonts w:ascii="Calibri" w:hAnsi="Calibri" w:cs="Calibri"/>
          <w:b/>
          <w:i/>
          <w:sz w:val="22"/>
          <w:szCs w:val="22"/>
          <w:u w:val="single"/>
        </w:rPr>
      </w:pPr>
    </w:p>
    <w:p w14:paraId="1EC2AA2F" w14:textId="77777777" w:rsidR="00F66F6A" w:rsidRPr="00DA3219" w:rsidRDefault="00F66F6A" w:rsidP="00DA3219">
      <w:pPr>
        <w:numPr>
          <w:ilvl w:val="2"/>
          <w:numId w:val="23"/>
        </w:numPr>
        <w:spacing w:before="120" w:after="120"/>
        <w:jc w:val="both"/>
        <w:rPr>
          <w:rFonts w:ascii="Calibri" w:hAnsi="Calibri" w:cs="Calibri"/>
          <w:sz w:val="22"/>
          <w:szCs w:val="22"/>
        </w:rPr>
      </w:pPr>
      <w:r w:rsidRPr="00DA3219">
        <w:rPr>
          <w:rFonts w:ascii="Calibri" w:hAnsi="Calibri" w:cs="Calibri"/>
          <w:b/>
          <w:sz w:val="22"/>
          <w:szCs w:val="22"/>
        </w:rPr>
        <w:t xml:space="preserve">Klauzula informacyjna </w:t>
      </w:r>
      <w:proofErr w:type="spellStart"/>
      <w:r w:rsidRPr="00DA3219">
        <w:rPr>
          <w:rFonts w:ascii="Calibri" w:hAnsi="Calibri" w:cs="Calibri"/>
          <w:b/>
          <w:sz w:val="22"/>
          <w:szCs w:val="22"/>
        </w:rPr>
        <w:t>RODO</w:t>
      </w:r>
      <w:proofErr w:type="spellEnd"/>
    </w:p>
    <w:p w14:paraId="2D078BCA" w14:textId="77777777" w:rsidR="00DA3219" w:rsidRPr="00A62E1A" w:rsidRDefault="00F66F6A" w:rsidP="00DA3219">
      <w:pPr>
        <w:rPr>
          <w:rFonts w:ascii="Calibri" w:hAnsi="Calibri" w:cs="Calibri"/>
          <w:sz w:val="22"/>
          <w:szCs w:val="22"/>
        </w:rPr>
      </w:pPr>
      <w:r w:rsidRPr="00A62E1A">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62E1A">
        <w:rPr>
          <w:rFonts w:ascii="Calibri" w:hAnsi="Calibri" w:cs="Calibri"/>
          <w:sz w:val="22"/>
          <w:szCs w:val="22"/>
        </w:rPr>
        <w:t>RODO</w:t>
      </w:r>
      <w:proofErr w:type="spellEnd"/>
      <w:r w:rsidRPr="00A62E1A">
        <w:rPr>
          <w:rFonts w:ascii="Calibri" w:hAnsi="Calibri" w:cs="Calibri"/>
          <w:sz w:val="22"/>
          <w:szCs w:val="22"/>
        </w:rPr>
        <w:t xml:space="preserve">”, informuję, że: </w:t>
      </w:r>
    </w:p>
    <w:p w14:paraId="158A9F80" w14:textId="77777777" w:rsidR="00F66F6A" w:rsidRPr="00A62E1A" w:rsidRDefault="00DA3219" w:rsidP="00DA3219">
      <w:pPr>
        <w:numPr>
          <w:ilvl w:val="0"/>
          <w:numId w:val="27"/>
        </w:numPr>
        <w:rPr>
          <w:rFonts w:ascii="Calibri" w:hAnsi="Calibri" w:cs="Calibri"/>
          <w:sz w:val="22"/>
          <w:szCs w:val="22"/>
        </w:rPr>
      </w:pPr>
      <w:r w:rsidRPr="00A62E1A">
        <w:rPr>
          <w:rFonts w:ascii="Calibri" w:hAnsi="Calibri" w:cs="Calibri"/>
          <w:sz w:val="22"/>
          <w:szCs w:val="22"/>
        </w:rPr>
        <w:t>a</w:t>
      </w:r>
      <w:r w:rsidR="00F66F6A" w:rsidRPr="00A62E1A">
        <w:rPr>
          <w:rFonts w:ascii="Calibri" w:hAnsi="Calibri" w:cs="Calibri"/>
          <w:sz w:val="22"/>
          <w:szCs w:val="22"/>
        </w:rPr>
        <w:t>dministratorem Pani/Pana danych osobowych jest Zamawiający – Gmina Myślenice ul. Rynek 8/9, 32-400 Myślenice</w:t>
      </w:r>
      <w:r w:rsidRPr="00A62E1A">
        <w:rPr>
          <w:rFonts w:ascii="Calibri" w:hAnsi="Calibri" w:cs="Calibri"/>
          <w:sz w:val="22"/>
          <w:szCs w:val="22"/>
        </w:rPr>
        <w:t xml:space="preserve">; </w:t>
      </w:r>
    </w:p>
    <w:p w14:paraId="0215A02F"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inspektorem ochrony danych osobowych u Zamawiającego jest Krzysztof </w:t>
      </w:r>
      <w:proofErr w:type="spellStart"/>
      <w:r w:rsidRPr="00A62E1A">
        <w:rPr>
          <w:rFonts w:ascii="Calibri" w:hAnsi="Calibri" w:cs="Calibri"/>
          <w:sz w:val="22"/>
          <w:szCs w:val="22"/>
        </w:rPr>
        <w:t>Dybeł</w:t>
      </w:r>
      <w:proofErr w:type="spellEnd"/>
      <w:r w:rsidRPr="00A62E1A">
        <w:rPr>
          <w:rFonts w:ascii="Calibri" w:hAnsi="Calibri" w:cs="Calibri"/>
          <w:sz w:val="22"/>
          <w:szCs w:val="22"/>
        </w:rPr>
        <w:t xml:space="preserve">, kontakt: adres e-mail: </w:t>
      </w:r>
      <w:proofErr w:type="spellStart"/>
      <w:r w:rsidRPr="00A62E1A">
        <w:rPr>
          <w:rFonts w:ascii="Calibri" w:hAnsi="Calibri" w:cs="Calibri"/>
          <w:sz w:val="22"/>
          <w:szCs w:val="22"/>
        </w:rPr>
        <w:t>iod@myslenice.pl</w:t>
      </w:r>
      <w:proofErr w:type="spellEnd"/>
      <w:r w:rsidRPr="00A62E1A">
        <w:rPr>
          <w:rFonts w:ascii="Calibri" w:hAnsi="Calibri" w:cs="Calibri"/>
          <w:sz w:val="22"/>
          <w:szCs w:val="22"/>
        </w:rPr>
        <w:t>;</w:t>
      </w:r>
    </w:p>
    <w:p w14:paraId="12AEE4C6" w14:textId="547E5A58" w:rsidR="00F66F6A" w:rsidRPr="00A62E1A" w:rsidRDefault="00F66F6A" w:rsidP="00D11CC8">
      <w:pPr>
        <w:numPr>
          <w:ilvl w:val="0"/>
          <w:numId w:val="27"/>
        </w:numPr>
        <w:rPr>
          <w:rFonts w:ascii="Calibri" w:hAnsi="Calibri" w:cs="Calibri"/>
          <w:sz w:val="22"/>
          <w:szCs w:val="22"/>
        </w:rPr>
      </w:pPr>
      <w:r w:rsidRPr="00A62E1A">
        <w:rPr>
          <w:rFonts w:ascii="Calibri" w:hAnsi="Calibri" w:cs="Calibri"/>
          <w:sz w:val="22"/>
          <w:szCs w:val="22"/>
        </w:rPr>
        <w:t xml:space="preserve">Pani/Pana dane osobowe przetwarzane będą na podstawie art. 6 ust. 1 lit. c </w:t>
      </w:r>
      <w:proofErr w:type="spellStart"/>
      <w:r w:rsidRPr="00A62E1A">
        <w:rPr>
          <w:rFonts w:ascii="Calibri" w:hAnsi="Calibri" w:cs="Calibri"/>
          <w:sz w:val="22"/>
          <w:szCs w:val="22"/>
        </w:rPr>
        <w:t>RODO</w:t>
      </w:r>
      <w:proofErr w:type="spellEnd"/>
      <w:r w:rsidRPr="00A62E1A">
        <w:rPr>
          <w:rFonts w:ascii="Calibri" w:hAnsi="Calibri" w:cs="Calibri"/>
          <w:sz w:val="22"/>
          <w:szCs w:val="22"/>
        </w:rPr>
        <w:t xml:space="preserve"> w celu związanym z postępowaniem o udzielenie zamówienia publicznego pn.: „</w:t>
      </w:r>
      <w:r w:rsidR="00D11CC8" w:rsidRPr="00D11CC8">
        <w:rPr>
          <w:rFonts w:ascii="Calibri" w:hAnsi="Calibri" w:cs="Calibri"/>
          <w:sz w:val="22"/>
          <w:szCs w:val="22"/>
        </w:rPr>
        <w:t xml:space="preserve">Przebudowa drogi na działce nr 1282 w Jaworniku o długości 369 </w:t>
      </w:r>
      <w:proofErr w:type="spellStart"/>
      <w:r w:rsidR="00D11CC8" w:rsidRPr="00D11CC8">
        <w:rPr>
          <w:rFonts w:ascii="Calibri" w:hAnsi="Calibri" w:cs="Calibri"/>
          <w:sz w:val="22"/>
          <w:szCs w:val="22"/>
        </w:rPr>
        <w:t>mb</w:t>
      </w:r>
      <w:proofErr w:type="spellEnd"/>
      <w:r w:rsidR="00082013">
        <w:rPr>
          <w:rFonts w:ascii="Calibri" w:hAnsi="Calibri" w:cs="Calibri"/>
          <w:sz w:val="22"/>
          <w:szCs w:val="22"/>
        </w:rPr>
        <w:t xml:space="preserve">”. </w:t>
      </w:r>
      <w:r w:rsidR="00BC36FD">
        <w:rPr>
          <w:rFonts w:ascii="Calibri" w:hAnsi="Calibri" w:cs="Calibri"/>
          <w:sz w:val="22"/>
          <w:szCs w:val="22"/>
        </w:rPr>
        <w:t xml:space="preserve"> Zamówienia  </w:t>
      </w:r>
      <w:proofErr w:type="spellStart"/>
      <w:r w:rsidR="00BC36FD">
        <w:rPr>
          <w:rFonts w:ascii="Calibri" w:hAnsi="Calibri" w:cs="Calibri"/>
          <w:sz w:val="22"/>
          <w:szCs w:val="22"/>
        </w:rPr>
        <w:t>BZP</w:t>
      </w:r>
      <w:proofErr w:type="spellEnd"/>
      <w:r w:rsidR="00BC36FD">
        <w:rPr>
          <w:rFonts w:ascii="Calibri" w:hAnsi="Calibri" w:cs="Calibri"/>
          <w:sz w:val="22"/>
          <w:szCs w:val="22"/>
        </w:rPr>
        <w:t>/271/</w:t>
      </w:r>
      <w:r w:rsidR="00082013">
        <w:rPr>
          <w:rFonts w:ascii="Calibri" w:hAnsi="Calibri" w:cs="Calibri"/>
          <w:sz w:val="22"/>
          <w:szCs w:val="22"/>
        </w:rPr>
        <w:t>34/</w:t>
      </w:r>
      <w:r w:rsidRPr="00A62E1A">
        <w:rPr>
          <w:rFonts w:ascii="Calibri" w:hAnsi="Calibri" w:cs="Calibri"/>
          <w:sz w:val="22"/>
          <w:szCs w:val="22"/>
        </w:rPr>
        <w:t xml:space="preserve">2019), prowadzonym w trybie </w:t>
      </w:r>
      <w:r w:rsidR="00DA3219" w:rsidRPr="00A62E1A">
        <w:rPr>
          <w:rFonts w:ascii="Calibri" w:hAnsi="Calibri" w:cs="Calibri"/>
          <w:sz w:val="22"/>
          <w:szCs w:val="22"/>
        </w:rPr>
        <w:t>licytacji elektronicznej</w:t>
      </w:r>
      <w:r w:rsidRPr="00A62E1A">
        <w:rPr>
          <w:rFonts w:ascii="Calibri" w:hAnsi="Calibri" w:cs="Calibri"/>
          <w:sz w:val="22"/>
          <w:szCs w:val="22"/>
        </w:rPr>
        <w:t>;</w:t>
      </w:r>
    </w:p>
    <w:p w14:paraId="5A8B2E29"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3219" w:rsidRPr="00A62E1A">
        <w:rPr>
          <w:rFonts w:ascii="Calibri" w:hAnsi="Calibri" w:cs="Calibri"/>
          <w:sz w:val="22"/>
          <w:szCs w:val="22"/>
        </w:rPr>
        <w:t>8</w:t>
      </w:r>
      <w:r w:rsidRPr="00A62E1A">
        <w:rPr>
          <w:rFonts w:ascii="Calibri" w:hAnsi="Calibri" w:cs="Calibri"/>
          <w:sz w:val="22"/>
          <w:szCs w:val="22"/>
        </w:rPr>
        <w:t xml:space="preserve"> r. poz. </w:t>
      </w:r>
      <w:r w:rsidR="00DA3219" w:rsidRPr="00A62E1A">
        <w:rPr>
          <w:rFonts w:ascii="Calibri" w:hAnsi="Calibri" w:cs="Calibri"/>
          <w:sz w:val="22"/>
          <w:szCs w:val="22"/>
        </w:rPr>
        <w:t>1986</w:t>
      </w:r>
      <w:r w:rsidRPr="00A62E1A">
        <w:rPr>
          <w:rFonts w:ascii="Calibri" w:hAnsi="Calibri" w:cs="Calibri"/>
          <w:sz w:val="22"/>
          <w:szCs w:val="22"/>
        </w:rPr>
        <w:t xml:space="preserve">), dalej „ustawa </w:t>
      </w:r>
      <w:proofErr w:type="spellStart"/>
      <w:r w:rsidRPr="00A62E1A">
        <w:rPr>
          <w:rFonts w:ascii="Calibri" w:hAnsi="Calibri" w:cs="Calibri"/>
          <w:sz w:val="22"/>
          <w:szCs w:val="22"/>
        </w:rPr>
        <w:t>Pzp</w:t>
      </w:r>
      <w:proofErr w:type="spellEnd"/>
      <w:r w:rsidRPr="00A62E1A">
        <w:rPr>
          <w:rFonts w:ascii="Calibri" w:hAnsi="Calibri" w:cs="Calibri"/>
          <w:sz w:val="22"/>
          <w:szCs w:val="22"/>
        </w:rPr>
        <w:t>”;</w:t>
      </w:r>
    </w:p>
    <w:p w14:paraId="2876CE8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Pani/Pana dane osobowe będą przechowywane, zgodnie z art. 97 ust. 1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A62E1A">
        <w:rPr>
          <w:rFonts w:ascii="Calibri" w:hAnsi="Calibri" w:cs="Calibri"/>
          <w:sz w:val="22"/>
          <w:szCs w:val="22"/>
        </w:rPr>
        <w:t>Pzp</w:t>
      </w:r>
      <w:proofErr w:type="spellEnd"/>
      <w:r w:rsidRPr="00A62E1A">
        <w:rPr>
          <w:rFonts w:ascii="Calibri" w:hAnsi="Calibri" w:cs="Calibri"/>
          <w:sz w:val="22"/>
          <w:szCs w:val="22"/>
        </w:rPr>
        <w:t xml:space="preserve">;  </w:t>
      </w:r>
    </w:p>
    <w:p w14:paraId="71598ADE"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lastRenderedPageBreak/>
        <w:t xml:space="preserve">w odniesieniu do Pani/Pana danych osobowych decyzje nie będą podejmowane w sposób zautomatyzowany, stosowanie do art. 22 </w:t>
      </w:r>
      <w:proofErr w:type="spellStart"/>
      <w:r w:rsidRPr="00A62E1A">
        <w:rPr>
          <w:rFonts w:ascii="Calibri" w:hAnsi="Calibri" w:cs="Calibri"/>
          <w:sz w:val="22"/>
          <w:szCs w:val="22"/>
        </w:rPr>
        <w:t>RODO</w:t>
      </w:r>
      <w:proofErr w:type="spellEnd"/>
      <w:r w:rsidRPr="00A62E1A">
        <w:rPr>
          <w:rFonts w:ascii="Calibri" w:hAnsi="Calibri" w:cs="Calibri"/>
          <w:sz w:val="22"/>
          <w:szCs w:val="22"/>
        </w:rPr>
        <w:t>;</w:t>
      </w:r>
    </w:p>
    <w:p w14:paraId="1331691A"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posiada Pani/Pan:</w:t>
      </w:r>
    </w:p>
    <w:p w14:paraId="6999C70F"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15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dostępu do danych osobowych Pani/Pana dotyczących;</w:t>
      </w:r>
    </w:p>
    <w:p w14:paraId="4B7688A1"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16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 sprostowania Pani/Pana danych osobowych *;</w:t>
      </w:r>
    </w:p>
    <w:p w14:paraId="1D645DD6"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18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żądania od administratora ograniczenia przetwarzania danych </w:t>
      </w:r>
      <w:r w:rsidR="00DA3219" w:rsidRPr="00A62E1A">
        <w:rPr>
          <w:rFonts w:ascii="Calibri" w:eastAsia="Calibri" w:hAnsi="Calibri" w:cs="Calibri"/>
          <w:sz w:val="22"/>
          <w:szCs w:val="22"/>
        </w:rPr>
        <w:t>o</w:t>
      </w:r>
      <w:r w:rsidRPr="00A62E1A">
        <w:rPr>
          <w:rFonts w:ascii="Calibri" w:eastAsia="Calibri" w:hAnsi="Calibri" w:cs="Calibri"/>
          <w:sz w:val="22"/>
          <w:szCs w:val="22"/>
        </w:rPr>
        <w:t xml:space="preserve">sobowych z zastrzeżeniem przypadków, o których mowa w art. 18 ust. 2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  </w:t>
      </w:r>
    </w:p>
    <w:p w14:paraId="2E7089F3" w14:textId="77777777" w:rsidR="00F66F6A" w:rsidRPr="00A62E1A" w:rsidRDefault="00F66F6A" w:rsidP="00DA3219">
      <w:pPr>
        <w:ind w:left="993" w:hanging="283"/>
        <w:rPr>
          <w:rFonts w:ascii="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prawo do wniesienia skargi do Prezesa Urzędu Ochrony Danych Osobowych, gdy uzna Pani/Pan, że przetwarzanie danych osobowych Pani/Pana dotyczących narusza przepisy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w:t>
      </w:r>
    </w:p>
    <w:p w14:paraId="2E68F363" w14:textId="77777777" w:rsidR="00F66F6A" w:rsidRPr="00A62E1A" w:rsidRDefault="00F66F6A" w:rsidP="00DA3219">
      <w:pPr>
        <w:numPr>
          <w:ilvl w:val="0"/>
          <w:numId w:val="27"/>
        </w:numPr>
        <w:rPr>
          <w:rFonts w:ascii="Calibri" w:hAnsi="Calibri" w:cs="Calibri"/>
          <w:sz w:val="22"/>
          <w:szCs w:val="22"/>
        </w:rPr>
      </w:pPr>
      <w:r w:rsidRPr="00A62E1A">
        <w:rPr>
          <w:rFonts w:ascii="Calibri" w:hAnsi="Calibri" w:cs="Calibri"/>
          <w:sz w:val="22"/>
          <w:szCs w:val="22"/>
        </w:rPr>
        <w:t>nie przysługuje Pani/Panu:</w:t>
      </w:r>
    </w:p>
    <w:p w14:paraId="0B4DFB14"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w związku z art. 17 ust. 3 lit. b, d lub e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do usunięcia danych osobowych;</w:t>
      </w:r>
    </w:p>
    <w:p w14:paraId="49A5E723"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prawo do przenoszenia danych osobowych, o którym mowa w art. 20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w:t>
      </w:r>
    </w:p>
    <w:p w14:paraId="7CA0FE61" w14:textId="77777777" w:rsidR="00F66F6A" w:rsidRPr="00A62E1A" w:rsidRDefault="00F66F6A" w:rsidP="00DA3219">
      <w:pPr>
        <w:ind w:left="993" w:hanging="283"/>
        <w:rPr>
          <w:rFonts w:ascii="Calibri" w:eastAsia="Calibri" w:hAnsi="Calibri" w:cs="Calibri"/>
          <w:sz w:val="22"/>
          <w:szCs w:val="22"/>
        </w:rPr>
      </w:pPr>
      <w:r w:rsidRPr="00A62E1A">
        <w:rPr>
          <w:rFonts w:ascii="Calibri" w:eastAsia="Calibri" w:hAnsi="Calibri" w:cs="Calibri"/>
          <w:sz w:val="22"/>
          <w:szCs w:val="22"/>
        </w:rPr>
        <w:t>-</w:t>
      </w:r>
      <w:r w:rsidRPr="00A62E1A">
        <w:rPr>
          <w:rFonts w:ascii="Calibri" w:eastAsia="Calibri" w:hAnsi="Calibri" w:cs="Calibri"/>
          <w:sz w:val="22"/>
          <w:szCs w:val="22"/>
        </w:rPr>
        <w:tab/>
        <w:t xml:space="preserve">na podstawie art. 21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prawo sprzeciwu, wobec przetwarzania danych osobowych, gdyż podstawą prawną przetwarzania Pani/Pana danych osobowych jest art. 6 ust. 1 lit. c </w:t>
      </w:r>
      <w:proofErr w:type="spellStart"/>
      <w:r w:rsidRPr="00A62E1A">
        <w:rPr>
          <w:rFonts w:ascii="Calibri" w:eastAsia="Calibri" w:hAnsi="Calibri" w:cs="Calibri"/>
          <w:sz w:val="22"/>
          <w:szCs w:val="22"/>
        </w:rPr>
        <w:t>RODO</w:t>
      </w:r>
      <w:proofErr w:type="spellEnd"/>
      <w:r w:rsidRPr="00A62E1A">
        <w:rPr>
          <w:rFonts w:ascii="Calibri" w:eastAsia="Calibri" w:hAnsi="Calibri" w:cs="Calibri"/>
          <w:sz w:val="22"/>
          <w:szCs w:val="22"/>
        </w:rPr>
        <w:t xml:space="preserve">. </w:t>
      </w:r>
    </w:p>
    <w:p w14:paraId="474BD92E" w14:textId="77777777" w:rsidR="00F66F6A" w:rsidRPr="00A62E1A" w:rsidRDefault="00F66F6A" w:rsidP="00DA3219">
      <w:pPr>
        <w:rPr>
          <w:rFonts w:ascii="Calibri" w:eastAsia="Calibri" w:hAnsi="Calibri" w:cs="Calibri"/>
          <w:sz w:val="22"/>
          <w:szCs w:val="22"/>
        </w:rPr>
      </w:pPr>
    </w:p>
    <w:p w14:paraId="43D7A2FC" w14:textId="77777777" w:rsidR="00F66F6A" w:rsidRPr="00A62E1A" w:rsidRDefault="00F66F6A" w:rsidP="00DA3219">
      <w:pPr>
        <w:rPr>
          <w:rFonts w:ascii="Calibri" w:hAnsi="Calibri" w:cs="Calibri"/>
          <w:sz w:val="22"/>
          <w:szCs w:val="22"/>
        </w:rPr>
      </w:pPr>
      <w:r w:rsidRPr="00A62E1A">
        <w:rPr>
          <w:rFonts w:ascii="Calibri" w:hAnsi="Calibri" w:cs="Calibri"/>
          <w:sz w:val="22"/>
          <w:szCs w:val="22"/>
        </w:rPr>
        <w:t>Wyjaśnienia:</w:t>
      </w:r>
    </w:p>
    <w:p w14:paraId="42947F41"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62E1A">
        <w:rPr>
          <w:rFonts w:ascii="Calibri" w:eastAsia="Calibri" w:hAnsi="Calibri" w:cs="Calibri"/>
          <w:sz w:val="18"/>
          <w:szCs w:val="18"/>
        </w:rPr>
        <w:t>Pzp</w:t>
      </w:r>
      <w:proofErr w:type="spellEnd"/>
      <w:r w:rsidRPr="00A62E1A">
        <w:rPr>
          <w:rFonts w:ascii="Calibri" w:eastAsia="Calibri" w:hAnsi="Calibri" w:cs="Calibri"/>
          <w:sz w:val="18"/>
          <w:szCs w:val="18"/>
        </w:rPr>
        <w:t xml:space="preserve"> oraz nie może naruszać integralności protokołu oraz jego załączników.</w:t>
      </w:r>
    </w:p>
    <w:p w14:paraId="55E2B50E" w14:textId="77777777" w:rsidR="00F66F6A" w:rsidRPr="00A62E1A" w:rsidRDefault="00F66F6A" w:rsidP="00DA3219">
      <w:pPr>
        <w:rPr>
          <w:rFonts w:ascii="Calibri" w:hAnsi="Calibri" w:cs="Calibri"/>
          <w:sz w:val="18"/>
          <w:szCs w:val="18"/>
        </w:rPr>
      </w:pPr>
      <w:r w:rsidRPr="00A62E1A">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A62E1A" w:rsidRDefault="00DA3219" w:rsidP="00DA3219">
      <w:pPr>
        <w:rPr>
          <w:rFonts w:ascii="Calibri" w:hAnsi="Calibri" w:cs="Calibri"/>
          <w:sz w:val="22"/>
          <w:szCs w:val="22"/>
        </w:rPr>
      </w:pPr>
    </w:p>
    <w:p w14:paraId="053ECDD4" w14:textId="77777777" w:rsidR="00F66F6A" w:rsidRPr="00DA3219" w:rsidRDefault="00F66F6A"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Postanowienia końcowe</w:t>
      </w:r>
    </w:p>
    <w:p w14:paraId="556AF157" w14:textId="77777777" w:rsidR="00DA3219" w:rsidRPr="00A62E1A" w:rsidRDefault="00DA3219" w:rsidP="00DA3219">
      <w:pPr>
        <w:rPr>
          <w:rFonts w:ascii="Calibri" w:hAnsi="Calibri" w:cs="Calibri"/>
          <w:sz w:val="22"/>
          <w:szCs w:val="22"/>
        </w:rPr>
      </w:pPr>
    </w:p>
    <w:p w14:paraId="02B980B5" w14:textId="0E5CCFF8" w:rsidR="00F66F6A" w:rsidRPr="00A62E1A" w:rsidRDefault="00F66F6A" w:rsidP="00BC36FD">
      <w:pPr>
        <w:jc w:val="both"/>
        <w:rPr>
          <w:rFonts w:ascii="Calibri" w:hAnsi="Calibri" w:cs="Calibri"/>
          <w:sz w:val="22"/>
          <w:szCs w:val="22"/>
        </w:rPr>
      </w:pPr>
      <w:r w:rsidRPr="00A62E1A">
        <w:rPr>
          <w:rFonts w:ascii="Calibri" w:hAnsi="Calibri" w:cs="Calibri"/>
          <w:sz w:val="22"/>
          <w:szCs w:val="22"/>
        </w:rPr>
        <w:t>W sprawach nieuregulowanych niniejsz</w:t>
      </w:r>
      <w:r w:rsidR="00DA3219" w:rsidRPr="00A62E1A">
        <w:rPr>
          <w:rFonts w:ascii="Calibri" w:hAnsi="Calibri" w:cs="Calibri"/>
          <w:sz w:val="22"/>
          <w:szCs w:val="22"/>
        </w:rPr>
        <w:t>ym</w:t>
      </w:r>
      <w:r w:rsidRPr="00A62E1A">
        <w:rPr>
          <w:rFonts w:ascii="Calibri" w:hAnsi="Calibri" w:cs="Calibri"/>
          <w:sz w:val="22"/>
          <w:szCs w:val="22"/>
        </w:rPr>
        <w:t xml:space="preserve"> </w:t>
      </w:r>
      <w:r w:rsidR="00DA3219" w:rsidRPr="00A62E1A">
        <w:rPr>
          <w:rFonts w:ascii="Calibri" w:hAnsi="Calibri" w:cs="Calibri"/>
          <w:sz w:val="22"/>
          <w:szCs w:val="22"/>
        </w:rPr>
        <w:t>Ogłoszeniem</w:t>
      </w:r>
      <w:r w:rsidRPr="00A62E1A">
        <w:rPr>
          <w:rFonts w:ascii="Calibri" w:hAnsi="Calibri" w:cs="Calibri"/>
          <w:sz w:val="22"/>
          <w:szCs w:val="22"/>
        </w:rPr>
        <w:t xml:space="preserve"> mają zastosowanie przepisy Ustawy z dnia 29.01.2004</w:t>
      </w:r>
      <w:r w:rsidR="00D11CC8">
        <w:rPr>
          <w:rFonts w:ascii="Calibri" w:hAnsi="Calibri" w:cs="Calibri"/>
          <w:sz w:val="22"/>
          <w:szCs w:val="22"/>
        </w:rPr>
        <w:t xml:space="preserve"> </w:t>
      </w:r>
      <w:r w:rsidRPr="00A62E1A">
        <w:rPr>
          <w:rFonts w:ascii="Calibri" w:hAnsi="Calibri" w:cs="Calibri"/>
          <w:sz w:val="22"/>
          <w:szCs w:val="22"/>
        </w:rPr>
        <w:t xml:space="preserve">r. Prawo Zamówień Publicznych tekst jednolity  (Dz.U 2018 poz. </w:t>
      </w:r>
      <w:r w:rsidR="00DA3219" w:rsidRPr="00A62E1A">
        <w:rPr>
          <w:rFonts w:ascii="Calibri" w:hAnsi="Calibri" w:cs="Calibri"/>
          <w:sz w:val="22"/>
          <w:szCs w:val="22"/>
        </w:rPr>
        <w:t>1986</w:t>
      </w:r>
      <w:r w:rsidRPr="00A62E1A">
        <w:rPr>
          <w:rFonts w:ascii="Calibri" w:hAnsi="Calibri" w:cs="Calibri"/>
          <w:sz w:val="22"/>
          <w:szCs w:val="22"/>
        </w:rPr>
        <w:t>).</w:t>
      </w:r>
    </w:p>
    <w:p w14:paraId="218B5B06" w14:textId="77777777" w:rsidR="00F66F6A" w:rsidRPr="00A62E1A" w:rsidRDefault="00F66F6A" w:rsidP="00DA3219">
      <w:pPr>
        <w:rPr>
          <w:rFonts w:ascii="Calibri" w:hAnsi="Calibri" w:cs="Calibri"/>
          <w:sz w:val="22"/>
          <w:szCs w:val="22"/>
        </w:rPr>
      </w:pPr>
    </w:p>
    <w:p w14:paraId="7A2FC2A8" w14:textId="77777777" w:rsidR="00F66F6A" w:rsidRDefault="00F66F6A">
      <w:pPr>
        <w:jc w:val="both"/>
        <w:rPr>
          <w:rFonts w:ascii="Calibri" w:hAnsi="Calibri" w:cs="Calibri"/>
          <w:b/>
          <w:i/>
          <w:sz w:val="22"/>
          <w:szCs w:val="22"/>
          <w:u w:val="single"/>
        </w:rPr>
      </w:pPr>
    </w:p>
    <w:p w14:paraId="154B90D5" w14:textId="77777777" w:rsidR="00F36180" w:rsidRPr="00DA3219" w:rsidRDefault="00F36180" w:rsidP="00DA3219">
      <w:pPr>
        <w:numPr>
          <w:ilvl w:val="2"/>
          <w:numId w:val="23"/>
        </w:numPr>
        <w:spacing w:before="120" w:after="120"/>
        <w:jc w:val="both"/>
        <w:rPr>
          <w:rFonts w:ascii="Calibri" w:hAnsi="Calibri" w:cs="Calibri"/>
          <w:b/>
          <w:sz w:val="22"/>
          <w:szCs w:val="22"/>
        </w:rPr>
      </w:pPr>
      <w:r w:rsidRPr="00DA3219">
        <w:rPr>
          <w:rFonts w:ascii="Calibri" w:hAnsi="Calibri" w:cs="Calibri"/>
          <w:b/>
          <w:sz w:val="22"/>
          <w:szCs w:val="22"/>
        </w:rPr>
        <w:t>Załączniki do Ogłoszenia</w:t>
      </w:r>
    </w:p>
    <w:p w14:paraId="0F000124" w14:textId="77777777" w:rsidR="00F36180" w:rsidRDefault="00CE5C8D">
      <w:pPr>
        <w:numPr>
          <w:ilvl w:val="0"/>
          <w:numId w:val="21"/>
        </w:numPr>
        <w:ind w:left="426" w:hanging="357"/>
        <w:jc w:val="both"/>
      </w:pPr>
      <w:r>
        <w:rPr>
          <w:rFonts w:ascii="Calibri" w:hAnsi="Calibri" w:cs="Calibri"/>
          <w:sz w:val="22"/>
          <w:szCs w:val="22"/>
        </w:rPr>
        <w:t xml:space="preserve">Wzór wniosku i oświadczenia </w:t>
      </w:r>
      <w:r w:rsidR="00E20BE5">
        <w:rPr>
          <w:rFonts w:ascii="Calibri" w:hAnsi="Calibri" w:cs="Calibri"/>
          <w:sz w:val="22"/>
          <w:szCs w:val="22"/>
        </w:rPr>
        <w:t>– zał. 1</w:t>
      </w:r>
    </w:p>
    <w:p w14:paraId="0E3879AE" w14:textId="77777777" w:rsidR="00F84D1F" w:rsidRDefault="00CE5C8D" w:rsidP="00F84D1F">
      <w:pPr>
        <w:numPr>
          <w:ilvl w:val="0"/>
          <w:numId w:val="21"/>
        </w:numPr>
        <w:ind w:left="426" w:hanging="357"/>
        <w:jc w:val="both"/>
      </w:pPr>
      <w:r>
        <w:rPr>
          <w:rFonts w:ascii="Calibri" w:hAnsi="Calibri" w:cs="Calibri"/>
          <w:sz w:val="22"/>
          <w:szCs w:val="22"/>
        </w:rPr>
        <w:t xml:space="preserve">Opis przedmiotu zamówienia </w:t>
      </w:r>
      <w:r w:rsidR="00E20BE5">
        <w:rPr>
          <w:rFonts w:ascii="Calibri" w:hAnsi="Calibri" w:cs="Calibri"/>
          <w:sz w:val="22"/>
          <w:szCs w:val="22"/>
        </w:rPr>
        <w:t>– zał. 2</w:t>
      </w:r>
    </w:p>
    <w:p w14:paraId="27A0B326" w14:textId="77777777" w:rsidR="00F36180" w:rsidRDefault="00F36180">
      <w:pPr>
        <w:numPr>
          <w:ilvl w:val="0"/>
          <w:numId w:val="21"/>
        </w:numPr>
        <w:ind w:left="426" w:hanging="357"/>
        <w:jc w:val="both"/>
      </w:pPr>
      <w:r>
        <w:rPr>
          <w:rFonts w:ascii="Calibri" w:hAnsi="Calibri" w:cs="Calibri"/>
          <w:sz w:val="22"/>
          <w:szCs w:val="22"/>
        </w:rPr>
        <w:t>Wzór umowy</w:t>
      </w:r>
      <w:r w:rsidR="00E20BE5">
        <w:rPr>
          <w:rFonts w:ascii="Calibri" w:hAnsi="Calibri" w:cs="Calibri"/>
          <w:sz w:val="22"/>
          <w:szCs w:val="22"/>
        </w:rPr>
        <w:t xml:space="preserve"> – zał. 3</w:t>
      </w:r>
    </w:p>
    <w:p w14:paraId="5B056F5A" w14:textId="38B5F2D8" w:rsidR="00F36180" w:rsidRDefault="00F36180" w:rsidP="00AD59B7">
      <w:pPr>
        <w:ind w:left="69" w:right="567"/>
        <w:jc w:val="both"/>
      </w:pPr>
    </w:p>
    <w:sectPr w:rsidR="00F36180"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ED2F" w14:textId="77777777" w:rsidR="00F36180" w:rsidRDefault="00F36180">
    <w:pPr>
      <w:spacing w:line="360" w:lineRule="auto"/>
    </w:pPr>
    <w:r>
      <w:rPr>
        <w:sz w:val="12"/>
        <w:szCs w:val="12"/>
      </w:rPr>
      <w:t>Przetarg nieograniczony - nr  50 /2017  „ Dostawa sprzętu komputerowego i licencji”</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8837" w14:textId="77777777" w:rsidR="00F36180" w:rsidRDefault="00F36180">
    <w:pPr>
      <w:pStyle w:val="Stopka"/>
      <w:jc w:val="right"/>
    </w:pPr>
    <w:r>
      <w:t xml:space="preserve">Stron </w:t>
    </w:r>
    <w:fldSimple w:instr=" NUMPAGES \* ARABIC ">
      <w:r w:rsidR="00DF48FD">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836E" w14:textId="77777777" w:rsidR="00F36180" w:rsidRDefault="00F361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1C96" w14:textId="77777777" w:rsidR="004321B4" w:rsidRDefault="004321B4">
    <w:pPr>
      <w:pStyle w:val="Stopka"/>
      <w:jc w:val="right"/>
    </w:pPr>
    <w:r>
      <w:fldChar w:fldCharType="begin"/>
    </w:r>
    <w:r>
      <w:instrText>PAGE   \* MERGEFORMAT</w:instrText>
    </w:r>
    <w:r>
      <w:fldChar w:fldCharType="separate"/>
    </w:r>
    <w:r w:rsidR="00DF48FD">
      <w:rPr>
        <w:noProof/>
      </w:rPr>
      <w:t>5</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8373" w14:textId="77777777" w:rsidR="00F36180" w:rsidRDefault="00F36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6939" w14:textId="7008609F" w:rsidR="00FC1918" w:rsidRDefault="00995C33" w:rsidP="00FC1918">
    <w:pPr>
      <w:jc w:val="center"/>
      <w:rPr>
        <w:rFonts w:ascii="Tahoma" w:eastAsia="Tahoma" w:hAnsi="Tahoma" w:cs="Tahoma"/>
        <w:b/>
        <w:color w:val="008000"/>
        <w:sz w:val="28"/>
      </w:rPr>
    </w:pPr>
    <w:r>
      <w:rPr>
        <w:rFonts w:ascii="Tahoma" w:eastAsia="Tahoma" w:hAnsi="Tahoma" w:cs="Tahoma"/>
        <w:b/>
        <w:noProof/>
        <w:color w:val="008000"/>
        <w:sz w:val="28"/>
        <w:lang w:eastAsia="pl-PL"/>
      </w:rPr>
      <w:drawing>
        <wp:anchor distT="0" distB="0" distL="114935" distR="114935" simplePos="0" relativeHeight="251657728" behindDoc="0" locked="0" layoutInCell="1" allowOverlap="1" wp14:anchorId="3E5569D8" wp14:editId="2BFEFBA3">
          <wp:simplePos x="0" y="0"/>
          <wp:positionH relativeFrom="column">
            <wp:posOffset>0</wp:posOffset>
          </wp:positionH>
          <wp:positionV relativeFrom="paragraph">
            <wp:posOffset>6985</wp:posOffset>
          </wp:positionV>
          <wp:extent cx="716280" cy="793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0" t="-227" r="-250" b="-227"/>
                  <a:stretch>
                    <a:fillRect/>
                  </a:stretch>
                </pic:blipFill>
                <pic:spPr bwMode="auto">
                  <a:xfrm>
                    <a:off x="0" y="0"/>
                    <a:ext cx="716280" cy="793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C1918">
      <w:rPr>
        <w:rFonts w:ascii="Tahoma" w:eastAsia="Tahoma" w:hAnsi="Tahoma" w:cs="Tahoma"/>
        <w:b/>
        <w:color w:val="008000"/>
        <w:sz w:val="28"/>
      </w:rPr>
      <w:t xml:space="preserve">Gmina </w:t>
    </w:r>
    <w:r w:rsidR="00E6697C">
      <w:rPr>
        <w:rFonts w:ascii="Tahoma" w:eastAsia="Tahoma" w:hAnsi="Tahoma" w:cs="Tahoma"/>
        <w:b/>
        <w:color w:val="008000"/>
        <w:sz w:val="28"/>
      </w:rPr>
      <w:t>Myślenice</w:t>
    </w:r>
  </w:p>
  <w:p w14:paraId="049B8787" w14:textId="77777777" w:rsidR="00E6697C" w:rsidRPr="00E6697C" w:rsidRDefault="00E6697C" w:rsidP="00FC1918">
    <w:pPr>
      <w:jc w:val="center"/>
      <w:rPr>
        <w:rFonts w:ascii="Tahoma" w:hAnsi="Tahoma" w:cs="Tahoma"/>
        <w:b/>
        <w:color w:val="008000"/>
        <w:sz w:val="24"/>
        <w:szCs w:val="24"/>
      </w:rPr>
    </w:pPr>
    <w:r w:rsidRPr="00E6697C">
      <w:rPr>
        <w:rFonts w:ascii="Tahoma" w:hAnsi="Tahoma" w:cs="Tahoma"/>
        <w:b/>
        <w:color w:val="008000"/>
        <w:sz w:val="24"/>
        <w:szCs w:val="24"/>
      </w:rPr>
      <w:t xml:space="preserve">Urząd </w:t>
    </w:r>
    <w:r w:rsidR="00FC1918" w:rsidRPr="00E6697C">
      <w:rPr>
        <w:rFonts w:ascii="Tahoma" w:hAnsi="Tahoma" w:cs="Tahoma"/>
        <w:b/>
        <w:color w:val="008000"/>
        <w:sz w:val="24"/>
        <w:szCs w:val="24"/>
      </w:rPr>
      <w:t xml:space="preserve">Miasta i Gminy Myślenice </w:t>
    </w:r>
  </w:p>
  <w:p w14:paraId="5DAAF506" w14:textId="77777777" w:rsidR="00FC1918" w:rsidRPr="00E6697C" w:rsidRDefault="00FC1918" w:rsidP="00FC1918">
    <w:pPr>
      <w:jc w:val="center"/>
    </w:pPr>
    <w:r w:rsidRPr="00E6697C">
      <w:rPr>
        <w:rFonts w:ascii="Tahoma" w:hAnsi="Tahoma" w:cs="Tahoma"/>
        <w:b/>
        <w:color w:val="008000"/>
      </w:rPr>
      <w:t>Biuro Zamówień Publicznych</w:t>
    </w:r>
  </w:p>
  <w:p w14:paraId="0286BCC0" w14:textId="77777777" w:rsidR="00FC1918" w:rsidRDefault="00FC1918" w:rsidP="00FC1918">
    <w:pPr>
      <w:jc w:val="center"/>
      <w:rPr>
        <w:rFonts w:ascii="Tahoma" w:hAnsi="Tahoma" w:cs="Tahoma"/>
        <w:b/>
        <w:color w:val="008000"/>
        <w:sz w:val="28"/>
      </w:rPr>
    </w:pPr>
  </w:p>
  <w:p w14:paraId="0603D5DD" w14:textId="77777777" w:rsidR="00FC1918" w:rsidRDefault="00FC1918" w:rsidP="00FC1918">
    <w:pPr>
      <w:jc w:val="center"/>
    </w:pPr>
    <w:r>
      <w:rPr>
        <w:rFonts w:ascii="Tahoma" w:hAnsi="Tahoma" w:cs="Tahoma"/>
        <w:color w:val="333333"/>
      </w:rPr>
      <w:t>32-400 Myślenice, Rynek 8/9</w:t>
    </w:r>
  </w:p>
  <w:p w14:paraId="5C303708" w14:textId="77777777" w:rsidR="00FC1918" w:rsidRDefault="00FC1918" w:rsidP="00FC1918">
    <w:pPr>
      <w:jc w:val="center"/>
    </w:pPr>
    <w:r>
      <w:rPr>
        <w:rFonts w:ascii="Tahoma" w:hAnsi="Tahoma" w:cs="Tahoma"/>
        <w:color w:val="333333"/>
        <w:lang w:val="en-US"/>
      </w:rPr>
      <w:t xml:space="preserve">e-mail: </w:t>
    </w:r>
    <w:hyperlink r:id="rId2" w:history="1">
      <w:proofErr w:type="spellStart"/>
      <w:r>
        <w:rPr>
          <w:rStyle w:val="Hipercze"/>
          <w:rFonts w:ascii="Tahoma" w:hAnsi="Tahoma" w:cs="Tahoma"/>
          <w:color w:val="333333"/>
          <w:lang w:val="en-US"/>
        </w:rPr>
        <w:t>bzp@myslenice.pl</w:t>
      </w:r>
      <w:proofErr w:type="spellEnd"/>
    </w:hyperlink>
    <w:r>
      <w:rPr>
        <w:rFonts w:ascii="Tahoma" w:hAnsi="Tahoma" w:cs="Tahoma"/>
        <w:color w:val="333333"/>
        <w:lang w:val="en-US"/>
      </w:rPr>
      <w:t xml:space="preserve">    </w:t>
    </w:r>
  </w:p>
  <w:p w14:paraId="40BC2422" w14:textId="77777777" w:rsidR="00FC1918" w:rsidRDefault="00FC19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9A7B" w14:textId="77777777" w:rsidR="00F36180" w:rsidRDefault="00F361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8353" w14:textId="77777777" w:rsidR="00F36180" w:rsidRDefault="00F3618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EB7" w14:textId="77777777" w:rsidR="00F36180" w:rsidRDefault="00F36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nsid w:val="00000012"/>
    <w:multiLevelType w:val="singleLevel"/>
    <w:tmpl w:val="00000012"/>
    <w:name w:val="WW8Num30"/>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nsid w:val="00000016"/>
    <w:multiLevelType w:val="multilevel"/>
    <w:tmpl w:val="16AE5A8E"/>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3197E"/>
    <w:multiLevelType w:val="multilevel"/>
    <w:tmpl w:val="7954EFC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28">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24"/>
  </w:num>
  <w:num w:numId="28">
    <w:abstractNumId w:val="0"/>
  </w:num>
  <w:num w:numId="29">
    <w:abstractNumId w:val="2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1F"/>
    <w:rsid w:val="00036994"/>
    <w:rsid w:val="0005299B"/>
    <w:rsid w:val="00067695"/>
    <w:rsid w:val="00082013"/>
    <w:rsid w:val="000952F8"/>
    <w:rsid w:val="00116DD3"/>
    <w:rsid w:val="00132748"/>
    <w:rsid w:val="001501AC"/>
    <w:rsid w:val="00164616"/>
    <w:rsid w:val="001A7E11"/>
    <w:rsid w:val="001E46A4"/>
    <w:rsid w:val="002367E5"/>
    <w:rsid w:val="002432F4"/>
    <w:rsid w:val="00260854"/>
    <w:rsid w:val="00281FA9"/>
    <w:rsid w:val="00283CE4"/>
    <w:rsid w:val="002E2538"/>
    <w:rsid w:val="00327B6A"/>
    <w:rsid w:val="003770DB"/>
    <w:rsid w:val="004321B4"/>
    <w:rsid w:val="004465D7"/>
    <w:rsid w:val="00582621"/>
    <w:rsid w:val="00584055"/>
    <w:rsid w:val="005D2FAB"/>
    <w:rsid w:val="005F2D43"/>
    <w:rsid w:val="00624313"/>
    <w:rsid w:val="00640283"/>
    <w:rsid w:val="00651D26"/>
    <w:rsid w:val="00660F45"/>
    <w:rsid w:val="00685E81"/>
    <w:rsid w:val="006A6080"/>
    <w:rsid w:val="006A77CE"/>
    <w:rsid w:val="00703B39"/>
    <w:rsid w:val="0080686A"/>
    <w:rsid w:val="00811045"/>
    <w:rsid w:val="009305E5"/>
    <w:rsid w:val="00944672"/>
    <w:rsid w:val="00954D53"/>
    <w:rsid w:val="00961C24"/>
    <w:rsid w:val="009848AF"/>
    <w:rsid w:val="00984A16"/>
    <w:rsid w:val="00986B26"/>
    <w:rsid w:val="00995C33"/>
    <w:rsid w:val="009A111B"/>
    <w:rsid w:val="00A15B87"/>
    <w:rsid w:val="00A62E1A"/>
    <w:rsid w:val="00A63140"/>
    <w:rsid w:val="00A754F7"/>
    <w:rsid w:val="00AD59B7"/>
    <w:rsid w:val="00AF5B6C"/>
    <w:rsid w:val="00B06AF0"/>
    <w:rsid w:val="00BB3F9D"/>
    <w:rsid w:val="00BC36FD"/>
    <w:rsid w:val="00BD51D4"/>
    <w:rsid w:val="00BD6AF1"/>
    <w:rsid w:val="00BD7BCF"/>
    <w:rsid w:val="00C00189"/>
    <w:rsid w:val="00C1014F"/>
    <w:rsid w:val="00C11BC8"/>
    <w:rsid w:val="00C32875"/>
    <w:rsid w:val="00C56116"/>
    <w:rsid w:val="00C8088E"/>
    <w:rsid w:val="00C8156B"/>
    <w:rsid w:val="00CD0522"/>
    <w:rsid w:val="00CE5C8D"/>
    <w:rsid w:val="00D11CC8"/>
    <w:rsid w:val="00DA08B1"/>
    <w:rsid w:val="00DA3219"/>
    <w:rsid w:val="00DC5139"/>
    <w:rsid w:val="00DF48FD"/>
    <w:rsid w:val="00E20BE5"/>
    <w:rsid w:val="00E6697C"/>
    <w:rsid w:val="00EA4E2F"/>
    <w:rsid w:val="00EB6B06"/>
    <w:rsid w:val="00EE734B"/>
    <w:rsid w:val="00F0389C"/>
    <w:rsid w:val="00F36180"/>
    <w:rsid w:val="00F46518"/>
    <w:rsid w:val="00F66F6A"/>
    <w:rsid w:val="00F80F3A"/>
    <w:rsid w:val="00F84D1F"/>
    <w:rsid w:val="00FB1144"/>
    <w:rsid w:val="00FC1918"/>
    <w:rsid w:val="00FC62AF"/>
    <w:rsid w:val="00FE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1CB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zp@myslen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zp@myslen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F77C-89EC-4D10-8EB3-ABF0A079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4428</Words>
  <Characters>26574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30941</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Katarzyna Borczak</cp:lastModifiedBy>
  <cp:revision>26</cp:revision>
  <cp:lastPrinted>2019-04-18T10:40:00Z</cp:lastPrinted>
  <dcterms:created xsi:type="dcterms:W3CDTF">2019-06-11T08:50:00Z</dcterms:created>
  <dcterms:modified xsi:type="dcterms:W3CDTF">2019-07-02T10:07:00Z</dcterms:modified>
</cp:coreProperties>
</file>