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8E" w:rsidRDefault="00AE608E" w:rsidP="00AE608E">
      <w:pPr>
        <w:pStyle w:val="NormalnyWeb"/>
        <w:jc w:val="center"/>
        <w:rPr>
          <w:b/>
          <w:bCs/>
        </w:rPr>
      </w:pPr>
      <w:r>
        <w:rPr>
          <w:b/>
          <w:bCs/>
        </w:rPr>
        <w:t>Polska-Kraków: Meble</w:t>
      </w:r>
    </w:p>
    <w:p w:rsidR="00AE608E" w:rsidRDefault="00AE608E" w:rsidP="00AE608E">
      <w:pPr>
        <w:pStyle w:val="NormalnyWeb"/>
        <w:jc w:val="center"/>
        <w:rPr>
          <w:b/>
          <w:bCs/>
        </w:rPr>
      </w:pPr>
      <w:r>
        <w:rPr>
          <w:b/>
          <w:bCs/>
        </w:rPr>
        <w:t>2019/S 123-299753</w:t>
      </w:r>
    </w:p>
    <w:p w:rsidR="00AE608E" w:rsidRDefault="00AE608E" w:rsidP="00AE608E">
      <w:pPr>
        <w:pStyle w:val="NormalnyWeb"/>
        <w:jc w:val="center"/>
        <w:rPr>
          <w:b/>
          <w:bCs/>
        </w:rPr>
      </w:pPr>
      <w:r>
        <w:rPr>
          <w:b/>
          <w:bCs/>
        </w:rPr>
        <w:t>Ogłoszenie o zamówieniu</w:t>
      </w:r>
    </w:p>
    <w:p w:rsidR="00AE608E" w:rsidRDefault="00AE608E" w:rsidP="00AE608E">
      <w:pPr>
        <w:pStyle w:val="NormalnyWeb"/>
        <w:jc w:val="center"/>
        <w:rPr>
          <w:b/>
          <w:bCs/>
        </w:rPr>
      </w:pPr>
      <w:r>
        <w:rPr>
          <w:b/>
          <w:bCs/>
        </w:rPr>
        <w:t>Dostawy</w:t>
      </w:r>
    </w:p>
    <w:p w:rsidR="00AE608E" w:rsidRDefault="00AE608E" w:rsidP="00AE608E">
      <w:pPr>
        <w:rPr>
          <w:b/>
          <w:bCs/>
        </w:rPr>
      </w:pPr>
      <w:r>
        <w:rPr>
          <w:b/>
          <w:bCs/>
        </w:rPr>
        <w:t>Legal Basis:</w:t>
      </w:r>
    </w:p>
    <w:p w:rsidR="00AE608E" w:rsidRDefault="00AE608E" w:rsidP="00AE608E">
      <w:r>
        <w:br/>
        <w:t>Dyrektywa 2014/24/UE</w:t>
      </w:r>
    </w:p>
    <w:p w:rsidR="00AE608E" w:rsidRDefault="00AE608E" w:rsidP="00AE608E">
      <w:pPr>
        <w:pStyle w:val="tigrseq"/>
      </w:pPr>
      <w:r>
        <w:t>Sekcja I: Instytucja zamawiająca</w:t>
      </w:r>
    </w:p>
    <w:p w:rsidR="00AE608E" w:rsidRDefault="00AE608E" w:rsidP="00AE608E">
      <w:r>
        <w:rPr>
          <w:rStyle w:val="nomark"/>
          <w:color w:val="000000"/>
        </w:rPr>
        <w:t>I.1)</w:t>
      </w:r>
      <w:r>
        <w:rPr>
          <w:rStyle w:val="timark"/>
          <w:b/>
          <w:bCs/>
          <w:color w:val="000000"/>
        </w:rPr>
        <w:t>Nazwa i adresy</w:t>
      </w:r>
    </w:p>
    <w:p w:rsidR="00AE608E" w:rsidRDefault="00AE608E" w:rsidP="00AE608E">
      <w:pPr>
        <w:rPr>
          <w:color w:val="000000"/>
        </w:rPr>
      </w:pPr>
      <w:r>
        <w:rPr>
          <w:color w:val="000000"/>
        </w:rPr>
        <w:t>Akademia Górniczo-Hutnicza im. Stanisława Staszica w Krakowie</w:t>
      </w:r>
      <w:r>
        <w:rPr>
          <w:color w:val="000000"/>
        </w:rPr>
        <w:br/>
        <w:t>al. Mickiewicza 30</w:t>
      </w:r>
      <w:r>
        <w:rPr>
          <w:color w:val="000000"/>
        </w:rPr>
        <w:br/>
        <w:t>Kraków</w:t>
      </w:r>
      <w:r>
        <w:rPr>
          <w:color w:val="000000"/>
        </w:rPr>
        <w:br/>
        <w:t>30-059</w:t>
      </w:r>
      <w:r>
        <w:rPr>
          <w:color w:val="000000"/>
        </w:rPr>
        <w:br/>
        <w:t>Polska</w:t>
      </w:r>
      <w:r>
        <w:rPr>
          <w:color w:val="000000"/>
        </w:rPr>
        <w:br/>
        <w:t>Osoba do kontaktów: Jarosław Grzech</w:t>
      </w:r>
      <w:r>
        <w:rPr>
          <w:color w:val="000000"/>
        </w:rPr>
        <w:br/>
        <w:t>Tel.: +48 126173595</w:t>
      </w:r>
      <w:r>
        <w:rPr>
          <w:color w:val="000000"/>
        </w:rPr>
        <w:br/>
        <w:t xml:space="preserve">E-mail: </w:t>
      </w:r>
      <w:hyperlink r:id="rId7" w:history="1">
        <w:r>
          <w:rPr>
            <w:rStyle w:val="Hipercze"/>
          </w:rPr>
          <w:t>dzp@agh.edu.pl</w:t>
        </w:r>
      </w:hyperlink>
      <w:r>
        <w:rPr>
          <w:color w:val="000000"/>
        </w:rPr>
        <w:br/>
        <w:t>Faks: +48 126173363</w:t>
      </w:r>
      <w:r>
        <w:rPr>
          <w:color w:val="000000"/>
        </w:rPr>
        <w:br/>
        <w:t xml:space="preserve">Kod NUTS: </w:t>
      </w:r>
      <w:r>
        <w:rPr>
          <w:rStyle w:val="nutscode"/>
          <w:color w:val="000000"/>
        </w:rPr>
        <w:t>PL213</w:t>
      </w:r>
    </w:p>
    <w:p w:rsidR="00AE608E" w:rsidRDefault="00AE608E" w:rsidP="00AE608E">
      <w:pPr>
        <w:pStyle w:val="NormalnyWeb"/>
        <w:rPr>
          <w:color w:val="000000"/>
        </w:rPr>
      </w:pPr>
      <w:r>
        <w:rPr>
          <w:b/>
          <w:bCs/>
          <w:color w:val="000000"/>
        </w:rPr>
        <w:t xml:space="preserve">Adresy internetowe: </w:t>
      </w:r>
    </w:p>
    <w:p w:rsidR="00AE608E" w:rsidRDefault="00AE608E" w:rsidP="00AE608E">
      <w:pPr>
        <w:pStyle w:val="NormalnyWeb"/>
        <w:rPr>
          <w:color w:val="000000"/>
        </w:rPr>
      </w:pPr>
      <w:r>
        <w:rPr>
          <w:color w:val="000000"/>
        </w:rPr>
        <w:t xml:space="preserve">Główny adres: </w:t>
      </w:r>
      <w:hyperlink r:id="rId8" w:tgtFrame="_blank" w:history="1">
        <w:r>
          <w:rPr>
            <w:rStyle w:val="Hipercze"/>
          </w:rPr>
          <w:t>www.agh.edu.pl</w:t>
        </w:r>
      </w:hyperlink>
    </w:p>
    <w:p w:rsidR="00AE608E" w:rsidRDefault="00AE608E" w:rsidP="00AE608E">
      <w:pPr>
        <w:pStyle w:val="NormalnyWeb"/>
        <w:rPr>
          <w:color w:val="000000"/>
        </w:rPr>
      </w:pPr>
      <w:r>
        <w:rPr>
          <w:color w:val="000000"/>
        </w:rPr>
        <w:t xml:space="preserve">Adres profilu nabywcy: </w:t>
      </w:r>
      <w:hyperlink r:id="rId9" w:tgtFrame="_blank" w:history="1">
        <w:r>
          <w:rPr>
            <w:rStyle w:val="Hipercze"/>
          </w:rPr>
          <w:t>www.agh.edu.pl</w:t>
        </w:r>
      </w:hyperlink>
    </w:p>
    <w:p w:rsidR="00AE608E" w:rsidRDefault="00AE608E" w:rsidP="00AE608E">
      <w:r>
        <w:rPr>
          <w:rStyle w:val="nomark"/>
          <w:color w:val="000000"/>
        </w:rPr>
        <w:t>I.2)</w:t>
      </w:r>
      <w:r>
        <w:rPr>
          <w:rStyle w:val="timark"/>
          <w:b/>
          <w:bCs/>
          <w:color w:val="000000"/>
        </w:rPr>
        <w:t>Informacja o zamówieniu wspólnym</w:t>
      </w:r>
    </w:p>
    <w:p w:rsidR="00AE608E" w:rsidRDefault="00AE608E" w:rsidP="00AE608E">
      <w:r>
        <w:rPr>
          <w:rStyle w:val="nomark"/>
          <w:color w:val="000000"/>
        </w:rPr>
        <w:t>I.3)</w:t>
      </w:r>
      <w:r>
        <w:rPr>
          <w:rStyle w:val="timark"/>
          <w:b/>
          <w:bCs/>
          <w:color w:val="000000"/>
        </w:rPr>
        <w:t>Komunikacja</w:t>
      </w:r>
    </w:p>
    <w:p w:rsidR="00AE608E" w:rsidRDefault="00AE608E" w:rsidP="00AE608E">
      <w:pPr>
        <w:rPr>
          <w:color w:val="000000"/>
        </w:rPr>
      </w:pPr>
      <w:r>
        <w:rPr>
          <w:color w:val="000000"/>
        </w:rPr>
        <w:t xml:space="preserve">Nieograniczony, pełny i bezpośredni dostęp do dokumentów zamówienia można uzyskać bezpłatnie pod adresem: </w:t>
      </w:r>
      <w:hyperlink r:id="rId10" w:tgtFrame="_blank" w:history="1">
        <w:r>
          <w:rPr>
            <w:rStyle w:val="Hipercze"/>
          </w:rPr>
          <w:t>www.dzp.agh.edu.pl</w:t>
        </w:r>
      </w:hyperlink>
    </w:p>
    <w:p w:rsidR="00AE608E" w:rsidRDefault="00AE608E" w:rsidP="00AE608E">
      <w:pPr>
        <w:rPr>
          <w:color w:val="000000"/>
        </w:rPr>
      </w:pPr>
      <w:r>
        <w:rPr>
          <w:color w:val="000000"/>
        </w:rPr>
        <w:t>Więcej informacji można uzyskać pod adresem podanym powyżej</w:t>
      </w:r>
    </w:p>
    <w:p w:rsidR="00AE608E" w:rsidRDefault="00AE608E" w:rsidP="00AE608E">
      <w:pPr>
        <w:rPr>
          <w:color w:val="000000"/>
        </w:rPr>
      </w:pPr>
      <w:r>
        <w:rPr>
          <w:color w:val="000000"/>
        </w:rPr>
        <w:t xml:space="preserve">Oferty lub wnioski o dopuszczenie do udziału w postępowaniu należy przesyłać drogą elektroniczną za pośrednictwem: </w:t>
      </w:r>
      <w:hyperlink r:id="rId11" w:tgtFrame="_blank" w:history="1">
        <w:r>
          <w:rPr>
            <w:rStyle w:val="Hipercze"/>
          </w:rPr>
          <w:t>https://e-ProPublico.pl/</w:t>
        </w:r>
      </w:hyperlink>
    </w:p>
    <w:p w:rsidR="00AE608E" w:rsidRDefault="00AE608E" w:rsidP="00AE608E">
      <w:r>
        <w:rPr>
          <w:rStyle w:val="nomark"/>
          <w:color w:val="000000"/>
        </w:rPr>
        <w:t>I.4)</w:t>
      </w:r>
      <w:r>
        <w:rPr>
          <w:rStyle w:val="timark"/>
          <w:b/>
          <w:bCs/>
          <w:color w:val="000000"/>
        </w:rPr>
        <w:t>Rodzaj instytucji zamawiającej</w:t>
      </w:r>
    </w:p>
    <w:p w:rsidR="00AE608E" w:rsidRDefault="00AE608E" w:rsidP="00AE608E">
      <w:pPr>
        <w:rPr>
          <w:color w:val="000000"/>
        </w:rPr>
      </w:pPr>
      <w:r>
        <w:rPr>
          <w:color w:val="000000"/>
        </w:rPr>
        <w:t>Inny rodzaj: Uczelnia Publiczna</w:t>
      </w:r>
    </w:p>
    <w:p w:rsidR="00AE608E" w:rsidRDefault="00AE608E" w:rsidP="00AE608E">
      <w:r>
        <w:rPr>
          <w:rStyle w:val="nomark"/>
          <w:color w:val="000000"/>
        </w:rPr>
        <w:t>I.5)</w:t>
      </w:r>
      <w:r>
        <w:rPr>
          <w:rStyle w:val="timark"/>
          <w:b/>
          <w:bCs/>
          <w:color w:val="000000"/>
        </w:rPr>
        <w:t>Główny przedmiot działalności</w:t>
      </w:r>
    </w:p>
    <w:p w:rsidR="00AE608E" w:rsidRDefault="00AE608E" w:rsidP="00AE608E">
      <w:pPr>
        <w:rPr>
          <w:color w:val="000000"/>
        </w:rPr>
      </w:pPr>
      <w:r>
        <w:rPr>
          <w:color w:val="000000"/>
        </w:rPr>
        <w:t>Edukacja</w:t>
      </w:r>
    </w:p>
    <w:p w:rsidR="00AE608E" w:rsidRDefault="00AE608E" w:rsidP="00AE608E">
      <w:pPr>
        <w:pStyle w:val="tigrseq"/>
      </w:pPr>
      <w:r>
        <w:t>Sekcja II: Przedmiot</w:t>
      </w:r>
    </w:p>
    <w:p w:rsidR="00AE608E" w:rsidRDefault="00AE608E" w:rsidP="00AE608E">
      <w:r>
        <w:rPr>
          <w:rStyle w:val="nomark"/>
          <w:color w:val="000000"/>
        </w:rPr>
        <w:t>II.1)</w:t>
      </w:r>
      <w:r>
        <w:rPr>
          <w:rStyle w:val="timark"/>
          <w:b/>
          <w:bCs/>
          <w:color w:val="000000"/>
        </w:rPr>
        <w:t>Wielkość lub zakres zamówienia</w:t>
      </w:r>
    </w:p>
    <w:p w:rsidR="00AE608E" w:rsidRDefault="00AE608E" w:rsidP="00AE608E">
      <w:r>
        <w:rPr>
          <w:rStyle w:val="nomark"/>
          <w:color w:val="000000"/>
        </w:rPr>
        <w:t>II.1.1)</w:t>
      </w:r>
      <w:r>
        <w:rPr>
          <w:rStyle w:val="timark"/>
          <w:b/>
          <w:bCs/>
          <w:color w:val="000000"/>
        </w:rPr>
        <w:t>Nazwa:</w:t>
      </w:r>
    </w:p>
    <w:p w:rsidR="00AE608E" w:rsidRDefault="00AE608E" w:rsidP="00AE608E">
      <w:pPr>
        <w:pStyle w:val="NormalnyWeb"/>
        <w:rPr>
          <w:color w:val="000000"/>
        </w:rPr>
      </w:pPr>
      <w:r>
        <w:rPr>
          <w:color w:val="000000"/>
        </w:rPr>
        <w:t>Dostawa i montaż wyposażenia meblowego w budynku B2 dla WIMiR</w:t>
      </w:r>
    </w:p>
    <w:p w:rsidR="00AE608E" w:rsidRDefault="00AE608E" w:rsidP="00AE608E">
      <w:pPr>
        <w:rPr>
          <w:color w:val="000000"/>
        </w:rPr>
      </w:pPr>
      <w:r>
        <w:rPr>
          <w:color w:val="000000"/>
        </w:rPr>
        <w:t>Numer referencyjny: KC-zp.272-392/19</w:t>
      </w:r>
    </w:p>
    <w:p w:rsidR="00AE608E" w:rsidRDefault="00AE608E" w:rsidP="00AE608E">
      <w:r>
        <w:rPr>
          <w:rStyle w:val="nomark"/>
          <w:color w:val="000000"/>
        </w:rPr>
        <w:t>II.1.2)</w:t>
      </w:r>
      <w:r>
        <w:rPr>
          <w:rStyle w:val="timark"/>
          <w:b/>
          <w:bCs/>
          <w:color w:val="000000"/>
        </w:rPr>
        <w:t>Główny kod CPV</w:t>
      </w:r>
    </w:p>
    <w:p w:rsidR="00AE608E" w:rsidRDefault="00AE608E" w:rsidP="00AE608E">
      <w:pPr>
        <w:rPr>
          <w:color w:val="000000"/>
        </w:rPr>
      </w:pPr>
      <w:r>
        <w:rPr>
          <w:rStyle w:val="cpvcode"/>
          <w:color w:val="000000"/>
        </w:rPr>
        <w:lastRenderedPageBreak/>
        <w:t>39100000</w:t>
      </w:r>
    </w:p>
    <w:p w:rsidR="00AE608E" w:rsidRDefault="00AE608E" w:rsidP="00AE608E">
      <w:r>
        <w:rPr>
          <w:rStyle w:val="nomark"/>
          <w:color w:val="000000"/>
        </w:rPr>
        <w:t>II.1.3)</w:t>
      </w:r>
      <w:r>
        <w:rPr>
          <w:rStyle w:val="timark"/>
          <w:b/>
          <w:bCs/>
          <w:color w:val="000000"/>
        </w:rPr>
        <w:t>Rodzaj zamówienia</w:t>
      </w:r>
    </w:p>
    <w:p w:rsidR="00AE608E" w:rsidRDefault="00AE608E" w:rsidP="00AE608E">
      <w:pPr>
        <w:rPr>
          <w:color w:val="000000"/>
        </w:rPr>
      </w:pPr>
      <w:r>
        <w:rPr>
          <w:color w:val="000000"/>
        </w:rPr>
        <w:t>Dostawy</w:t>
      </w:r>
    </w:p>
    <w:p w:rsidR="00AE608E" w:rsidRDefault="00AE608E" w:rsidP="00AE608E">
      <w:r>
        <w:rPr>
          <w:rStyle w:val="nomark"/>
          <w:color w:val="000000"/>
        </w:rPr>
        <w:t>II.1.4)</w:t>
      </w:r>
      <w:r>
        <w:rPr>
          <w:rStyle w:val="timark"/>
          <w:b/>
          <w:bCs/>
          <w:color w:val="000000"/>
        </w:rPr>
        <w:t>Krótki opis:</w:t>
      </w:r>
    </w:p>
    <w:p w:rsidR="00AE608E" w:rsidRDefault="00AE608E" w:rsidP="00AE608E">
      <w:pPr>
        <w:pStyle w:val="NormalnyWeb"/>
        <w:rPr>
          <w:color w:val="000000"/>
        </w:rPr>
      </w:pPr>
      <w:r>
        <w:rPr>
          <w:color w:val="000000"/>
        </w:rPr>
        <w:t>Przedmiotem zamówienia jest dostawa i montaż wyposażenia meblowego w budynku B2 zgodnie z wymaganiami opisanymi w pkt 3.1 SIWZ</w:t>
      </w:r>
    </w:p>
    <w:p w:rsidR="00AE608E" w:rsidRDefault="00AE608E" w:rsidP="00AE608E">
      <w:r>
        <w:rPr>
          <w:rStyle w:val="nomark"/>
          <w:color w:val="000000"/>
        </w:rPr>
        <w:t>II.1.5)</w:t>
      </w:r>
      <w:r>
        <w:rPr>
          <w:rStyle w:val="timark"/>
          <w:b/>
          <w:bCs/>
          <w:color w:val="000000"/>
        </w:rPr>
        <w:t>Szacunkowa całkowita wartość</w:t>
      </w:r>
    </w:p>
    <w:p w:rsidR="00AE608E" w:rsidRDefault="00AE608E" w:rsidP="00AE608E">
      <w:r>
        <w:rPr>
          <w:rStyle w:val="nomark"/>
          <w:color w:val="000000"/>
        </w:rPr>
        <w:t>II.1.6)</w:t>
      </w:r>
      <w:r>
        <w:rPr>
          <w:rStyle w:val="timark"/>
          <w:b/>
          <w:bCs/>
          <w:color w:val="000000"/>
        </w:rPr>
        <w:t>Informacje o częściach</w:t>
      </w:r>
    </w:p>
    <w:p w:rsidR="00AE608E" w:rsidRDefault="00AE608E" w:rsidP="00AE608E">
      <w:pPr>
        <w:rPr>
          <w:color w:val="000000"/>
        </w:rPr>
      </w:pPr>
      <w:r>
        <w:rPr>
          <w:color w:val="000000"/>
        </w:rPr>
        <w:t>To zamówienie podzielone jest na części: nie</w:t>
      </w:r>
    </w:p>
    <w:p w:rsidR="00AE608E" w:rsidRDefault="00AE608E" w:rsidP="00AE608E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AE608E" w:rsidRDefault="00AE608E" w:rsidP="00AE608E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AE608E" w:rsidRDefault="00AE608E" w:rsidP="00AE608E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AE608E" w:rsidRDefault="00AE608E" w:rsidP="00AE608E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AE608E" w:rsidRDefault="00AE608E" w:rsidP="00AE608E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AE608E" w:rsidRDefault="00AE608E" w:rsidP="00AE608E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AE608E" w:rsidRDefault="00AE608E" w:rsidP="00AE608E">
      <w:pPr>
        <w:pStyle w:val="NormalnyWeb"/>
        <w:rPr>
          <w:color w:val="000000"/>
        </w:rPr>
      </w:pPr>
      <w:r>
        <w:rPr>
          <w:color w:val="000000"/>
        </w:rPr>
        <w:t>Przedmiotem zamówienia jest dostawa i montaż wyposażenia meblowego w budynku B2 zgodnie z wymaganiami opisanymi w pkt 3.1 SIWZ</w:t>
      </w:r>
    </w:p>
    <w:p w:rsidR="00AE608E" w:rsidRDefault="00AE608E" w:rsidP="00AE608E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AE608E" w:rsidRDefault="00AE608E" w:rsidP="00AE608E">
      <w:pPr>
        <w:rPr>
          <w:color w:val="000000"/>
        </w:rPr>
      </w:pPr>
      <w:r>
        <w:rPr>
          <w:color w:val="000000"/>
        </w:rPr>
        <w:t>Cena nie jest jedynym kryterium udzielenia zamówienia; wszystkie kryteria są wymienione tylko w dokumentacji zamówienia</w:t>
      </w:r>
    </w:p>
    <w:p w:rsidR="00AE608E" w:rsidRDefault="00AE608E" w:rsidP="00AE608E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AE608E" w:rsidRDefault="00AE608E" w:rsidP="00AE608E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AE608E" w:rsidRDefault="00AE608E" w:rsidP="00AE608E">
      <w:pPr>
        <w:rPr>
          <w:color w:val="000000"/>
        </w:rPr>
      </w:pPr>
      <w:r>
        <w:rPr>
          <w:color w:val="000000"/>
        </w:rPr>
        <w:t>Okres w dniach: 21</w:t>
      </w:r>
    </w:p>
    <w:p w:rsidR="00AE608E" w:rsidRDefault="00AE608E" w:rsidP="00AE608E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AE608E" w:rsidRDefault="00AE608E" w:rsidP="00AE608E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AE608E" w:rsidRDefault="00AE608E" w:rsidP="00AE608E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AE608E" w:rsidRDefault="00AE608E" w:rsidP="00AE608E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AE608E" w:rsidRDefault="00AE608E" w:rsidP="00AE608E">
      <w:pPr>
        <w:rPr>
          <w:color w:val="000000"/>
        </w:rPr>
      </w:pPr>
      <w:r>
        <w:rPr>
          <w:color w:val="000000"/>
        </w:rPr>
        <w:t>Opcje: nie</w:t>
      </w:r>
    </w:p>
    <w:p w:rsidR="00AE608E" w:rsidRDefault="00AE608E" w:rsidP="00AE608E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AE608E" w:rsidRDefault="00AE608E" w:rsidP="00AE608E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AE608E" w:rsidRDefault="00AE608E" w:rsidP="00AE608E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AE608E" w:rsidRDefault="00AE608E" w:rsidP="00AE608E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AE608E" w:rsidRDefault="00AE608E" w:rsidP="00AE608E">
      <w:pPr>
        <w:pStyle w:val="NormalnyWeb"/>
        <w:rPr>
          <w:color w:val="000000"/>
        </w:rPr>
      </w:pPr>
      <w:r>
        <w:rPr>
          <w:color w:val="000000"/>
        </w:rPr>
        <w:t>Amawiający będzie oceniał oferty według następujących kryteriów:</w:t>
      </w:r>
    </w:p>
    <w:p w:rsidR="00AE608E" w:rsidRDefault="00AE608E" w:rsidP="00AE608E">
      <w:pPr>
        <w:pStyle w:val="NormalnyWeb"/>
        <w:rPr>
          <w:color w:val="000000"/>
        </w:rPr>
      </w:pPr>
      <w:r>
        <w:rPr>
          <w:color w:val="000000"/>
        </w:rPr>
        <w:t>Nr: Nazwa kryterium: Waga:</w:t>
      </w:r>
    </w:p>
    <w:p w:rsidR="00AE608E" w:rsidRDefault="00AE608E" w:rsidP="00AE608E">
      <w:pPr>
        <w:pStyle w:val="NormalnyWeb"/>
        <w:rPr>
          <w:color w:val="000000"/>
        </w:rPr>
      </w:pPr>
      <w:r>
        <w:rPr>
          <w:color w:val="000000"/>
        </w:rPr>
        <w:t>1 Cena 60 %</w:t>
      </w:r>
    </w:p>
    <w:p w:rsidR="00AE608E" w:rsidRDefault="00AE608E" w:rsidP="00AE608E">
      <w:pPr>
        <w:pStyle w:val="NormalnyWeb"/>
        <w:rPr>
          <w:color w:val="000000"/>
        </w:rPr>
      </w:pPr>
      <w:r>
        <w:rPr>
          <w:color w:val="000000"/>
        </w:rPr>
        <w:t>2 Okres gwarancji 40 %</w:t>
      </w:r>
    </w:p>
    <w:p w:rsidR="00AE608E" w:rsidRDefault="00AE608E" w:rsidP="00AE608E">
      <w:pPr>
        <w:pStyle w:val="tigrseq"/>
      </w:pPr>
      <w:r>
        <w:t>Sekcja III: Informacje o charakterze prawnym, ekonomicznym, finansowym i technicznym</w:t>
      </w:r>
    </w:p>
    <w:p w:rsidR="00AE608E" w:rsidRDefault="00AE608E" w:rsidP="00AE608E">
      <w:r>
        <w:rPr>
          <w:rStyle w:val="nomark"/>
          <w:color w:val="000000"/>
        </w:rPr>
        <w:t>III.1)</w:t>
      </w:r>
      <w:r>
        <w:rPr>
          <w:rStyle w:val="timark"/>
          <w:b/>
          <w:bCs/>
          <w:color w:val="000000"/>
        </w:rPr>
        <w:t>Warunki udziału</w:t>
      </w:r>
    </w:p>
    <w:p w:rsidR="00AE608E" w:rsidRDefault="00AE608E" w:rsidP="00AE608E">
      <w:r>
        <w:rPr>
          <w:rStyle w:val="nomark"/>
          <w:color w:val="000000"/>
        </w:rPr>
        <w:t>III.1.1)</w:t>
      </w:r>
      <w:r>
        <w:rPr>
          <w:rStyle w:val="timark"/>
          <w:b/>
          <w:bCs/>
          <w:color w:val="000000"/>
        </w:rPr>
        <w:t>Zdolność do prowadzenia działalności zawodowej, w tym wymogi związane z wpisem do rejestru zawodowego lub handlowego</w:t>
      </w:r>
    </w:p>
    <w:p w:rsidR="00AE608E" w:rsidRDefault="00AE608E" w:rsidP="00AE608E">
      <w:pPr>
        <w:rPr>
          <w:color w:val="000000"/>
        </w:rPr>
      </w:pPr>
      <w:r>
        <w:rPr>
          <w:color w:val="000000"/>
        </w:rPr>
        <w:t xml:space="preserve">Wykaz i krótki opis warunków: </w:t>
      </w:r>
    </w:p>
    <w:p w:rsidR="00AE608E" w:rsidRDefault="00AE608E" w:rsidP="00AE608E">
      <w:pPr>
        <w:pStyle w:val="NormalnyWeb"/>
        <w:rPr>
          <w:color w:val="000000"/>
        </w:rPr>
      </w:pPr>
      <w:r>
        <w:rPr>
          <w:color w:val="000000"/>
        </w:rPr>
        <w:lastRenderedPageBreak/>
        <w:t>1. O udzielenie zamówienia mogą ubiegać się Wykonawcy, którzy nie podlegają wykluczeniu na podstawie w art. 24 ust. 1 pkt 12-23 ustawy Pzp oraz art. 24 ust. 5 pkt 1 ustawy Pzp.</w:t>
      </w:r>
    </w:p>
    <w:p w:rsidR="00AE608E" w:rsidRDefault="00AE608E" w:rsidP="00AE608E">
      <w:pPr>
        <w:pStyle w:val="NormalnyWeb"/>
        <w:rPr>
          <w:color w:val="000000"/>
        </w:rPr>
      </w:pPr>
      <w:r>
        <w:rPr>
          <w:color w:val="000000"/>
        </w:rPr>
        <w:t>2. Dokumenty składane na wezwanie Zamawiającego</w:t>
      </w:r>
    </w:p>
    <w:p w:rsidR="00AE608E" w:rsidRDefault="00AE608E" w:rsidP="00AE608E">
      <w:pPr>
        <w:pStyle w:val="NormalnyWeb"/>
        <w:rPr>
          <w:color w:val="000000"/>
        </w:rPr>
      </w:pPr>
      <w:r>
        <w:rPr>
          <w:color w:val="000000"/>
        </w:rPr>
        <w:t>1) odpisu z właściwego rejestru lub z centralnej ewidencji i informacji o działalności gospodarczej, jeżeli odrębne przepisy wymagają wpisu do rejestru lub ewidencji, w celu wykazania braku podstaw do wykluczenia w oparciu o art. 24 ust. 5 pkt 1 ustawy Pzp;</w:t>
      </w:r>
    </w:p>
    <w:p w:rsidR="00AE608E" w:rsidRDefault="00AE608E" w:rsidP="00AE608E">
      <w:pPr>
        <w:pStyle w:val="NormalnyWeb"/>
        <w:rPr>
          <w:color w:val="000000"/>
        </w:rPr>
      </w:pPr>
      <w:r>
        <w:rPr>
          <w:color w:val="000000"/>
        </w:rPr>
        <w:t>2) informacji z Krajowego Rejestru Karnego, w zakresie określonym w art. 24 ust. 1 pkt 13, 14 i 21 ustawy Pzp wystawione nie wcześniej niż przed terminem 6 miesięcy przed upływem terminu składania ofert;</w:t>
      </w:r>
    </w:p>
    <w:p w:rsidR="00AE608E" w:rsidRDefault="00AE608E" w:rsidP="00AE608E">
      <w:pPr>
        <w:pStyle w:val="NormalnyWeb"/>
        <w:rPr>
          <w:color w:val="000000"/>
        </w:rPr>
      </w:pPr>
      <w:r>
        <w:rPr>
          <w:color w:val="000000"/>
        </w:rPr>
        <w:t>3) oświadczenia wykonawcy o braku wydania wobec niego prawomocnego wyroku sądu lub ostatecznej decyzji administracyjnej o zaleganiu z uiszczaniem podatków, opłat lub składek na ubezpieczenia społeczne lub zdrowotne albo - w przypadku wydania takiego wyroku lub decyzji - dokumentów potwierdzających dokonanie płatności tych należności wraz z ewentualnymi odsetkami lub grzywnami lub zawarcie wiążącego porozumienia w sprawie spłat tych należności;</w:t>
      </w:r>
    </w:p>
    <w:p w:rsidR="00AE608E" w:rsidRDefault="00AE608E" w:rsidP="00AE608E">
      <w:pPr>
        <w:pStyle w:val="NormalnyWeb"/>
        <w:rPr>
          <w:color w:val="000000"/>
        </w:rPr>
      </w:pPr>
      <w:r>
        <w:rPr>
          <w:color w:val="000000"/>
        </w:rPr>
        <w:t>4) oświadczenia wykonawcy o braku orzeczenia wobec niego tytułem środka zapobiegawczego zakazu ubiegania się o zamówienia publiczne.</w:t>
      </w:r>
    </w:p>
    <w:p w:rsidR="00AE608E" w:rsidRDefault="00AE608E" w:rsidP="00AE608E">
      <w:pPr>
        <w:pStyle w:val="NormalnyWeb"/>
        <w:rPr>
          <w:color w:val="000000"/>
        </w:rPr>
      </w:pPr>
      <w:r>
        <w:rPr>
          <w:color w:val="000000"/>
        </w:rPr>
        <w:t>3. Wykonawcy zagraniczni.</w:t>
      </w:r>
    </w:p>
    <w:p w:rsidR="00AE608E" w:rsidRDefault="00AE608E" w:rsidP="00AE608E">
      <w:pPr>
        <w:pStyle w:val="NormalnyWeb"/>
        <w:rPr>
          <w:color w:val="000000"/>
        </w:rPr>
      </w:pPr>
      <w:r>
        <w:rPr>
          <w:color w:val="000000"/>
        </w:rPr>
        <w:t>Jeżeli wykonawca ma siedzibę lub miejsce zamieszkania poza terytorium Rzeczypospolitej Polskiej, zamiast dokumentów, o których mowa w pkt 2 ppkt 1-4 składa dokumenty wskazane w pkt 7.5.1 SIWZ</w:t>
      </w:r>
    </w:p>
    <w:p w:rsidR="00AE608E" w:rsidRDefault="00AE608E" w:rsidP="00AE608E">
      <w:r>
        <w:rPr>
          <w:rStyle w:val="nomark"/>
          <w:color w:val="000000"/>
        </w:rPr>
        <w:t>III.1.2)</w:t>
      </w:r>
      <w:r>
        <w:rPr>
          <w:rStyle w:val="timark"/>
          <w:b/>
          <w:bCs/>
          <w:color w:val="000000"/>
        </w:rPr>
        <w:t>Sytuacja ekonomiczna i finansowa</w:t>
      </w:r>
    </w:p>
    <w:p w:rsidR="00AE608E" w:rsidRDefault="00AE608E" w:rsidP="00AE608E">
      <w:pPr>
        <w:rPr>
          <w:color w:val="000000"/>
        </w:rPr>
      </w:pPr>
      <w:r>
        <w:rPr>
          <w:color w:val="000000"/>
        </w:rPr>
        <w:t xml:space="preserve">Wykaz i krótki opis kryteriów kwalifikacji: </w:t>
      </w:r>
    </w:p>
    <w:p w:rsidR="00AE608E" w:rsidRDefault="00AE608E" w:rsidP="00AE608E">
      <w:pPr>
        <w:pStyle w:val="NormalnyWeb"/>
        <w:rPr>
          <w:color w:val="000000"/>
        </w:rPr>
      </w:pPr>
      <w:r>
        <w:rPr>
          <w:color w:val="000000"/>
        </w:rPr>
        <w:t>Zamawiający nie opisuje, nie wyznacza szczegółowego warunku w tym zakresie.</w:t>
      </w:r>
    </w:p>
    <w:p w:rsidR="00AE608E" w:rsidRDefault="00AE608E" w:rsidP="00AE608E">
      <w:r>
        <w:rPr>
          <w:rStyle w:val="nomark"/>
          <w:color w:val="000000"/>
        </w:rPr>
        <w:t>III.1.3)</w:t>
      </w:r>
      <w:r>
        <w:rPr>
          <w:rStyle w:val="timark"/>
          <w:b/>
          <w:bCs/>
          <w:color w:val="000000"/>
        </w:rPr>
        <w:t>Zdolność techniczna i kwalifikacje zawodowe</w:t>
      </w:r>
    </w:p>
    <w:p w:rsidR="00AE608E" w:rsidRDefault="00AE608E" w:rsidP="00AE608E">
      <w:pPr>
        <w:rPr>
          <w:color w:val="000000"/>
        </w:rPr>
      </w:pPr>
      <w:r>
        <w:rPr>
          <w:color w:val="000000"/>
        </w:rPr>
        <w:t xml:space="preserve">Wykaz i krótki opis kryteriów kwalifikacji: </w:t>
      </w:r>
    </w:p>
    <w:p w:rsidR="00AE608E" w:rsidRDefault="00AE608E" w:rsidP="00AE608E">
      <w:pPr>
        <w:pStyle w:val="NormalnyWeb"/>
        <w:rPr>
          <w:color w:val="000000"/>
        </w:rPr>
      </w:pPr>
      <w:r>
        <w:rPr>
          <w:color w:val="000000"/>
        </w:rPr>
        <w:t>Zamawiający nie opisuje, nie wyznacza szczegółowego warunku w tym zakresie.</w:t>
      </w:r>
    </w:p>
    <w:p w:rsidR="00AE608E" w:rsidRDefault="00AE608E" w:rsidP="00AE608E">
      <w:r>
        <w:rPr>
          <w:rStyle w:val="nomark"/>
          <w:color w:val="000000"/>
        </w:rPr>
        <w:t>III.1.5)</w:t>
      </w:r>
      <w:r>
        <w:rPr>
          <w:rStyle w:val="timark"/>
          <w:b/>
          <w:bCs/>
          <w:color w:val="000000"/>
        </w:rPr>
        <w:t>Informacje o zamówieniach zastrzeżonych</w:t>
      </w:r>
    </w:p>
    <w:p w:rsidR="00AE608E" w:rsidRDefault="00AE608E" w:rsidP="00AE608E">
      <w:r>
        <w:rPr>
          <w:rStyle w:val="nomark"/>
          <w:color w:val="000000"/>
        </w:rPr>
        <w:t>III.2)</w:t>
      </w:r>
      <w:r>
        <w:rPr>
          <w:rStyle w:val="timark"/>
          <w:b/>
          <w:bCs/>
          <w:color w:val="000000"/>
        </w:rPr>
        <w:t>Warunki dotyczące zamówienia</w:t>
      </w:r>
    </w:p>
    <w:p w:rsidR="00AE608E" w:rsidRDefault="00AE608E" w:rsidP="00AE608E">
      <w:r>
        <w:rPr>
          <w:rStyle w:val="nomark"/>
          <w:color w:val="000000"/>
        </w:rPr>
        <w:t>III.2.2)</w:t>
      </w:r>
      <w:r>
        <w:rPr>
          <w:rStyle w:val="timark"/>
          <w:b/>
          <w:bCs/>
          <w:color w:val="000000"/>
        </w:rPr>
        <w:t>Warunki realizacji umowy:</w:t>
      </w:r>
    </w:p>
    <w:p w:rsidR="00AE608E" w:rsidRDefault="00AE608E" w:rsidP="00AE608E">
      <w:pPr>
        <w:pStyle w:val="NormalnyWeb"/>
        <w:rPr>
          <w:color w:val="000000"/>
        </w:rPr>
      </w:pPr>
      <w:r>
        <w:rPr>
          <w:color w:val="000000"/>
        </w:rPr>
        <w:t>Realizacja umowy odbędzie się zgodnie ze wzorem umowy stanowiącym załącznik do SIWZ. Przewidywane zmiany umowy określono we wzorze umowy stanowiącym załącznik do SIWZ.</w:t>
      </w:r>
    </w:p>
    <w:p w:rsidR="00AE608E" w:rsidRDefault="00AE608E" w:rsidP="00AE608E">
      <w:r>
        <w:rPr>
          <w:rStyle w:val="nomark"/>
          <w:color w:val="000000"/>
        </w:rPr>
        <w:t>III.2.3)</w:t>
      </w:r>
      <w:r>
        <w:rPr>
          <w:rStyle w:val="timark"/>
          <w:b/>
          <w:bCs/>
          <w:color w:val="000000"/>
        </w:rPr>
        <w:t>Informacje na temat pracowników odpowiedzialnych za wykonanie zamówienia</w:t>
      </w:r>
    </w:p>
    <w:p w:rsidR="00AE608E" w:rsidRDefault="00AE608E" w:rsidP="00AE608E">
      <w:pPr>
        <w:pStyle w:val="tigrseq"/>
      </w:pPr>
      <w:r>
        <w:t>Sekcja IV: Procedura</w:t>
      </w:r>
    </w:p>
    <w:p w:rsidR="00AE608E" w:rsidRDefault="00AE608E" w:rsidP="00AE608E">
      <w:r>
        <w:rPr>
          <w:rStyle w:val="nomark"/>
          <w:color w:val="000000"/>
        </w:rPr>
        <w:t>IV.1)</w:t>
      </w:r>
      <w:r>
        <w:rPr>
          <w:rStyle w:val="timark"/>
          <w:b/>
          <w:bCs/>
          <w:color w:val="000000"/>
        </w:rPr>
        <w:t>Opis</w:t>
      </w:r>
    </w:p>
    <w:p w:rsidR="00AE608E" w:rsidRDefault="00AE608E" w:rsidP="00AE608E">
      <w:r>
        <w:rPr>
          <w:rStyle w:val="nomark"/>
          <w:color w:val="000000"/>
        </w:rPr>
        <w:t>IV.1.1)</w:t>
      </w:r>
      <w:r>
        <w:rPr>
          <w:rStyle w:val="timark"/>
          <w:b/>
          <w:bCs/>
          <w:color w:val="000000"/>
        </w:rPr>
        <w:t>Rodzaj procedury</w:t>
      </w:r>
    </w:p>
    <w:p w:rsidR="00AE608E" w:rsidRDefault="00AE608E" w:rsidP="00AE608E">
      <w:pPr>
        <w:rPr>
          <w:color w:val="000000"/>
        </w:rPr>
      </w:pPr>
      <w:r>
        <w:rPr>
          <w:color w:val="000000"/>
        </w:rPr>
        <w:t>Procedura otwarta</w:t>
      </w:r>
    </w:p>
    <w:p w:rsidR="00AE608E" w:rsidRDefault="00AE608E" w:rsidP="00AE608E">
      <w:r>
        <w:rPr>
          <w:rStyle w:val="nomark"/>
          <w:color w:val="000000"/>
        </w:rPr>
        <w:t>IV.1.3)</w:t>
      </w:r>
      <w:r>
        <w:rPr>
          <w:rStyle w:val="timark"/>
          <w:b/>
          <w:bCs/>
          <w:color w:val="000000"/>
        </w:rPr>
        <w:t>Informacje na temat umowy ramowej lub dynamicznego systemu zakupów</w:t>
      </w:r>
    </w:p>
    <w:p w:rsidR="00AE608E" w:rsidRDefault="00AE608E" w:rsidP="00AE608E">
      <w:r>
        <w:rPr>
          <w:rStyle w:val="nomark"/>
          <w:color w:val="000000"/>
        </w:rPr>
        <w:lastRenderedPageBreak/>
        <w:t>IV.1.4)</w:t>
      </w:r>
      <w:r>
        <w:rPr>
          <w:rStyle w:val="timark"/>
          <w:b/>
          <w:bCs/>
          <w:color w:val="000000"/>
        </w:rPr>
        <w:t>Zmniejszenie liczby rozwiązań lub ofert podczas negocjacji lub dialogu</w:t>
      </w:r>
    </w:p>
    <w:p w:rsidR="00AE608E" w:rsidRDefault="00AE608E" w:rsidP="00AE608E">
      <w:r>
        <w:rPr>
          <w:rStyle w:val="nomark"/>
          <w:color w:val="000000"/>
        </w:rPr>
        <w:t>IV.1.6)</w:t>
      </w:r>
      <w:r>
        <w:rPr>
          <w:rStyle w:val="timark"/>
          <w:b/>
          <w:bCs/>
          <w:color w:val="000000"/>
        </w:rPr>
        <w:t>Informacje na temat aukcji elektronicznej</w:t>
      </w:r>
    </w:p>
    <w:p w:rsidR="00AE608E" w:rsidRDefault="00AE608E" w:rsidP="00AE608E">
      <w:r>
        <w:rPr>
          <w:rStyle w:val="nomark"/>
          <w:color w:val="000000"/>
        </w:rPr>
        <w:t>IV.1.8)</w:t>
      </w:r>
      <w:r>
        <w:rPr>
          <w:rStyle w:val="timark"/>
          <w:b/>
          <w:bCs/>
          <w:color w:val="000000"/>
        </w:rPr>
        <w:t>Informacje na temat Porozumienia w sprawie zamówień rządowych (GPA)</w:t>
      </w:r>
    </w:p>
    <w:p w:rsidR="00AE608E" w:rsidRDefault="00AE608E" w:rsidP="00AE608E">
      <w:pPr>
        <w:rPr>
          <w:color w:val="000000"/>
        </w:rPr>
      </w:pPr>
      <w:r>
        <w:rPr>
          <w:color w:val="000000"/>
        </w:rPr>
        <w:t>Zamówienie jest objęte Porozumieniem w sprawie zamówień rządowych: tak</w:t>
      </w:r>
    </w:p>
    <w:p w:rsidR="00AE608E" w:rsidRDefault="00AE608E" w:rsidP="00AE608E">
      <w:r>
        <w:rPr>
          <w:rStyle w:val="nomark"/>
          <w:color w:val="000000"/>
        </w:rPr>
        <w:t>IV.2)</w:t>
      </w:r>
      <w:r>
        <w:rPr>
          <w:rStyle w:val="timark"/>
          <w:b/>
          <w:bCs/>
          <w:color w:val="000000"/>
        </w:rPr>
        <w:t>Informacje administracyjne</w:t>
      </w:r>
    </w:p>
    <w:p w:rsidR="00AE608E" w:rsidRDefault="00AE608E" w:rsidP="00AE608E">
      <w:r>
        <w:rPr>
          <w:rStyle w:val="nomark"/>
          <w:color w:val="000000"/>
        </w:rPr>
        <w:t>IV.2.1)</w:t>
      </w:r>
      <w:r>
        <w:rPr>
          <w:rStyle w:val="timark"/>
          <w:b/>
          <w:bCs/>
          <w:color w:val="000000"/>
        </w:rPr>
        <w:t>Poprzednia publikacja dotycząca przedmiotowego postępowania</w:t>
      </w:r>
    </w:p>
    <w:p w:rsidR="00AE608E" w:rsidRDefault="00AE608E" w:rsidP="00AE608E">
      <w:r>
        <w:rPr>
          <w:rStyle w:val="nomark"/>
          <w:color w:val="000000"/>
        </w:rPr>
        <w:t>IV.2.2)</w:t>
      </w:r>
      <w:r>
        <w:rPr>
          <w:rStyle w:val="timark"/>
          <w:b/>
          <w:bCs/>
          <w:color w:val="000000"/>
        </w:rPr>
        <w:t>Termin składania ofert lub wniosków o dopuszczenie do udziału</w:t>
      </w:r>
    </w:p>
    <w:p w:rsidR="00AE608E" w:rsidRDefault="00AE608E" w:rsidP="00AE608E">
      <w:pPr>
        <w:rPr>
          <w:color w:val="000000"/>
        </w:rPr>
      </w:pPr>
      <w:r>
        <w:rPr>
          <w:color w:val="000000"/>
        </w:rPr>
        <w:t>Data: 01/08/2019</w:t>
      </w:r>
    </w:p>
    <w:p w:rsidR="00AE608E" w:rsidRDefault="00AE608E" w:rsidP="00AE608E">
      <w:pPr>
        <w:rPr>
          <w:color w:val="000000"/>
        </w:rPr>
      </w:pPr>
      <w:r>
        <w:rPr>
          <w:color w:val="000000"/>
        </w:rPr>
        <w:t>Czas lokalny: 10:30</w:t>
      </w:r>
    </w:p>
    <w:p w:rsidR="00AE608E" w:rsidRDefault="00AE608E" w:rsidP="00AE608E">
      <w:r>
        <w:rPr>
          <w:rStyle w:val="nomark"/>
          <w:color w:val="000000"/>
        </w:rPr>
        <w:t>IV.2.3)</w:t>
      </w:r>
      <w:r>
        <w:rPr>
          <w:rStyle w:val="timark"/>
          <w:b/>
          <w:bCs/>
          <w:color w:val="000000"/>
        </w:rPr>
        <w:t>Szacunkowa data wysłania zaproszeń do składania ofert lub do udziału wybranym kandydatom</w:t>
      </w:r>
    </w:p>
    <w:p w:rsidR="00AE608E" w:rsidRDefault="00AE608E" w:rsidP="00AE608E">
      <w:r>
        <w:rPr>
          <w:rStyle w:val="nomark"/>
          <w:color w:val="000000"/>
        </w:rPr>
        <w:t>IV.2.4)</w:t>
      </w:r>
      <w:r>
        <w:rPr>
          <w:rStyle w:val="timark"/>
          <w:b/>
          <w:bCs/>
          <w:color w:val="000000"/>
        </w:rPr>
        <w:t>Języki, w których można sporządzać oferty lub wnioski o dopuszczenie do udziału:</w:t>
      </w:r>
    </w:p>
    <w:p w:rsidR="00AE608E" w:rsidRDefault="00AE608E" w:rsidP="00AE608E">
      <w:pPr>
        <w:rPr>
          <w:color w:val="000000"/>
        </w:rPr>
      </w:pPr>
      <w:r>
        <w:rPr>
          <w:color w:val="000000"/>
        </w:rPr>
        <w:t>Polski</w:t>
      </w:r>
    </w:p>
    <w:p w:rsidR="00AE608E" w:rsidRDefault="00AE608E" w:rsidP="00AE608E">
      <w:r>
        <w:rPr>
          <w:rStyle w:val="nomark"/>
          <w:color w:val="000000"/>
        </w:rPr>
        <w:t>IV.2.6)</w:t>
      </w:r>
      <w:r>
        <w:rPr>
          <w:rStyle w:val="timark"/>
          <w:b/>
          <w:bCs/>
          <w:color w:val="000000"/>
        </w:rPr>
        <w:t>Minimalny okres, w którym oferent będzie związany ofertą</w:t>
      </w:r>
    </w:p>
    <w:p w:rsidR="00AE608E" w:rsidRDefault="00AE608E" w:rsidP="00AE608E">
      <w:pPr>
        <w:rPr>
          <w:color w:val="000000"/>
        </w:rPr>
      </w:pPr>
      <w:r>
        <w:rPr>
          <w:color w:val="000000"/>
        </w:rPr>
        <w:t>Okres w miesiącach: 2 (od ustalonej daty składania ofert)</w:t>
      </w:r>
    </w:p>
    <w:p w:rsidR="00AE608E" w:rsidRDefault="00AE608E" w:rsidP="00AE608E">
      <w:r>
        <w:rPr>
          <w:rStyle w:val="nomark"/>
          <w:color w:val="000000"/>
        </w:rPr>
        <w:t>IV.2.7)</w:t>
      </w:r>
      <w:r>
        <w:rPr>
          <w:rStyle w:val="timark"/>
          <w:b/>
          <w:bCs/>
          <w:color w:val="000000"/>
        </w:rPr>
        <w:t>Warunki otwarcia ofert</w:t>
      </w:r>
    </w:p>
    <w:p w:rsidR="00AE608E" w:rsidRDefault="00AE608E" w:rsidP="00AE608E">
      <w:pPr>
        <w:rPr>
          <w:color w:val="000000"/>
        </w:rPr>
      </w:pPr>
      <w:r>
        <w:rPr>
          <w:color w:val="000000"/>
        </w:rPr>
        <w:t>Data: 01/08/2019</w:t>
      </w:r>
    </w:p>
    <w:p w:rsidR="00AE608E" w:rsidRDefault="00AE608E" w:rsidP="00AE608E">
      <w:pPr>
        <w:rPr>
          <w:color w:val="000000"/>
        </w:rPr>
      </w:pPr>
      <w:r>
        <w:rPr>
          <w:color w:val="000000"/>
        </w:rPr>
        <w:t>Czas lokalny: 11:00</w:t>
      </w:r>
    </w:p>
    <w:p w:rsidR="00AE608E" w:rsidRDefault="00AE608E" w:rsidP="00AE608E">
      <w:pPr>
        <w:pStyle w:val="tigrseq"/>
      </w:pPr>
      <w:r>
        <w:t>Sekcja VI: Informacje uzupełniające</w:t>
      </w:r>
    </w:p>
    <w:p w:rsidR="00AE608E" w:rsidRDefault="00AE608E" w:rsidP="00AE608E">
      <w:r>
        <w:rPr>
          <w:rStyle w:val="nomark"/>
          <w:color w:val="000000"/>
        </w:rPr>
        <w:t>VI.1)</w:t>
      </w:r>
      <w:r>
        <w:rPr>
          <w:rStyle w:val="timark"/>
          <w:b/>
          <w:bCs/>
          <w:color w:val="000000"/>
        </w:rPr>
        <w:t>Informacje o powtarzającym się charakterze zamówienia</w:t>
      </w:r>
    </w:p>
    <w:p w:rsidR="00AE608E" w:rsidRDefault="00AE608E" w:rsidP="00AE608E">
      <w:pPr>
        <w:rPr>
          <w:color w:val="000000"/>
        </w:rPr>
      </w:pPr>
      <w:r>
        <w:rPr>
          <w:color w:val="000000"/>
        </w:rPr>
        <w:t>Jest to zamówienie o charakterze powtarzającym się: nie</w:t>
      </w:r>
    </w:p>
    <w:p w:rsidR="00AE608E" w:rsidRDefault="00AE608E" w:rsidP="00AE608E">
      <w:r>
        <w:rPr>
          <w:rStyle w:val="nomark"/>
          <w:color w:val="000000"/>
        </w:rPr>
        <w:t>VI.2)</w:t>
      </w:r>
      <w:r>
        <w:rPr>
          <w:rStyle w:val="timark"/>
          <w:b/>
          <w:bCs/>
          <w:color w:val="000000"/>
        </w:rPr>
        <w:t>Informacje na temat procesów elektronicznych</w:t>
      </w:r>
    </w:p>
    <w:p w:rsidR="00AE608E" w:rsidRDefault="00AE608E" w:rsidP="00AE608E">
      <w:r>
        <w:rPr>
          <w:rStyle w:val="nomark"/>
          <w:color w:val="000000"/>
        </w:rPr>
        <w:t>VI.3)</w:t>
      </w:r>
      <w:r>
        <w:rPr>
          <w:rStyle w:val="timark"/>
          <w:b/>
          <w:bCs/>
          <w:color w:val="000000"/>
        </w:rPr>
        <w:t>Informacje dodatkowe:</w:t>
      </w:r>
    </w:p>
    <w:p w:rsidR="00AE608E" w:rsidRDefault="00AE608E" w:rsidP="00AE608E">
      <w:pPr>
        <w:pStyle w:val="NormalnyWeb"/>
        <w:rPr>
          <w:color w:val="000000"/>
        </w:rPr>
      </w:pPr>
      <w:r>
        <w:rPr>
          <w:color w:val="000000"/>
        </w:rPr>
        <w:t>1. Oferta musi być zabezpieczona wadium w wysokości: 2 000,00 PLN (słownie: dwa tysiące złotych, 00/100)</w:t>
      </w:r>
    </w:p>
    <w:p w:rsidR="00AE608E" w:rsidRDefault="00AE608E" w:rsidP="00AE608E">
      <w:pPr>
        <w:pStyle w:val="NormalnyWeb"/>
        <w:rPr>
          <w:color w:val="000000"/>
        </w:rPr>
      </w:pPr>
      <w:r>
        <w:rPr>
          <w:color w:val="000000"/>
        </w:rPr>
        <w:t>Wadium należy wnieść przed upływem terminu składania ofert.</w:t>
      </w:r>
    </w:p>
    <w:p w:rsidR="00AE608E" w:rsidRDefault="00AE608E" w:rsidP="00AE608E">
      <w:pPr>
        <w:pStyle w:val="NormalnyWeb"/>
        <w:rPr>
          <w:color w:val="000000"/>
        </w:rPr>
      </w:pPr>
      <w:r>
        <w:rPr>
          <w:color w:val="000000"/>
        </w:rPr>
        <w:t>Wadium może być wnoszone w jednej lub kilku następujących formach:</w:t>
      </w:r>
    </w:p>
    <w:p w:rsidR="00AE608E" w:rsidRDefault="00AE608E" w:rsidP="00AE608E">
      <w:pPr>
        <w:pStyle w:val="NormalnyWeb"/>
        <w:rPr>
          <w:color w:val="000000"/>
        </w:rPr>
      </w:pPr>
      <w:r>
        <w:rPr>
          <w:color w:val="000000"/>
        </w:rPr>
        <w:t>— pieniądzu:</w:t>
      </w:r>
    </w:p>
    <w:p w:rsidR="00AE608E" w:rsidRDefault="00AE608E" w:rsidP="00AE608E">
      <w:pPr>
        <w:pStyle w:val="NormalnyWeb"/>
        <w:rPr>
          <w:color w:val="000000"/>
        </w:rPr>
      </w:pPr>
      <w:r>
        <w:rPr>
          <w:color w:val="000000"/>
        </w:rPr>
        <w:t>— przelewem na rachunek bankowy Zamawiającego:</w:t>
      </w:r>
    </w:p>
    <w:p w:rsidR="00AE608E" w:rsidRDefault="00AE608E" w:rsidP="00AE608E">
      <w:pPr>
        <w:pStyle w:val="NormalnyWeb"/>
        <w:rPr>
          <w:color w:val="000000"/>
        </w:rPr>
      </w:pPr>
      <w:r>
        <w:rPr>
          <w:color w:val="000000"/>
        </w:rPr>
        <w:t>Nr IBAN: PL 96 1240 4722 1111 0000 4858 2922</w:t>
      </w:r>
    </w:p>
    <w:p w:rsidR="00AE608E" w:rsidRDefault="00AE608E" w:rsidP="00AE608E">
      <w:pPr>
        <w:pStyle w:val="NormalnyWeb"/>
        <w:rPr>
          <w:color w:val="000000"/>
        </w:rPr>
      </w:pPr>
      <w:r>
        <w:rPr>
          <w:color w:val="000000"/>
        </w:rPr>
        <w:t>Nr SWIFT: PKO PP LPW</w:t>
      </w:r>
    </w:p>
    <w:p w:rsidR="00AE608E" w:rsidRDefault="00AE608E" w:rsidP="00AE608E">
      <w:pPr>
        <w:pStyle w:val="NormalnyWeb"/>
        <w:rPr>
          <w:color w:val="000000"/>
        </w:rPr>
      </w:pPr>
      <w:r>
        <w:rPr>
          <w:color w:val="000000"/>
        </w:rPr>
        <w:t>— poręczeniach bankowych, lub poręczeniach Spółdzielczej Kasy Oszczędnościowo-Kredytowej, z tym, że poręczenie kasy jest zawsze poręczeniem pieniężnym,</w:t>
      </w:r>
    </w:p>
    <w:p w:rsidR="00AE608E" w:rsidRDefault="00AE608E" w:rsidP="00AE608E">
      <w:pPr>
        <w:pStyle w:val="NormalnyWeb"/>
        <w:rPr>
          <w:color w:val="000000"/>
        </w:rPr>
      </w:pPr>
      <w:r>
        <w:rPr>
          <w:color w:val="000000"/>
        </w:rPr>
        <w:t>— gwarancjach bankowych,</w:t>
      </w:r>
    </w:p>
    <w:p w:rsidR="00AE608E" w:rsidRDefault="00AE608E" w:rsidP="00AE608E">
      <w:pPr>
        <w:pStyle w:val="NormalnyWeb"/>
        <w:rPr>
          <w:color w:val="000000"/>
        </w:rPr>
      </w:pPr>
      <w:r>
        <w:rPr>
          <w:color w:val="000000"/>
        </w:rPr>
        <w:t>— gwarancjach ubezpieczeniowych,</w:t>
      </w:r>
    </w:p>
    <w:p w:rsidR="00AE608E" w:rsidRDefault="00AE608E" w:rsidP="00AE608E">
      <w:pPr>
        <w:pStyle w:val="NormalnyWeb"/>
        <w:rPr>
          <w:color w:val="000000"/>
        </w:rPr>
      </w:pPr>
      <w:r>
        <w:rPr>
          <w:color w:val="000000"/>
        </w:rPr>
        <w:t>— poręczeniach udzielanych przez podmioty, o których mowa w art. 6b ust. 5 pkt 2 ustawy z dnia 9.11.2000 r. o utworzeniu Polskiej Agencji Rozwoju Przedsiębiorczości (Dz.U. z 2018 r. poz. 110).</w:t>
      </w:r>
    </w:p>
    <w:p w:rsidR="00AE608E" w:rsidRDefault="00AE608E" w:rsidP="00AE608E">
      <w:pPr>
        <w:pStyle w:val="NormalnyWeb"/>
        <w:rPr>
          <w:color w:val="000000"/>
        </w:rPr>
      </w:pPr>
      <w:r>
        <w:rPr>
          <w:color w:val="000000"/>
        </w:rPr>
        <w:t xml:space="preserve">Wadium wnoszone w formie niepieniężnej uważa się za wniesione skutecznie wówczas, gdy przed upływem określonego terminu zostanie dostarczone w oryginale w postaci elektronicznej. Wniesienie </w:t>
      </w:r>
      <w:r>
        <w:rPr>
          <w:color w:val="000000"/>
        </w:rPr>
        <w:lastRenderedPageBreak/>
        <w:t>dokumentu wadium w postaci elektronicznej powinno obejmować przekazanie tego dokumentu w takiej formie w jakiej został on ustanowiony przez gwaranta, tj. oryginału dokumentu opatrzonego kwalifikowanym podpisem elektronicznym osób upoważnionych do jego wystawienia.</w:t>
      </w:r>
    </w:p>
    <w:p w:rsidR="00AE608E" w:rsidRDefault="00AE608E" w:rsidP="00AE608E">
      <w:pPr>
        <w:pStyle w:val="NormalnyWeb"/>
        <w:rPr>
          <w:color w:val="000000"/>
        </w:rPr>
      </w:pPr>
      <w:r>
        <w:rPr>
          <w:color w:val="000000"/>
        </w:rPr>
        <w:t>2. Zamawiający żąda, aby wykonawca złożył wraz z ofertą:</w:t>
      </w:r>
    </w:p>
    <w:p w:rsidR="00AE608E" w:rsidRDefault="00AE608E" w:rsidP="00AE608E">
      <w:pPr>
        <w:pStyle w:val="NormalnyWeb"/>
        <w:rPr>
          <w:color w:val="000000"/>
        </w:rPr>
      </w:pPr>
      <w:r>
        <w:rPr>
          <w:color w:val="000000"/>
        </w:rPr>
        <w:t>1) Wypełniony i podpisany przez osobę upoważnioną do składania oświadczeń woli w imieniu Wykonawcy formularz ofertowy - zgodnie z załącznikiem nr 1 do SIWZ.</w:t>
      </w:r>
    </w:p>
    <w:p w:rsidR="00AE608E" w:rsidRDefault="00AE608E" w:rsidP="00AE608E">
      <w:pPr>
        <w:pStyle w:val="NormalnyWeb"/>
        <w:rPr>
          <w:color w:val="000000"/>
        </w:rPr>
      </w:pPr>
      <w:r>
        <w:rPr>
          <w:color w:val="000000"/>
        </w:rPr>
        <w:t>2) Jednolity Europejski Dokument Zamówienia.</w:t>
      </w:r>
    </w:p>
    <w:p w:rsidR="00AE608E" w:rsidRDefault="00AE608E" w:rsidP="00AE608E">
      <w:pPr>
        <w:pStyle w:val="NormalnyWeb"/>
        <w:rPr>
          <w:color w:val="000000"/>
        </w:rPr>
      </w:pPr>
      <w:r>
        <w:rPr>
          <w:color w:val="000000"/>
        </w:rPr>
        <w:t>3) W zakresie potwierdzenia, że oferowane wyposażenie odpowiada określonym wymaganiom należy przedłożyć wraz z ofertą:</w:t>
      </w:r>
    </w:p>
    <w:p w:rsidR="00AE608E" w:rsidRDefault="00AE608E" w:rsidP="00AE608E">
      <w:pPr>
        <w:pStyle w:val="NormalnyWeb"/>
        <w:rPr>
          <w:color w:val="000000"/>
        </w:rPr>
      </w:pPr>
      <w:r>
        <w:rPr>
          <w:color w:val="000000"/>
        </w:rPr>
        <w:t xml:space="preserve">a. Wykaz materiałów wraz z parametrami technicznym, z jakich oferent zamierza wykonać wyposażenie; </w:t>
      </w:r>
    </w:p>
    <w:p w:rsidR="00AE608E" w:rsidRDefault="00AE608E" w:rsidP="00AE608E">
      <w:pPr>
        <w:pStyle w:val="NormalnyWeb"/>
        <w:rPr>
          <w:color w:val="000000"/>
        </w:rPr>
      </w:pPr>
      <w:r>
        <w:rPr>
          <w:color w:val="000000"/>
        </w:rPr>
        <w:t xml:space="preserve">b. Opis techniczny i specyfikację oferowanych okuć meblowych; </w:t>
      </w:r>
    </w:p>
    <w:p w:rsidR="00AE608E" w:rsidRDefault="00AE608E" w:rsidP="00AE608E">
      <w:pPr>
        <w:pStyle w:val="NormalnyWeb"/>
        <w:rPr>
          <w:color w:val="000000"/>
        </w:rPr>
      </w:pPr>
      <w:r>
        <w:rPr>
          <w:color w:val="000000"/>
        </w:rPr>
        <w:t>c. W przypadku krzeseł i innego drobnego wyposażenia tj. zlewozmywaka, baterii, kosza pod zlew, ociekacz do naczyń - opis wraz z rysunkami lub fotografiami, podaniem producent/marki, znaku towarowego lub innych przypisanych wyłącznie temu produktowi cech.</w:t>
      </w:r>
    </w:p>
    <w:p w:rsidR="00AE608E" w:rsidRDefault="00AE608E" w:rsidP="00AE608E">
      <w:pPr>
        <w:pStyle w:val="NormalnyWeb"/>
        <w:rPr>
          <w:color w:val="000000"/>
        </w:rPr>
      </w:pPr>
      <w:r>
        <w:rPr>
          <w:color w:val="000000"/>
        </w:rPr>
        <w:t>4) Zamawiający wymaga złożenia wraz z ofertą 4 rodzajów próbek materiałów zgodnie z wymaganiami opisanymi w pkt 7.2.7 SIWZ.</w:t>
      </w:r>
    </w:p>
    <w:p w:rsidR="00AE608E" w:rsidRDefault="00AE608E" w:rsidP="00AE608E">
      <w:pPr>
        <w:pStyle w:val="NormalnyWeb"/>
        <w:rPr>
          <w:color w:val="000000"/>
        </w:rPr>
      </w:pPr>
      <w:r>
        <w:rPr>
          <w:color w:val="000000"/>
        </w:rPr>
        <w:t>5) Pełnomocnictwo lub inny dokument, z którego wynika prawo do podpisania oferty oraz innych dokumentów składanych wraz z ofertą.</w:t>
      </w:r>
    </w:p>
    <w:p w:rsidR="00AE608E" w:rsidRDefault="00AE608E" w:rsidP="00AE608E">
      <w:pPr>
        <w:pStyle w:val="NormalnyWeb"/>
        <w:rPr>
          <w:color w:val="000000"/>
        </w:rPr>
      </w:pPr>
      <w:r>
        <w:rPr>
          <w:color w:val="000000"/>
        </w:rPr>
        <w:t>6) Dokument potwierdzający wniesienie wadium.</w:t>
      </w:r>
    </w:p>
    <w:p w:rsidR="00AE608E" w:rsidRDefault="00AE608E" w:rsidP="00AE608E">
      <w:pPr>
        <w:pStyle w:val="NormalnyWeb"/>
        <w:rPr>
          <w:color w:val="000000"/>
        </w:rPr>
      </w:pPr>
      <w:r>
        <w:rPr>
          <w:color w:val="000000"/>
        </w:rPr>
        <w:t>7) W terminie 3 dni od dnia zamieszczenia przez Zamawiającego na stronie internetowej informacji z otwarcia ofert, o której mowa w art. 86 ust. 5 ustawy Pzp, Wykonawca jest zobowiązany przekazać Zamawiającemu oświadczenie o przynależności lub braku przynależności do tej samej grupy kapitałowej, o której mowa w art. 24 ust. 1 pkt 23 ustawy Pzp. Wraz ze złożeniem oświadczenia, Wykonawca może przedstawić dowody, że powiązania z innym wykonawcą nie prowadzą do zakłócenia konkurencji w postępowaniu o udzielenie zamówienia.</w:t>
      </w:r>
    </w:p>
    <w:p w:rsidR="00AE608E" w:rsidRDefault="00AE608E" w:rsidP="00AE608E">
      <w:pPr>
        <w:pStyle w:val="NormalnyWeb"/>
        <w:rPr>
          <w:color w:val="000000"/>
        </w:rPr>
      </w:pPr>
      <w:r>
        <w:rPr>
          <w:color w:val="000000"/>
        </w:rPr>
        <w:t xml:space="preserve">8) wykonawca składa ofertę w formie elektronicznej za pośrednictwem Platformy, działającej pod adresem </w:t>
      </w:r>
      <w:hyperlink r:id="rId12" w:tgtFrame="_blank" w:history="1">
        <w:r>
          <w:rPr>
            <w:rStyle w:val="Hipercze"/>
          </w:rPr>
          <w:t>https://e-ProPublico.pl/</w:t>
        </w:r>
      </w:hyperlink>
      <w:r>
        <w:rPr>
          <w:color w:val="000000"/>
        </w:rPr>
        <w:t>.</w:t>
      </w:r>
    </w:p>
    <w:p w:rsidR="00AE608E" w:rsidRDefault="00AE608E" w:rsidP="00AE608E">
      <w:pPr>
        <w:pStyle w:val="NormalnyWeb"/>
        <w:rPr>
          <w:color w:val="000000"/>
        </w:rPr>
      </w:pPr>
      <w:r>
        <w:rPr>
          <w:color w:val="000000"/>
        </w:rPr>
        <w:t>9) Ofertę i oświadczenie JEDZ, sporządza się, pod rygorem nieważności, w postaci elektronicznej i opatruje się kwalifikowanym podpisem elektronicznym.</w:t>
      </w:r>
    </w:p>
    <w:p w:rsidR="00AE608E" w:rsidRDefault="00AE608E" w:rsidP="00AE608E">
      <w:pPr>
        <w:pStyle w:val="NormalnyWeb"/>
        <w:rPr>
          <w:color w:val="000000"/>
        </w:rPr>
      </w:pPr>
      <w:r>
        <w:rPr>
          <w:color w:val="000000"/>
        </w:rPr>
        <w:t>10) Pełnomocnictwo musi być złożone w postaci elektronicznej, podpisane przy użyciu kwalifikowanego podpisu elektronicznego lub elektronicznej kopii notarialnie poświadczonej.</w:t>
      </w:r>
    </w:p>
    <w:p w:rsidR="00AE608E" w:rsidRDefault="00AE608E" w:rsidP="00AE608E">
      <w:pPr>
        <w:pStyle w:val="NormalnyWeb"/>
        <w:rPr>
          <w:color w:val="000000"/>
        </w:rPr>
      </w:pPr>
      <w:r>
        <w:rPr>
          <w:color w:val="000000"/>
        </w:rPr>
        <w:t>11) Dokumenty lub oświadczenia, o których mowa w rozporządzeniu w sprawie rodzajów dokumentów, jakich może żądać zamawiający od wykonawcy w postępowaniu o udzielenie zamówienia (Dz.U. 2016 poz. 1126 ze zm.), składane są w oryginale w postaci dokumentu elektronicznego lub w elektronicznej kopii dokumentu lub oświadczenia poświadczonej za zgodność z oryginałem.</w:t>
      </w:r>
    </w:p>
    <w:p w:rsidR="00AE608E" w:rsidRDefault="00AE608E" w:rsidP="00AE608E">
      <w:r>
        <w:rPr>
          <w:rStyle w:val="nomark"/>
          <w:color w:val="000000"/>
        </w:rPr>
        <w:lastRenderedPageBreak/>
        <w:t>VI.4)</w:t>
      </w:r>
      <w:r>
        <w:rPr>
          <w:rStyle w:val="timark"/>
          <w:b/>
          <w:bCs/>
          <w:color w:val="000000"/>
        </w:rPr>
        <w:t>Procedury odwoławcze</w:t>
      </w:r>
    </w:p>
    <w:p w:rsidR="00AE608E" w:rsidRDefault="00AE608E" w:rsidP="00AE608E">
      <w:r>
        <w:rPr>
          <w:rStyle w:val="nomark"/>
          <w:color w:val="000000"/>
        </w:rPr>
        <w:t>VI.4.1)</w:t>
      </w:r>
      <w:r>
        <w:rPr>
          <w:rStyle w:val="timark"/>
          <w:b/>
          <w:bCs/>
          <w:color w:val="000000"/>
        </w:rPr>
        <w:t>Organ odpowiedzialny za procedury odwoławcze</w:t>
      </w:r>
    </w:p>
    <w:p w:rsidR="00AE608E" w:rsidRDefault="00AE608E" w:rsidP="00AE608E">
      <w:pPr>
        <w:rPr>
          <w:color w:val="000000"/>
        </w:rPr>
      </w:pPr>
      <w:r>
        <w:rPr>
          <w:color w:val="000000"/>
        </w:rPr>
        <w:t>Prezes Krajowej Izby Odwoławczej</w:t>
      </w:r>
      <w:r>
        <w:rPr>
          <w:color w:val="000000"/>
        </w:rPr>
        <w:br/>
        <w:t>ul. Postępu 17a</w:t>
      </w:r>
      <w:r>
        <w:rPr>
          <w:color w:val="000000"/>
        </w:rPr>
        <w:br/>
        <w:t>Warszawa</w:t>
      </w:r>
      <w:r>
        <w:rPr>
          <w:color w:val="000000"/>
        </w:rPr>
        <w:br/>
        <w:t>02-676</w:t>
      </w:r>
      <w:r>
        <w:rPr>
          <w:color w:val="000000"/>
        </w:rPr>
        <w:br/>
        <w:t>Polska</w:t>
      </w:r>
      <w:r>
        <w:rPr>
          <w:color w:val="000000"/>
        </w:rPr>
        <w:br/>
        <w:t>Tel.: +48 224584740</w:t>
      </w:r>
    </w:p>
    <w:p w:rsidR="00AE608E" w:rsidRDefault="00AE608E" w:rsidP="00AE608E">
      <w:r>
        <w:rPr>
          <w:rStyle w:val="nomark"/>
          <w:color w:val="000000"/>
        </w:rPr>
        <w:t>VI.4.2)</w:t>
      </w:r>
      <w:r>
        <w:rPr>
          <w:rStyle w:val="timark"/>
          <w:b/>
          <w:bCs/>
          <w:color w:val="000000"/>
        </w:rPr>
        <w:t>Organ odpowiedzialny za procedury mediacyjne</w:t>
      </w:r>
    </w:p>
    <w:p w:rsidR="00AE608E" w:rsidRDefault="00AE608E" w:rsidP="00AE608E">
      <w:pPr>
        <w:rPr>
          <w:color w:val="000000"/>
        </w:rPr>
      </w:pPr>
      <w:r>
        <w:rPr>
          <w:color w:val="000000"/>
        </w:rPr>
        <w:t>Prezes Krajowej Izby Odwoławczej</w:t>
      </w:r>
      <w:r>
        <w:rPr>
          <w:color w:val="000000"/>
        </w:rPr>
        <w:br/>
        <w:t>ul. Postępu 17a</w:t>
      </w:r>
      <w:r>
        <w:rPr>
          <w:color w:val="000000"/>
        </w:rPr>
        <w:br/>
        <w:t>Warszawa</w:t>
      </w:r>
      <w:r>
        <w:rPr>
          <w:color w:val="000000"/>
        </w:rPr>
        <w:br/>
        <w:t>02-676</w:t>
      </w:r>
      <w:r>
        <w:rPr>
          <w:color w:val="000000"/>
        </w:rPr>
        <w:br/>
        <w:t>Polska</w:t>
      </w:r>
    </w:p>
    <w:p w:rsidR="00AE608E" w:rsidRDefault="00AE608E" w:rsidP="00AE608E">
      <w:r>
        <w:rPr>
          <w:rStyle w:val="nomark"/>
          <w:color w:val="000000"/>
        </w:rPr>
        <w:t>VI.4.3)</w:t>
      </w:r>
      <w:r>
        <w:rPr>
          <w:rStyle w:val="timark"/>
          <w:b/>
          <w:bCs/>
          <w:color w:val="000000"/>
        </w:rPr>
        <w:t>Składanie odwołań</w:t>
      </w:r>
    </w:p>
    <w:p w:rsidR="00AE608E" w:rsidRDefault="00AE608E" w:rsidP="00AE608E">
      <w:pPr>
        <w:rPr>
          <w:color w:val="000000"/>
        </w:rPr>
      </w:pPr>
      <w:r>
        <w:rPr>
          <w:color w:val="000000"/>
        </w:rPr>
        <w:t xml:space="preserve">Dokładne informacje na temat terminów składania odwołań: </w:t>
      </w:r>
    </w:p>
    <w:p w:rsidR="00AE608E" w:rsidRDefault="00AE608E" w:rsidP="00AE608E">
      <w:pPr>
        <w:pStyle w:val="NormalnyWeb"/>
        <w:rPr>
          <w:color w:val="000000"/>
        </w:rPr>
      </w:pPr>
      <w:r>
        <w:rPr>
          <w:color w:val="000000"/>
        </w:rPr>
        <w:t xml:space="preserve">1. Środki ochrony prawnej przysługują Wykonawcom i uczestnikom konkursu, a także innym podmiotom, jeżeli mają lub mieli interes w uzyskaniu danego zamówienia oraz ponieśli lub mogą ponieść szkodę w wyniku naruszenia przez zamawiającego przepisów ustawy. </w:t>
      </w:r>
    </w:p>
    <w:p w:rsidR="00AE608E" w:rsidRDefault="00AE608E" w:rsidP="00AE608E">
      <w:pPr>
        <w:pStyle w:val="NormalnyWeb"/>
        <w:rPr>
          <w:color w:val="000000"/>
        </w:rPr>
      </w:pPr>
      <w:r>
        <w:rPr>
          <w:color w:val="000000"/>
        </w:rPr>
        <w:t xml:space="preserve">2. Środki ochrony prawnej wobec ogłoszenia o zamówieniu oraz Specyfikacji Istotnych Warunków Zamówienia przysługują również organizacjom wpisanym na listę prowadzoną przez Prezesa Urzędu Zamówień Publicznych. </w:t>
      </w:r>
    </w:p>
    <w:p w:rsidR="00AE608E" w:rsidRDefault="00AE608E" w:rsidP="00AE608E">
      <w:pPr>
        <w:pStyle w:val="NormalnyWeb"/>
        <w:rPr>
          <w:color w:val="000000"/>
        </w:rPr>
      </w:pPr>
      <w:r>
        <w:rPr>
          <w:color w:val="000000"/>
        </w:rPr>
        <w:t>3. Sposób korzystania oraz rozpatrywania środków ochrony prawnej regulują przepisy ustawy Prawo zamówień publicznych Dział VI, art. 179 - art. 198g ustawy Pzp.</w:t>
      </w:r>
    </w:p>
    <w:p w:rsidR="00AE608E" w:rsidRDefault="00AE608E" w:rsidP="00AE608E">
      <w:r>
        <w:rPr>
          <w:rStyle w:val="nomark"/>
          <w:color w:val="000000"/>
        </w:rPr>
        <w:t>VI.4.4)</w:t>
      </w:r>
      <w:r>
        <w:rPr>
          <w:rStyle w:val="timark"/>
          <w:b/>
          <w:bCs/>
          <w:color w:val="000000"/>
        </w:rPr>
        <w:t>Źródło, gdzie można uzyskać informacje na temat składania odwołań</w:t>
      </w:r>
    </w:p>
    <w:p w:rsidR="00AE608E" w:rsidRDefault="00AE608E" w:rsidP="00AE608E">
      <w:pPr>
        <w:rPr>
          <w:color w:val="000000"/>
        </w:rPr>
      </w:pPr>
      <w:r>
        <w:rPr>
          <w:color w:val="000000"/>
        </w:rPr>
        <w:t>Prezes Krajowej Izby Odwoławczej</w:t>
      </w:r>
      <w:r>
        <w:rPr>
          <w:color w:val="000000"/>
        </w:rPr>
        <w:br/>
        <w:t>ul. Postępu 17a</w:t>
      </w:r>
      <w:r>
        <w:rPr>
          <w:color w:val="000000"/>
        </w:rPr>
        <w:br/>
        <w:t>Warszawa</w:t>
      </w:r>
      <w:r>
        <w:rPr>
          <w:color w:val="000000"/>
        </w:rPr>
        <w:br/>
        <w:t>02-676</w:t>
      </w:r>
      <w:r>
        <w:rPr>
          <w:color w:val="000000"/>
        </w:rPr>
        <w:br/>
        <w:t>Polska</w:t>
      </w:r>
      <w:r>
        <w:rPr>
          <w:color w:val="000000"/>
        </w:rPr>
        <w:br/>
        <w:t>Tel.: +48 224584740</w:t>
      </w:r>
    </w:p>
    <w:p w:rsidR="00AE608E" w:rsidRDefault="00AE608E" w:rsidP="00AE608E">
      <w:r>
        <w:rPr>
          <w:rStyle w:val="nomark"/>
          <w:color w:val="000000"/>
        </w:rPr>
        <w:t>VI.5)</w:t>
      </w:r>
      <w:r>
        <w:rPr>
          <w:rStyle w:val="timark"/>
          <w:b/>
          <w:bCs/>
          <w:color w:val="000000"/>
        </w:rPr>
        <w:t>Data wysłania niniejszego ogłoszenia:</w:t>
      </w:r>
    </w:p>
    <w:p w:rsidR="00AE608E" w:rsidRDefault="00AE608E" w:rsidP="00AE608E">
      <w:pPr>
        <w:rPr>
          <w:color w:val="000000"/>
        </w:rPr>
      </w:pPr>
      <w:r>
        <w:rPr>
          <w:color w:val="000000"/>
        </w:rPr>
        <w:t>26/06/2019</w:t>
      </w:r>
    </w:p>
    <w:p w:rsidR="001F2F5B" w:rsidRPr="00912A96" w:rsidRDefault="001F2F5B" w:rsidP="001F2F5B">
      <w:bookmarkStart w:id="0" w:name="_GoBack"/>
      <w:bookmarkEnd w:id="0"/>
    </w:p>
    <w:sectPr w:rsidR="001F2F5B" w:rsidRPr="00912A96" w:rsidSect="001F2F5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08" w:right="1134" w:bottom="851" w:left="851" w:header="527" w:footer="45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3EF" w:rsidRDefault="009543EF">
      <w:r>
        <w:separator/>
      </w:r>
    </w:p>
  </w:endnote>
  <w:endnote w:type="continuationSeparator" w:id="0">
    <w:p w:rsidR="009543EF" w:rsidRDefault="00954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51" w:rsidRDefault="00CA03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351" w:rsidRDefault="00CA035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51" w:rsidRDefault="00CA0351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0,7.4pt" to="459pt,7.4pt"/>
      </w:pict>
    </w:r>
  </w:p>
  <w:p w:rsidR="00CA0351" w:rsidRDefault="00CA03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E608E">
      <w:rPr>
        <w:rStyle w:val="Numerstrony"/>
        <w:rFonts w:ascii="Arial" w:hAnsi="Arial"/>
        <w:noProof/>
        <w:sz w:val="18"/>
        <w:szCs w:val="18"/>
      </w:rPr>
      <w:t>6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E608E">
      <w:rPr>
        <w:rStyle w:val="Numerstrony"/>
        <w:rFonts w:ascii="Arial" w:hAnsi="Arial"/>
        <w:noProof/>
        <w:sz w:val="18"/>
        <w:szCs w:val="18"/>
      </w:rPr>
      <w:t>6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6C5" w:rsidRDefault="008B36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3EF" w:rsidRDefault="009543EF">
      <w:r>
        <w:separator/>
      </w:r>
    </w:p>
  </w:footnote>
  <w:footnote w:type="continuationSeparator" w:id="0">
    <w:p w:rsidR="009543EF" w:rsidRDefault="00954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6C5" w:rsidRDefault="008B36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A85" w:rsidRDefault="000C4A85" w:rsidP="000C4A85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0C4A85" w:rsidRDefault="000C4A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6C5" w:rsidRDefault="008B36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D2A66CA"/>
    <w:multiLevelType w:val="multilevel"/>
    <w:tmpl w:val="3A30BFB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794" w:hanging="22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13"/>
  </w:num>
  <w:num w:numId="5">
    <w:abstractNumId w:val="4"/>
  </w:num>
  <w:num w:numId="6">
    <w:abstractNumId w:val="6"/>
  </w:num>
  <w:num w:numId="7">
    <w:abstractNumId w:val="12"/>
  </w:num>
  <w:num w:numId="8">
    <w:abstractNumId w:val="8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15"/>
  </w:num>
  <w:num w:numId="13">
    <w:abstractNumId w:val="0"/>
  </w:num>
  <w:num w:numId="14">
    <w:abstractNumId w:val="11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43EF"/>
    <w:rsid w:val="000C4A85"/>
    <w:rsid w:val="001306AD"/>
    <w:rsid w:val="00161679"/>
    <w:rsid w:val="00180468"/>
    <w:rsid w:val="001F2F5B"/>
    <w:rsid w:val="001F5C7C"/>
    <w:rsid w:val="00255C88"/>
    <w:rsid w:val="00283F79"/>
    <w:rsid w:val="00290754"/>
    <w:rsid w:val="002967B7"/>
    <w:rsid w:val="002E0AE7"/>
    <w:rsid w:val="002E482B"/>
    <w:rsid w:val="003078F2"/>
    <w:rsid w:val="00360E6F"/>
    <w:rsid w:val="003F5C86"/>
    <w:rsid w:val="004025A9"/>
    <w:rsid w:val="0040294E"/>
    <w:rsid w:val="004C1BCD"/>
    <w:rsid w:val="00534EBA"/>
    <w:rsid w:val="00577E99"/>
    <w:rsid w:val="00583EF9"/>
    <w:rsid w:val="00587DBF"/>
    <w:rsid w:val="005D3C55"/>
    <w:rsid w:val="005D78E1"/>
    <w:rsid w:val="005E67CB"/>
    <w:rsid w:val="00611080"/>
    <w:rsid w:val="0061417E"/>
    <w:rsid w:val="00650B8E"/>
    <w:rsid w:val="006A0CCA"/>
    <w:rsid w:val="006C4F93"/>
    <w:rsid w:val="00700E60"/>
    <w:rsid w:val="007166E9"/>
    <w:rsid w:val="00763481"/>
    <w:rsid w:val="00767DF9"/>
    <w:rsid w:val="008A3EF3"/>
    <w:rsid w:val="008B36C5"/>
    <w:rsid w:val="008F7860"/>
    <w:rsid w:val="00912A96"/>
    <w:rsid w:val="0095289F"/>
    <w:rsid w:val="009543EF"/>
    <w:rsid w:val="009E25D7"/>
    <w:rsid w:val="009F201D"/>
    <w:rsid w:val="00A776D8"/>
    <w:rsid w:val="00AE608E"/>
    <w:rsid w:val="00AF0090"/>
    <w:rsid w:val="00B0255F"/>
    <w:rsid w:val="00B34FAC"/>
    <w:rsid w:val="00B82C42"/>
    <w:rsid w:val="00B87530"/>
    <w:rsid w:val="00B9039F"/>
    <w:rsid w:val="00CA0351"/>
    <w:rsid w:val="00CD2766"/>
    <w:rsid w:val="00D63505"/>
    <w:rsid w:val="00DF2457"/>
    <w:rsid w:val="00E12A04"/>
    <w:rsid w:val="00F26856"/>
    <w:rsid w:val="00F5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basedOn w:val="Normalny"/>
    <w:pPr>
      <w:numPr>
        <w:ilvl w:val="12"/>
      </w:numPr>
      <w:spacing w:line="360" w:lineRule="auto"/>
      <w:jc w:val="both"/>
    </w:pPr>
    <w:rPr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DF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1">
    <w:name w:val="pkt1"/>
    <w:basedOn w:val="Normalny"/>
    <w:rsid w:val="00B0255F"/>
    <w:pPr>
      <w:spacing w:before="60" w:after="60"/>
      <w:ind w:left="850" w:hanging="42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AE608E"/>
    <w:pPr>
      <w:spacing w:before="100" w:beforeAutospacing="1" w:after="100" w:afterAutospacing="1"/>
    </w:pPr>
  </w:style>
  <w:style w:type="paragraph" w:customStyle="1" w:styleId="tigrseq">
    <w:name w:val="tigrseq"/>
    <w:basedOn w:val="Normalny"/>
    <w:rsid w:val="00AE608E"/>
    <w:pPr>
      <w:spacing w:before="100" w:beforeAutospacing="1" w:after="100" w:afterAutospacing="1"/>
    </w:pPr>
  </w:style>
  <w:style w:type="character" w:customStyle="1" w:styleId="nomark">
    <w:name w:val="nomark"/>
    <w:rsid w:val="00AE608E"/>
  </w:style>
  <w:style w:type="character" w:customStyle="1" w:styleId="timark">
    <w:name w:val="timark"/>
    <w:rsid w:val="00AE608E"/>
  </w:style>
  <w:style w:type="character" w:styleId="Hipercze">
    <w:name w:val="Hyperlink"/>
    <w:uiPriority w:val="99"/>
    <w:semiHidden/>
    <w:unhideWhenUsed/>
    <w:rsid w:val="00AE608E"/>
    <w:rPr>
      <w:color w:val="0000FF"/>
      <w:u w:val="single"/>
    </w:rPr>
  </w:style>
  <w:style w:type="character" w:customStyle="1" w:styleId="nutscode">
    <w:name w:val="nutscode"/>
    <w:rsid w:val="00AE608E"/>
  </w:style>
  <w:style w:type="character" w:customStyle="1" w:styleId="cpvcode">
    <w:name w:val="cpvcode"/>
    <w:rsid w:val="00AE608E"/>
  </w:style>
  <w:style w:type="paragraph" w:styleId="Tekstdymka">
    <w:name w:val="Balloon Text"/>
    <w:basedOn w:val="Normalny"/>
    <w:link w:val="TekstdymkaZnak"/>
    <w:uiPriority w:val="99"/>
    <w:semiHidden/>
    <w:unhideWhenUsed/>
    <w:rsid w:val="00AE60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9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33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3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7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2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9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09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8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152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8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0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2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3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97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82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4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21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6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49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1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32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9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5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0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40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54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8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7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3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12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8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5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5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8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2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1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5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1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98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392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9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0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9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63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86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6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93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5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4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8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8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5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9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74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2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8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0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8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1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2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7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33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63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9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3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3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8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58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1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39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3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4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2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4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0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1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2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93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0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5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68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2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37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26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67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3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88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h.edu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zp@agh.edu.pl?subject=TED" TargetMode="External"/><Relationship Id="rId12" Type="http://schemas.openxmlformats.org/officeDocument/2006/relationships/hyperlink" Target="https://e-ProPublico.pl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-ProPublico.pl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dzp.agh.edu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gh.edu.pl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A~1.GR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30</TotalTime>
  <Pages>6</Pages>
  <Words>1429</Words>
  <Characters>9952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11359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Jarosław Grzech</dc:creator>
  <cp:keywords/>
  <dc:description/>
  <cp:lastModifiedBy>Jarosław Grzech</cp:lastModifiedBy>
  <cp:revision>3</cp:revision>
  <cp:lastPrinted>2019-06-28T08:04:00Z</cp:lastPrinted>
  <dcterms:created xsi:type="dcterms:W3CDTF">2019-06-28T08:01:00Z</dcterms:created>
  <dcterms:modified xsi:type="dcterms:W3CDTF">2019-06-28T08:31:00Z</dcterms:modified>
</cp:coreProperties>
</file>