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A9" w:rsidRDefault="00950BA9" w:rsidP="00950BA9">
      <w:pPr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293298" w:rsidRDefault="00293298" w:rsidP="00293298">
      <w:pPr>
        <w:jc w:val="right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950BA9" w:rsidRDefault="00293298" w:rsidP="00293298">
      <w:pPr>
        <w:jc w:val="right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>Załącznik do SIWZ</w:t>
      </w:r>
    </w:p>
    <w:p w:rsidR="00950BA9" w:rsidRDefault="00950BA9" w:rsidP="00950BA9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293298" w:rsidRDefault="00293298" w:rsidP="00950BA9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293298" w:rsidRDefault="00293298" w:rsidP="00950BA9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293298" w:rsidRDefault="00293298" w:rsidP="00950BA9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950BA9" w:rsidRPr="00950BA9" w:rsidRDefault="00950BA9" w:rsidP="00950BA9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950BA9">
        <w:rPr>
          <w:rFonts w:ascii="Tahoma" w:hAnsi="Tahoma" w:cs="Tahoma"/>
          <w:b/>
          <w:bCs/>
          <w:sz w:val="28"/>
          <w:szCs w:val="28"/>
          <w:u w:val="single"/>
        </w:rPr>
        <w:t>OPIS PRZEDMIOTU ZAMÓWIENIA – ZP/DK-23/19</w:t>
      </w:r>
    </w:p>
    <w:p w:rsidR="00950BA9" w:rsidRDefault="00950BA9" w:rsidP="00950BA9">
      <w:pPr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Zadanie 1. </w:t>
      </w:r>
    </w:p>
    <w:p w:rsidR="00950BA9" w:rsidRDefault="00950BA9" w:rsidP="00950BA9">
      <w:pPr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Dostawa komputera PC do sterowania systemem pomiarowym dla Wydziału Elektrycznego Politechniki Częstochowskiej w ramach programu ,,Regionalna Inicjatywa Doskonałości”</w:t>
      </w: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2.</w:t>
      </w: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Dostawa laptopa dla Wydziału Inżynierii Mechanicznej i Informatyki Politechniki Częstochowskiej w ramach programu ,,Regionalna Inicjatywa Doskonałości”</w:t>
      </w: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3.</w:t>
      </w: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Dostawa 2 laptopów dla Wydziału Inżynierii Mechanicznej i Informatyki Politechniki Częstochowskiej w ramach programu ,,Regionalna Inicjatywa Doskonałości”</w:t>
      </w: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4.</w:t>
      </w: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Dostawa 2 komputerów przenośnych dla Wydziału Inżynierii Mechanicznej i Informatyki Politechniki Częstochowskiej w ramach programu ,,Regionalna Inicjatywa Doskonałości”</w:t>
      </w: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5.</w:t>
      </w:r>
    </w:p>
    <w:p w:rsidR="00950BA9" w:rsidRDefault="00950BA9" w:rsidP="00950BA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Dostawa laptopa do ministudia nagrań dla Wydziału Elektrycznego Politechniki Częstochowskiej w ramach programu ,,Regionalna Inicjatywa Doskonałości”</w:t>
      </w:r>
    </w:p>
    <w:p w:rsidR="003319B5" w:rsidRDefault="003319B5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950BA9" w:rsidRDefault="00950BA9"/>
    <w:p w:rsidR="00293298" w:rsidRPr="008D73B0" w:rsidRDefault="00293298">
      <w:pPr>
        <w:rPr>
          <w:sz w:val="20"/>
          <w:szCs w:val="20"/>
        </w:rPr>
      </w:pPr>
    </w:p>
    <w:p w:rsidR="00950BA9" w:rsidRPr="008D73B0" w:rsidRDefault="00950BA9" w:rsidP="00950BA9">
      <w:pPr>
        <w:rPr>
          <w:rFonts w:ascii="Tahoma" w:hAnsi="Tahoma" w:cs="Tahoma"/>
          <w:b/>
          <w:bCs/>
          <w:sz w:val="20"/>
          <w:szCs w:val="20"/>
        </w:rPr>
      </w:pPr>
      <w:r w:rsidRPr="008D73B0">
        <w:rPr>
          <w:rFonts w:ascii="Tahoma" w:hAnsi="Tahoma" w:cs="Tahoma"/>
          <w:b/>
          <w:bCs/>
          <w:sz w:val="20"/>
          <w:szCs w:val="20"/>
        </w:rPr>
        <w:t xml:space="preserve">Zadanie 1. </w:t>
      </w:r>
    </w:p>
    <w:p w:rsidR="00950BA9" w:rsidRPr="008D73B0" w:rsidRDefault="00950BA9" w:rsidP="008D73B0">
      <w:pPr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8D73B0">
        <w:rPr>
          <w:rFonts w:ascii="Tahoma" w:hAnsi="Tahoma" w:cs="Tahoma"/>
          <w:b/>
          <w:bCs/>
          <w:sz w:val="20"/>
          <w:szCs w:val="20"/>
        </w:rPr>
        <w:t>Dostawa komputera PC do sterowania systemem pomiarowym dla Wydziału Elektrycznego Politechniki Częstochowskiej w ramach programu ,,Regionalna Inicjatywa Doskonałości”</w:t>
      </w:r>
    </w:p>
    <w:p w:rsidR="00950BA9" w:rsidRDefault="00950BA9"/>
    <w:p w:rsidR="008D73B0" w:rsidRDefault="008D73B0"/>
    <w:p w:rsidR="008D73B0" w:rsidRPr="008D73B0" w:rsidRDefault="008D73B0" w:rsidP="008D73B0">
      <w:pPr>
        <w:jc w:val="center"/>
        <w:rPr>
          <w:rFonts w:ascii="Tahoma" w:hAnsi="Tahoma" w:cs="Tahoma"/>
          <w:caps/>
          <w:sz w:val="18"/>
          <w:szCs w:val="18"/>
        </w:rPr>
      </w:pPr>
      <w:r w:rsidRPr="008D73B0">
        <w:rPr>
          <w:rFonts w:ascii="Tahoma" w:hAnsi="Tahoma" w:cs="Tahoma"/>
          <w:b/>
          <w:bCs/>
          <w:caps/>
          <w:sz w:val="18"/>
          <w:szCs w:val="18"/>
        </w:rPr>
        <w:t xml:space="preserve">Specyfikacja </w:t>
      </w:r>
      <w:r w:rsidRPr="008D73B0">
        <w:rPr>
          <w:rFonts w:ascii="Tahoma" w:hAnsi="Tahoma" w:cs="Tahoma"/>
          <w:caps/>
          <w:sz w:val="18"/>
          <w:szCs w:val="18"/>
        </w:rPr>
        <w:t>komputer PC do sterowania systemem pomiarowym do pomiarów właściwości materiałów magnetycznie miękkich oraz do obliczeń obwodów magnetycznych wyposażony minimum w dwa złącza PCI na karty wg specyfikacji</w:t>
      </w:r>
    </w:p>
    <w:p w:rsidR="008D73B0" w:rsidRPr="008D73B0" w:rsidRDefault="008D73B0" w:rsidP="008D73B0">
      <w:pPr>
        <w:rPr>
          <w:rFonts w:ascii="Tahoma" w:hAnsi="Tahoma" w:cs="Tahoma"/>
          <w:sz w:val="18"/>
          <w:szCs w:val="18"/>
        </w:rPr>
      </w:pP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>Komputer desktop PC o minimalnych parametrach jak następująco: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>Procesor o minimalnych lub lepszych parametrach: 6 rdzeni prędkość taktowania min. 3.20 GHz a w trybie turbo powyżej 4.60 GHz, 12 MB pamięci cache i mocy wydzielanej nie większej niż 65W, osiągający w teście PassMark Average CPU Mark wyn</w:t>
      </w:r>
      <w:r>
        <w:rPr>
          <w:rFonts w:ascii="Tahoma" w:hAnsi="Tahoma" w:cs="Tahoma"/>
          <w:sz w:val="18"/>
          <w:szCs w:val="18"/>
        </w:rPr>
        <w:t>ik min. 15000 punktów. Do specyfikacji technicznej</w:t>
      </w:r>
      <w:r w:rsidRPr="008D73B0">
        <w:rPr>
          <w:rFonts w:ascii="Tahoma" w:hAnsi="Tahoma" w:cs="Tahoma"/>
          <w:sz w:val="18"/>
          <w:szCs w:val="18"/>
        </w:rPr>
        <w:t xml:space="preserve"> należy dołączyć wydruk ze strony: http://www.cpubenchmark.net potwierdzający spełnienie wymogów SIWZ. Wynik nie starszy niż na dzień ogłoszenia postępowania.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>Pamięć RAM minimum lub większej niż 64 GB DIMM DDR4 i prędkości taktowania większej równej 2666 MHz,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 xml:space="preserve">Karta graficzna: współdzielona lub lepsza z wyjściami na panelu tylnym VGA (D-sub), HDMI oraz Display Port, 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 w:rsidRPr="008D73B0">
        <w:rPr>
          <w:rFonts w:ascii="Tahoma" w:hAnsi="Tahoma" w:cs="Tahoma"/>
          <w:sz w:val="18"/>
          <w:szCs w:val="18"/>
        </w:rPr>
        <w:t>Komputer powinien być wyposażony w dwa dyski. Jeden dysk SSD minimum o pojemności 256 GB (PCI Express NVMei)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 w:rsidRPr="008D73B0">
        <w:rPr>
          <w:rFonts w:ascii="Tahoma" w:hAnsi="Tahoma" w:cs="Tahoma"/>
          <w:sz w:val="18"/>
          <w:szCs w:val="18"/>
        </w:rPr>
        <w:t xml:space="preserve">Jeden dysk HDD o pojemności minimum 1000 GB i prędkości obrotowej minimum 7200 obr/min. 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>Nagrywarka DVD+/-RW DualLayer,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>Kartę dźwiękową minimum zintegrowaną,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>Kartę sieciową minimum LAN 10/100/1000 Mbps oraz kartę WiFi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 xml:space="preserve">Rodzaje wejść / wyjść z tyłu obudowy, minimum dwa złącza USB 3.1 Gen. 1 (USB 3.0) oraz jedno USB 3.1 Gen. 2 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>Wejście/wyjścia audio minimum po 1 szt.,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>Rodzaje wejść / wyjść z przodu obudowy USB 3.1 Gen. 1 (USB 3.0) min 2 szt.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 w:rsidRPr="008D73B0">
        <w:rPr>
          <w:rFonts w:ascii="Tahoma" w:hAnsi="Tahoma" w:cs="Tahoma"/>
          <w:sz w:val="18"/>
          <w:szCs w:val="18"/>
        </w:rPr>
        <w:t xml:space="preserve">Porty wewnętrzne (wolne) minimum złącza: 2x PCI-e 3.0 x16, 2x PCI-e x1, 2x SATA III i 2x M.2 PCIe oraz minimum </w:t>
      </w:r>
      <w:r w:rsidRPr="008D73B0">
        <w:rPr>
          <w:rFonts w:ascii="Tahoma" w:hAnsi="Tahoma" w:cs="Tahoma"/>
          <w:sz w:val="18"/>
          <w:szCs w:val="18"/>
          <w:u w:val="single"/>
        </w:rPr>
        <w:t>2x PCI.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 xml:space="preserve">Obudowa typu </w:t>
      </w:r>
      <w:r w:rsidRPr="008D73B0">
        <w:rPr>
          <w:rFonts w:ascii="Tahoma" w:hAnsi="Tahoma" w:cs="Tahoma"/>
          <w:sz w:val="18"/>
          <w:szCs w:val="18"/>
          <w:u w:val="single"/>
        </w:rPr>
        <w:t>Midi lub większa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>Kieszeń wewnętrzna 3,5" - 1 szt.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>Kieszeń wewnętrzna 2,5" - 2 szt.</w:t>
      </w:r>
    </w:p>
    <w:p w:rsidR="008D73B0" w:rsidRPr="008D73B0" w:rsidRDefault="008D73B0" w:rsidP="008D73B0">
      <w:pPr>
        <w:spacing w:line="360" w:lineRule="auto"/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>Zasilacz odpowiedni do konfiguracji</w:t>
      </w:r>
    </w:p>
    <w:p w:rsidR="008D73B0" w:rsidRPr="008D73B0" w:rsidRDefault="008D73B0" w:rsidP="008D73B0">
      <w:pPr>
        <w:rPr>
          <w:rFonts w:ascii="Tahoma" w:hAnsi="Tahoma" w:cs="Tahoma"/>
          <w:sz w:val="18"/>
          <w:szCs w:val="18"/>
          <w:lang w:val="en-US"/>
        </w:rPr>
      </w:pPr>
      <w:r w:rsidRPr="008D73B0">
        <w:rPr>
          <w:rFonts w:ascii="Tahoma" w:hAnsi="Tahoma" w:cs="Tahoma"/>
          <w:sz w:val="18"/>
          <w:szCs w:val="18"/>
          <w:lang w:val="en-US"/>
        </w:rPr>
        <w:t xml:space="preserve">System operacyjny: Windows 10 Professional Ref 64-bit PL </w:t>
      </w:r>
    </w:p>
    <w:p w:rsidR="008D73B0" w:rsidRPr="008D73B0" w:rsidRDefault="008D73B0" w:rsidP="008D73B0">
      <w:pPr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 xml:space="preserve">Pakiet biurowy wersja edukacyjna </w:t>
      </w:r>
      <w:r w:rsidRPr="008D73B0">
        <w:rPr>
          <w:rFonts w:ascii="Tahoma" w:hAnsi="Tahoma" w:cs="Tahoma"/>
          <w:color w:val="1D1D1E"/>
          <w:sz w:val="18"/>
          <w:szCs w:val="18"/>
          <w:shd w:val="clear" w:color="auto" w:fill="FFFFFF"/>
        </w:rPr>
        <w:t>Microsoft Office 2019 Standard MOLP EDU (wersja dożywotnia jednostanowiskowa)</w:t>
      </w:r>
    </w:p>
    <w:p w:rsidR="008D73B0" w:rsidRPr="008D73B0" w:rsidRDefault="008D73B0" w:rsidP="008D73B0">
      <w:pPr>
        <w:rPr>
          <w:rFonts w:ascii="Tahoma" w:hAnsi="Tahoma" w:cs="Tahoma"/>
          <w:sz w:val="18"/>
          <w:szCs w:val="18"/>
        </w:rPr>
      </w:pPr>
    </w:p>
    <w:p w:rsidR="008D73B0" w:rsidRPr="008D73B0" w:rsidRDefault="008D73B0" w:rsidP="008D73B0">
      <w:pPr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>Oferowany model komputera musi posiadać certyfikat Microsoft, potwierdzający poprawną współpracę oferowanych modeli komputerów z oferowanym systemem operacyjnym (załączyć wydruk ze strony Microsoft WHCL)</w:t>
      </w:r>
    </w:p>
    <w:p w:rsidR="008D73B0" w:rsidRDefault="008D73B0" w:rsidP="008D73B0">
      <w:pPr>
        <w:rPr>
          <w:rFonts w:ascii="Tahoma" w:hAnsi="Tahoma" w:cs="Tahoma"/>
          <w:sz w:val="18"/>
          <w:szCs w:val="18"/>
        </w:rPr>
      </w:pPr>
      <w:r w:rsidRPr="008D73B0">
        <w:rPr>
          <w:rFonts w:ascii="Tahoma" w:hAnsi="Tahoma" w:cs="Tahoma"/>
          <w:sz w:val="18"/>
          <w:szCs w:val="18"/>
        </w:rPr>
        <w:t xml:space="preserve">Komputer będzie wykorzystywany dla potrzeb aplikacji biurowych, jako element systemu pomiarowego oraz do obliczeń metodą Elementów Skończonych </w:t>
      </w:r>
    </w:p>
    <w:p w:rsidR="009203D2" w:rsidRDefault="009203D2" w:rsidP="008D73B0">
      <w:pPr>
        <w:rPr>
          <w:rFonts w:ascii="Tahoma" w:hAnsi="Tahoma" w:cs="Tahoma"/>
          <w:sz w:val="18"/>
          <w:szCs w:val="18"/>
        </w:rPr>
      </w:pPr>
    </w:p>
    <w:p w:rsidR="009203D2" w:rsidRPr="008D73B0" w:rsidRDefault="009203D2" w:rsidP="008D73B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Gwarancja – min. 24 miesiące</w:t>
      </w:r>
    </w:p>
    <w:p w:rsidR="008D73B0" w:rsidRDefault="008D73B0"/>
    <w:p w:rsidR="00790687" w:rsidRDefault="00790687"/>
    <w:p w:rsidR="008D73B0" w:rsidRPr="008D73B0" w:rsidRDefault="008D73B0" w:rsidP="008D73B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D73B0">
        <w:rPr>
          <w:rFonts w:ascii="Tahoma" w:hAnsi="Tahoma" w:cs="Tahoma"/>
          <w:b/>
          <w:bCs/>
          <w:sz w:val="20"/>
          <w:szCs w:val="20"/>
        </w:rPr>
        <w:t>Zadanie 2.</w:t>
      </w:r>
    </w:p>
    <w:p w:rsidR="008D73B0" w:rsidRPr="008D73B0" w:rsidRDefault="008D73B0" w:rsidP="008D73B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D73B0">
        <w:rPr>
          <w:rFonts w:ascii="Tahoma" w:hAnsi="Tahoma" w:cs="Tahoma"/>
          <w:b/>
          <w:bCs/>
          <w:sz w:val="20"/>
          <w:szCs w:val="20"/>
        </w:rPr>
        <w:t>Dostawa laptopa dla Wydziału Inżynierii Mechanicznej i Informatyki Politechniki Częstochowskiej w ramach programu ,,Regionalna Inicjatywa Doskonałości”</w:t>
      </w:r>
    </w:p>
    <w:p w:rsidR="008D73B0" w:rsidRDefault="008D73B0"/>
    <w:p w:rsidR="008D73B0" w:rsidRDefault="008D73B0"/>
    <w:p w:rsidR="008D73B0" w:rsidRDefault="008D73B0"/>
    <w:p w:rsidR="008D73B0" w:rsidRDefault="008D73B0" w:rsidP="00790687"/>
    <w:p w:rsidR="00790687" w:rsidRDefault="00790687" w:rsidP="00790687"/>
    <w:p w:rsidR="00790687" w:rsidRDefault="00790687" w:rsidP="00790687">
      <w:pPr>
        <w:rPr>
          <w:rFonts w:ascii="Garamond" w:hAnsi="Garamond"/>
          <w:sz w:val="20"/>
          <w:szCs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5812"/>
      </w:tblGrid>
      <w:tr w:rsidR="008D73B0" w:rsidRPr="007C3B55" w:rsidTr="005F21A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B0" w:rsidRPr="00131B34" w:rsidRDefault="008D73B0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3B0" w:rsidRPr="00131B34" w:rsidRDefault="008D73B0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 xml:space="preserve">Matowy, </w:t>
            </w: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br/>
              <w:t>LED</w:t>
            </w:r>
          </w:p>
          <w:p w:rsidR="008D73B0" w:rsidRPr="00131B34" w:rsidRDefault="008D73B0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 xml:space="preserve">rozdzielczość 1920x1080, </w:t>
            </w: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br/>
              <w:t>przekątna ekranu 15.6 cala</w:t>
            </w:r>
          </w:p>
        </w:tc>
      </w:tr>
      <w:tr w:rsidR="008D73B0" w:rsidRPr="008C5718" w:rsidTr="005F21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B0" w:rsidRPr="00131B34" w:rsidRDefault="008D73B0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Procesor: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3B0" w:rsidRPr="00131B34" w:rsidRDefault="008D73B0" w:rsidP="005F21A6">
            <w:pPr>
              <w:rPr>
                <w:rFonts w:ascii="Garamond" w:hAnsi="Garamond"/>
                <w:color w:val="000000"/>
                <w:sz w:val="20"/>
                <w:szCs w:val="20"/>
                <w:lang w:val="en-GB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 xml:space="preserve">Passmark CPU Mark: min. 7600 pkt, Passmark CPU single thread rating: min. </w:t>
            </w:r>
            <w:r w:rsidRPr="00131B34">
              <w:rPr>
                <w:rFonts w:ascii="Garamond" w:hAnsi="Garamond"/>
                <w:sz w:val="20"/>
                <w:szCs w:val="20"/>
                <w:lang w:val="en-GB"/>
              </w:rPr>
              <w:t>1900</w:t>
            </w:r>
            <w:r w:rsidRPr="00131B34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 xml:space="preserve"> pkt, minimum 4 rdzenie.</w:t>
            </w:r>
          </w:p>
        </w:tc>
      </w:tr>
      <w:tr w:rsidR="008D73B0" w:rsidRPr="008C5718" w:rsidTr="005F21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B0" w:rsidRPr="00131B34" w:rsidRDefault="008D73B0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B0" w:rsidRPr="00131B34" w:rsidRDefault="008D73B0" w:rsidP="005F21A6">
            <w:pPr>
              <w:rPr>
                <w:rFonts w:ascii="Garamond" w:hAnsi="Garamond"/>
                <w:color w:val="000000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12</w:t>
            </w:r>
            <w:r w:rsidRPr="00131B34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 xml:space="preserve"> GB, DDR4 zegar minimum 2400 MHz</w:t>
            </w:r>
            <w:r w:rsidRPr="00131B34"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8D73B0" w:rsidRPr="004826F6" w:rsidTr="005F21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B0" w:rsidRPr="00131B34" w:rsidRDefault="008D73B0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B0" w:rsidRPr="00131B34" w:rsidRDefault="008D73B0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 xml:space="preserve">Zintegrowana z procesorem  </w:t>
            </w:r>
          </w:p>
        </w:tc>
      </w:tr>
      <w:tr w:rsidR="008D73B0" w:rsidRPr="007C3B55" w:rsidTr="005F21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B0" w:rsidRPr="00131B34" w:rsidRDefault="008D73B0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Dysk twardy 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B0" w:rsidRPr="00131B34" w:rsidRDefault="008D73B0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Dysk HDD: SATA min. 1000GB</w:t>
            </w:r>
          </w:p>
        </w:tc>
      </w:tr>
      <w:tr w:rsidR="008D73B0" w:rsidRPr="00DE2D72" w:rsidTr="005F21A6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B0" w:rsidRPr="00131B34" w:rsidRDefault="008D73B0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Dysk twardy 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B0" w:rsidRPr="00131B34" w:rsidRDefault="008D73B0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Możliwość montażu dodatkowego dysku twardego M.2</w:t>
            </w:r>
          </w:p>
          <w:p w:rsidR="008D73B0" w:rsidRPr="00131B34" w:rsidRDefault="008D73B0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8D73B0" w:rsidRPr="00DE2D72" w:rsidTr="005F21A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B0" w:rsidRPr="00131B34" w:rsidRDefault="008D73B0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B0" w:rsidRPr="00131B34" w:rsidRDefault="008D73B0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3 komorowa min. 3500 mAh</w:t>
            </w:r>
          </w:p>
        </w:tc>
      </w:tr>
      <w:tr w:rsidR="008D73B0" w:rsidRPr="00DE2D72" w:rsidTr="005F21A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B0" w:rsidRPr="00131B34" w:rsidRDefault="008D73B0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B0" w:rsidRPr="00131B34" w:rsidRDefault="008D73B0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Nie więcej niż 2,4 kg (z baterią)</w:t>
            </w:r>
          </w:p>
        </w:tc>
      </w:tr>
      <w:tr w:rsidR="008D73B0" w:rsidRPr="00DE2D72" w:rsidTr="005F21A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B0" w:rsidRPr="00131B34" w:rsidRDefault="008D73B0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Komunikacja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B0" w:rsidRPr="00131B34" w:rsidRDefault="008D73B0" w:rsidP="005F21A6">
            <w:pPr>
              <w:rPr>
                <w:rFonts w:ascii="Garamond" w:hAnsi="Garamond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 xml:space="preserve">Wifi zgodna z </w:t>
            </w:r>
            <w:r w:rsidRPr="00131B34">
              <w:rPr>
                <w:rFonts w:ascii="Garamond" w:hAnsi="Garamond"/>
                <w:sz w:val="20"/>
                <w:szCs w:val="20"/>
              </w:rPr>
              <w:t>802.11 b/g/n/ac</w:t>
            </w:r>
            <w:r w:rsidRPr="00131B34">
              <w:rPr>
                <w:rFonts w:ascii="Garamond" w:hAnsi="Garamond"/>
                <w:sz w:val="20"/>
                <w:szCs w:val="20"/>
              </w:rPr>
              <w:br/>
              <w:t>LAN 10/100/1000 Mbps</w:t>
            </w:r>
            <w:r w:rsidRPr="00131B34">
              <w:rPr>
                <w:rFonts w:ascii="Garamond" w:hAnsi="Garamond"/>
                <w:sz w:val="20"/>
                <w:szCs w:val="20"/>
              </w:rPr>
              <w:br/>
              <w:t>Moduł bluetooth</w:t>
            </w:r>
          </w:p>
        </w:tc>
      </w:tr>
      <w:tr w:rsidR="008D73B0" w:rsidRPr="00DE2D72" w:rsidTr="005F21A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B0" w:rsidRPr="00131B34" w:rsidRDefault="008D73B0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Wejścia/wyjścia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B0" w:rsidRPr="00131B34" w:rsidRDefault="008D73B0" w:rsidP="005F21A6">
            <w:pPr>
              <w:rPr>
                <w:rFonts w:ascii="Garamond" w:hAnsi="Garamond" w:cs="Calibri"/>
                <w:sz w:val="20"/>
                <w:szCs w:val="20"/>
                <w:lang w:val="en-GB"/>
              </w:rPr>
            </w:pPr>
            <w:r w:rsidRPr="00131B34">
              <w:rPr>
                <w:rFonts w:ascii="Garamond" w:hAnsi="Garamond" w:cs="Calibri"/>
                <w:sz w:val="20"/>
                <w:szCs w:val="20"/>
                <w:lang w:val="en-GB"/>
              </w:rPr>
              <w:t>USB 3.1 Gen. 1 (USB 3.0)  min. 2 szt.</w:t>
            </w:r>
          </w:p>
          <w:p w:rsidR="008D73B0" w:rsidRPr="00131B34" w:rsidRDefault="008D73B0" w:rsidP="005F21A6">
            <w:pPr>
              <w:rPr>
                <w:rFonts w:ascii="Garamond" w:hAnsi="Garamond" w:cs="Calibri"/>
                <w:sz w:val="20"/>
                <w:szCs w:val="20"/>
              </w:rPr>
            </w:pPr>
            <w:r w:rsidRPr="00131B34">
              <w:rPr>
                <w:rFonts w:ascii="Garamond" w:hAnsi="Garamond" w:cs="Calibri"/>
                <w:sz w:val="20"/>
                <w:szCs w:val="20"/>
              </w:rPr>
              <w:t>USB 2.0 . min. 1 szt.</w:t>
            </w:r>
          </w:p>
          <w:p w:rsidR="008D73B0" w:rsidRPr="00131B34" w:rsidRDefault="008D73B0" w:rsidP="005F21A6">
            <w:pPr>
              <w:rPr>
                <w:rFonts w:ascii="Garamond" w:hAnsi="Garamond" w:cs="Calibri"/>
                <w:sz w:val="20"/>
                <w:szCs w:val="20"/>
              </w:rPr>
            </w:pPr>
            <w:r w:rsidRPr="00131B34">
              <w:rPr>
                <w:rFonts w:ascii="Garamond" w:hAnsi="Garamond" w:cs="Calibri"/>
                <w:sz w:val="20"/>
                <w:szCs w:val="20"/>
              </w:rPr>
              <w:t>HDMI min. 1 szt.</w:t>
            </w:r>
          </w:p>
          <w:p w:rsidR="008D73B0" w:rsidRPr="00131B34" w:rsidRDefault="008D73B0" w:rsidP="005F21A6">
            <w:pPr>
              <w:rPr>
                <w:rFonts w:ascii="Garamond" w:hAnsi="Garamond" w:cs="Calibri"/>
                <w:sz w:val="20"/>
                <w:szCs w:val="20"/>
              </w:rPr>
            </w:pPr>
            <w:r w:rsidRPr="00131B34">
              <w:rPr>
                <w:rFonts w:ascii="Garamond" w:hAnsi="Garamond" w:cs="Calibri"/>
                <w:sz w:val="20"/>
                <w:szCs w:val="20"/>
              </w:rPr>
              <w:t>Czytnik kart pamięci</w:t>
            </w:r>
          </w:p>
          <w:p w:rsidR="008D73B0" w:rsidRPr="00131B34" w:rsidRDefault="008D73B0" w:rsidP="005F21A6">
            <w:pPr>
              <w:rPr>
                <w:rFonts w:ascii="Garamond" w:hAnsi="Garamond" w:cs="Calibri"/>
                <w:sz w:val="20"/>
                <w:szCs w:val="20"/>
              </w:rPr>
            </w:pPr>
            <w:r w:rsidRPr="00131B34">
              <w:rPr>
                <w:rFonts w:ascii="Garamond" w:hAnsi="Garamond" w:cs="Calibri"/>
                <w:sz w:val="20"/>
                <w:szCs w:val="20"/>
              </w:rPr>
              <w:t xml:space="preserve">Wyjście słuchawkowe/wejście mikrofonowe </w:t>
            </w:r>
          </w:p>
        </w:tc>
      </w:tr>
      <w:tr w:rsidR="008D73B0" w:rsidRPr="00DE2D72" w:rsidTr="005F21A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B0" w:rsidRPr="00131B34" w:rsidRDefault="008D73B0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B0" w:rsidRPr="00131B34" w:rsidRDefault="008D73B0" w:rsidP="005F21A6">
            <w:pPr>
              <w:rPr>
                <w:rFonts w:ascii="Garamond" w:hAnsi="Garamond" w:cs="Calibri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sz w:val="20"/>
                <w:szCs w:val="20"/>
                <w:lang w:val="en-GB"/>
              </w:rPr>
              <w:t>Minimum 24 miesiące</w:t>
            </w:r>
          </w:p>
        </w:tc>
      </w:tr>
    </w:tbl>
    <w:p w:rsidR="008D73B0" w:rsidRDefault="008D73B0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Pr="00790687" w:rsidRDefault="00790687" w:rsidP="0079068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90687">
        <w:rPr>
          <w:rFonts w:ascii="Tahoma" w:hAnsi="Tahoma" w:cs="Tahoma"/>
          <w:b/>
          <w:bCs/>
          <w:sz w:val="20"/>
          <w:szCs w:val="20"/>
        </w:rPr>
        <w:t>Zadanie 3.</w:t>
      </w:r>
    </w:p>
    <w:p w:rsidR="00790687" w:rsidRDefault="00790687" w:rsidP="0079068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90687">
        <w:rPr>
          <w:rFonts w:ascii="Tahoma" w:hAnsi="Tahoma" w:cs="Tahoma"/>
          <w:b/>
          <w:bCs/>
          <w:sz w:val="20"/>
          <w:szCs w:val="20"/>
        </w:rPr>
        <w:t>Dostawa 2 laptopów dla Wydziału Inżynierii Mechanicznej i Informatyki Politechniki Częstochowskiej w ramach programu ,,Regionalna Inicjatywa Doskonałości”</w:t>
      </w:r>
    </w:p>
    <w:p w:rsidR="00790687" w:rsidRDefault="00790687" w:rsidP="0079068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90687" w:rsidRDefault="00790687" w:rsidP="0079068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90687" w:rsidRDefault="00790687" w:rsidP="0079068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90687" w:rsidRDefault="00790687" w:rsidP="0079068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90687" w:rsidRDefault="00790687" w:rsidP="0079068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90687" w:rsidRDefault="00790687" w:rsidP="00790687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5812"/>
      </w:tblGrid>
      <w:tr w:rsidR="00790687" w:rsidRPr="007C3B55" w:rsidTr="005F21A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 xml:space="preserve">Matowy, </w:t>
            </w: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br/>
              <w:t xml:space="preserve">LED, IPS, </w:t>
            </w: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br/>
              <w:t xml:space="preserve">rozdzielczość 1920x1080, </w:t>
            </w: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br/>
              <w:t>przekątna ekranu 15.6 cala</w:t>
            </w:r>
          </w:p>
        </w:tc>
      </w:tr>
      <w:tr w:rsidR="00790687" w:rsidRPr="008109F0" w:rsidTr="005F21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Procesor: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  <w:lang w:val="en-GB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Passmark CPU Mark: min. 12400 pkt, Passmark CPU</w:t>
            </w:r>
            <w:r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 xml:space="preserve"> single thread rating: min. 2300</w:t>
            </w:r>
            <w:r w:rsidRPr="00131B34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 xml:space="preserve"> pkt, minimum 6 rdzeni.</w:t>
            </w:r>
          </w:p>
        </w:tc>
      </w:tr>
      <w:tr w:rsidR="00790687" w:rsidRPr="008109F0" w:rsidTr="005F21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  <w:lang w:val="en-US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16 GB, DDR4 zegar minimum 2666 MHz</w:t>
            </w:r>
            <w:r w:rsidRPr="00131B34"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90687" w:rsidRPr="00C23153" w:rsidTr="005F21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Dwie karty graficzne:</w:t>
            </w:r>
          </w:p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 xml:space="preserve">Zintegrowana z procesorem  </w:t>
            </w:r>
          </w:p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 xml:space="preserve">Dydykowana: PassMark G3D Mark: min.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5700</w:t>
            </w: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, Pamięć własna: min. 3070 MB GDDR5</w:t>
            </w:r>
          </w:p>
        </w:tc>
      </w:tr>
      <w:tr w:rsidR="00790687" w:rsidRPr="007C3B55" w:rsidTr="005F21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Dysk twardy 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Dysk M.2 SSD min. 480GB</w:t>
            </w:r>
          </w:p>
        </w:tc>
      </w:tr>
      <w:tr w:rsidR="00790687" w:rsidRPr="00DE2D72" w:rsidTr="005F21A6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Dysk twardy 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Możliwość montażu dodatkowego dysku twardego SATA3</w:t>
            </w:r>
          </w:p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790687" w:rsidRPr="00DE2D72" w:rsidTr="005F21A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4 komorowa min. 4500 mAh</w:t>
            </w:r>
          </w:p>
        </w:tc>
      </w:tr>
      <w:tr w:rsidR="00790687" w:rsidRPr="00DE2D72" w:rsidTr="005F21A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Nie więcej niż 2,4 kg (z baterią)</w:t>
            </w:r>
          </w:p>
        </w:tc>
      </w:tr>
      <w:tr w:rsidR="00790687" w:rsidRPr="00DE2D72" w:rsidTr="005F21A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Komunikacja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687" w:rsidRPr="00131B34" w:rsidRDefault="00790687" w:rsidP="005F21A6">
            <w:pPr>
              <w:rPr>
                <w:rFonts w:ascii="Garamond" w:hAnsi="Garamond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 xml:space="preserve">Wifi zgodna z </w:t>
            </w:r>
            <w:r w:rsidRPr="00131B34">
              <w:rPr>
                <w:rFonts w:ascii="Garamond" w:hAnsi="Garamond"/>
                <w:sz w:val="20"/>
                <w:szCs w:val="20"/>
              </w:rPr>
              <w:t>802.11 b/g/n/ac</w:t>
            </w:r>
            <w:r w:rsidRPr="00131B34">
              <w:rPr>
                <w:rFonts w:ascii="Garamond" w:hAnsi="Garamond"/>
                <w:sz w:val="20"/>
                <w:szCs w:val="20"/>
              </w:rPr>
              <w:br/>
              <w:t>LAN 10/100/1000 Mbps</w:t>
            </w:r>
            <w:r w:rsidRPr="00131B34">
              <w:rPr>
                <w:rFonts w:ascii="Garamond" w:hAnsi="Garamond"/>
                <w:sz w:val="20"/>
                <w:szCs w:val="20"/>
              </w:rPr>
              <w:br/>
              <w:t>Moduł bluetooth</w:t>
            </w:r>
          </w:p>
        </w:tc>
      </w:tr>
      <w:tr w:rsidR="00790687" w:rsidRPr="00DE2D72" w:rsidTr="005F21A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Wejścia/wyjścia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687" w:rsidRPr="00131B34" w:rsidRDefault="00790687" w:rsidP="005F21A6">
            <w:pPr>
              <w:rPr>
                <w:rFonts w:ascii="Garamond" w:hAnsi="Garamond" w:cs="Calibri"/>
                <w:sz w:val="20"/>
                <w:szCs w:val="20"/>
                <w:lang w:val="en-GB"/>
              </w:rPr>
            </w:pPr>
            <w:r w:rsidRPr="00131B34">
              <w:rPr>
                <w:rFonts w:ascii="Garamond" w:hAnsi="Garamond" w:cs="Calibri"/>
                <w:sz w:val="20"/>
                <w:szCs w:val="20"/>
                <w:lang w:val="en-GB"/>
              </w:rPr>
              <w:t>USB 3.1 Gen. 1 (USB 3.0)  min. 3 szt.</w:t>
            </w:r>
          </w:p>
          <w:p w:rsidR="00790687" w:rsidRPr="00131B34" w:rsidRDefault="00790687" w:rsidP="005F21A6">
            <w:pPr>
              <w:rPr>
                <w:rFonts w:ascii="Garamond" w:hAnsi="Garamond" w:cs="Calibri"/>
                <w:sz w:val="20"/>
                <w:szCs w:val="20"/>
              </w:rPr>
            </w:pPr>
            <w:r w:rsidRPr="00131B34">
              <w:rPr>
                <w:rFonts w:ascii="Garamond" w:hAnsi="Garamond" w:cs="Calibri"/>
                <w:sz w:val="20"/>
                <w:szCs w:val="20"/>
              </w:rPr>
              <w:t>USB Typu-C min. 1 szt.</w:t>
            </w:r>
          </w:p>
          <w:p w:rsidR="00790687" w:rsidRPr="00131B34" w:rsidRDefault="00790687" w:rsidP="005F21A6">
            <w:pPr>
              <w:rPr>
                <w:rFonts w:ascii="Garamond" w:hAnsi="Garamond" w:cs="Calibri"/>
                <w:sz w:val="20"/>
                <w:szCs w:val="20"/>
              </w:rPr>
            </w:pPr>
            <w:r w:rsidRPr="00131B34">
              <w:rPr>
                <w:rFonts w:ascii="Garamond" w:hAnsi="Garamond" w:cs="Calibri"/>
                <w:sz w:val="20"/>
                <w:szCs w:val="20"/>
              </w:rPr>
              <w:t>HDMI min. 1 szt.</w:t>
            </w:r>
          </w:p>
          <w:p w:rsidR="00790687" w:rsidRPr="00131B34" w:rsidRDefault="00790687" w:rsidP="005F21A6">
            <w:pPr>
              <w:rPr>
                <w:rFonts w:ascii="Garamond" w:hAnsi="Garamond" w:cs="Calibri"/>
                <w:sz w:val="20"/>
                <w:szCs w:val="20"/>
              </w:rPr>
            </w:pPr>
            <w:r w:rsidRPr="00131B34">
              <w:rPr>
                <w:rFonts w:ascii="Garamond" w:hAnsi="Garamond" w:cs="Calibri"/>
                <w:sz w:val="20"/>
                <w:szCs w:val="20"/>
              </w:rPr>
              <w:t>Czytnik kart pamięci</w:t>
            </w:r>
          </w:p>
          <w:p w:rsidR="00790687" w:rsidRPr="00131B34" w:rsidRDefault="00790687" w:rsidP="005F21A6">
            <w:pPr>
              <w:rPr>
                <w:rFonts w:ascii="Garamond" w:hAnsi="Garamond" w:cs="Calibri"/>
                <w:sz w:val="20"/>
                <w:szCs w:val="20"/>
              </w:rPr>
            </w:pPr>
            <w:r w:rsidRPr="00131B34">
              <w:rPr>
                <w:rFonts w:ascii="Garamond" w:hAnsi="Garamond" w:cs="Calibri"/>
                <w:sz w:val="20"/>
                <w:szCs w:val="20"/>
              </w:rPr>
              <w:t xml:space="preserve">Wyjście słuchawkowe/wejście mikrofonowe </w:t>
            </w:r>
          </w:p>
        </w:tc>
      </w:tr>
      <w:tr w:rsidR="00790687" w:rsidRPr="00DE2D72" w:rsidTr="005F21A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Minimum 24 miesiące</w:t>
            </w:r>
          </w:p>
        </w:tc>
      </w:tr>
      <w:tr w:rsidR="00790687" w:rsidRPr="00DE2D72" w:rsidTr="005F21A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Dodatkowe informacje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Układ chłodzenia składający się z min. 2 wentylatorów</w:t>
            </w:r>
          </w:p>
        </w:tc>
      </w:tr>
    </w:tbl>
    <w:p w:rsidR="00790687" w:rsidRPr="00790687" w:rsidRDefault="00790687" w:rsidP="0079068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Pr="00790687" w:rsidRDefault="00790687" w:rsidP="0079068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90687">
        <w:rPr>
          <w:rFonts w:ascii="Tahoma" w:hAnsi="Tahoma" w:cs="Tahoma"/>
          <w:b/>
          <w:bCs/>
          <w:sz w:val="20"/>
          <w:szCs w:val="20"/>
        </w:rPr>
        <w:t>Zadanie 4.</w:t>
      </w:r>
    </w:p>
    <w:p w:rsidR="00790687" w:rsidRPr="00790687" w:rsidRDefault="00790687" w:rsidP="0079068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90687">
        <w:rPr>
          <w:rFonts w:ascii="Tahoma" w:hAnsi="Tahoma" w:cs="Tahoma"/>
          <w:b/>
          <w:bCs/>
          <w:sz w:val="20"/>
          <w:szCs w:val="20"/>
        </w:rPr>
        <w:t>Dostawa 2 komputerów przenośnych dla Wydziału Inżynierii Mechanicznej i Informatyki Politechniki Częstochowskiej w ramach programu ,,Regionalna Inicjatywa Doskonałości”</w:t>
      </w:r>
    </w:p>
    <w:p w:rsidR="00790687" w:rsidRDefault="00790687"/>
    <w:p w:rsidR="00790687" w:rsidRDefault="00790687"/>
    <w:p w:rsidR="00790687" w:rsidRDefault="00790687"/>
    <w:p w:rsidR="00790687" w:rsidRDefault="00790687" w:rsidP="00790687">
      <w:pPr>
        <w:rPr>
          <w:rFonts w:ascii="Garamond" w:hAnsi="Garamond"/>
          <w:caps/>
        </w:rPr>
      </w:pPr>
    </w:p>
    <w:p w:rsidR="00790687" w:rsidRDefault="00790687" w:rsidP="00790687">
      <w:pPr>
        <w:ind w:firstLine="4536"/>
        <w:rPr>
          <w:rFonts w:ascii="Garamond" w:hAnsi="Garamond"/>
          <w:sz w:val="20"/>
          <w:szCs w:val="20"/>
        </w:rPr>
      </w:pPr>
    </w:p>
    <w:p w:rsidR="00790687" w:rsidRDefault="00790687" w:rsidP="00790687">
      <w:pPr>
        <w:ind w:firstLine="4536"/>
        <w:rPr>
          <w:rFonts w:ascii="Garamond" w:hAnsi="Garamond"/>
          <w:sz w:val="20"/>
          <w:szCs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5812"/>
      </w:tblGrid>
      <w:tr w:rsidR="00790687" w:rsidRPr="007C3B55" w:rsidTr="005F21A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 xml:space="preserve">Matowy, </w:t>
            </w: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br/>
              <w:t>LED</w:t>
            </w:r>
          </w:p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 xml:space="preserve">rozdzielczość 1920x1080, </w:t>
            </w: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br/>
              <w:t>przekątna ekranu 15.6 cala</w:t>
            </w:r>
          </w:p>
        </w:tc>
      </w:tr>
      <w:tr w:rsidR="00790687" w:rsidRPr="008109F0" w:rsidTr="005F21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Procesor: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  <w:lang w:val="en-GB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 xml:space="preserve">Passmark CPU Mark: min. 7600 pkt, Passmark CPU single thread rating: min. </w:t>
            </w:r>
            <w:r w:rsidRPr="00131B34">
              <w:rPr>
                <w:rFonts w:ascii="Garamond" w:hAnsi="Garamond"/>
                <w:sz w:val="20"/>
                <w:szCs w:val="20"/>
                <w:lang w:val="en-GB"/>
              </w:rPr>
              <w:t>1900</w:t>
            </w:r>
            <w:r w:rsidRPr="00131B34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 xml:space="preserve"> pkt, minimum 4 rdzenie.</w:t>
            </w:r>
          </w:p>
        </w:tc>
      </w:tr>
      <w:tr w:rsidR="00790687" w:rsidRPr="008109F0" w:rsidTr="005F21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12</w:t>
            </w:r>
            <w:r w:rsidRPr="00131B34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 xml:space="preserve"> GB, DDR4 zegar minimum 2400 MHz</w:t>
            </w:r>
            <w:r w:rsidRPr="00131B34"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90687" w:rsidRPr="004826F6" w:rsidTr="005F21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 xml:space="preserve">Zintegrowana z procesorem  </w:t>
            </w:r>
          </w:p>
        </w:tc>
      </w:tr>
      <w:tr w:rsidR="00790687" w:rsidRPr="007C3B55" w:rsidTr="005F21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Dysk twardy 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Dysk HDD: SATA min. 1000GB</w:t>
            </w:r>
          </w:p>
        </w:tc>
      </w:tr>
      <w:tr w:rsidR="00790687" w:rsidRPr="00DE2D72" w:rsidTr="005F21A6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Dysk twardy 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Możliwość montażu dodatkowego dysku twardego M.2</w:t>
            </w:r>
          </w:p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790687" w:rsidRPr="00DE2D72" w:rsidTr="005F21A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3 komorowa min. 3500 mAh</w:t>
            </w:r>
          </w:p>
        </w:tc>
      </w:tr>
      <w:tr w:rsidR="00790687" w:rsidRPr="00DE2D72" w:rsidTr="005F21A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Nie więcej niż 2,4 kg (z baterią)</w:t>
            </w:r>
          </w:p>
        </w:tc>
      </w:tr>
      <w:tr w:rsidR="00790687" w:rsidRPr="00DE2D72" w:rsidTr="005F21A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Komunikacja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687" w:rsidRPr="00131B34" w:rsidRDefault="00790687" w:rsidP="005F21A6">
            <w:pPr>
              <w:rPr>
                <w:rFonts w:ascii="Garamond" w:hAnsi="Garamond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 xml:space="preserve">Wifi zgodna z </w:t>
            </w:r>
            <w:r w:rsidRPr="00131B34">
              <w:rPr>
                <w:rFonts w:ascii="Garamond" w:hAnsi="Garamond"/>
                <w:sz w:val="20"/>
                <w:szCs w:val="20"/>
              </w:rPr>
              <w:t>802.11 b/g/n/ac</w:t>
            </w:r>
            <w:r w:rsidRPr="00131B34">
              <w:rPr>
                <w:rFonts w:ascii="Garamond" w:hAnsi="Garamond"/>
                <w:sz w:val="20"/>
                <w:szCs w:val="20"/>
              </w:rPr>
              <w:br/>
              <w:t>LAN 10/100/1000 Mbps</w:t>
            </w:r>
            <w:r w:rsidRPr="00131B34">
              <w:rPr>
                <w:rFonts w:ascii="Garamond" w:hAnsi="Garamond"/>
                <w:sz w:val="20"/>
                <w:szCs w:val="20"/>
              </w:rPr>
              <w:br/>
              <w:t>Moduł bluetooth</w:t>
            </w:r>
          </w:p>
        </w:tc>
      </w:tr>
      <w:tr w:rsidR="00790687" w:rsidRPr="00DE2D72" w:rsidTr="005F21A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131B34">
              <w:rPr>
                <w:rFonts w:ascii="Garamond" w:hAnsi="Garamond"/>
                <w:color w:val="000000"/>
                <w:sz w:val="20"/>
                <w:szCs w:val="20"/>
              </w:rPr>
              <w:t>Wejścia/wyjścia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687" w:rsidRPr="00131B34" w:rsidRDefault="00790687" w:rsidP="005F21A6">
            <w:pPr>
              <w:rPr>
                <w:rFonts w:ascii="Garamond" w:hAnsi="Garamond" w:cs="Calibri"/>
                <w:sz w:val="20"/>
                <w:szCs w:val="20"/>
                <w:lang w:val="en-GB"/>
              </w:rPr>
            </w:pPr>
            <w:r w:rsidRPr="00131B34">
              <w:rPr>
                <w:rFonts w:ascii="Garamond" w:hAnsi="Garamond" w:cs="Calibri"/>
                <w:sz w:val="20"/>
                <w:szCs w:val="20"/>
                <w:lang w:val="en-GB"/>
              </w:rPr>
              <w:t>USB 3.1 Gen. 1 (USB 3.0)  min. 2 szt.</w:t>
            </w:r>
          </w:p>
          <w:p w:rsidR="00790687" w:rsidRPr="00131B34" w:rsidRDefault="00790687" w:rsidP="005F21A6">
            <w:pPr>
              <w:rPr>
                <w:rFonts w:ascii="Garamond" w:hAnsi="Garamond" w:cs="Calibri"/>
                <w:sz w:val="20"/>
                <w:szCs w:val="20"/>
              </w:rPr>
            </w:pPr>
            <w:r w:rsidRPr="00131B34">
              <w:rPr>
                <w:rFonts w:ascii="Garamond" w:hAnsi="Garamond" w:cs="Calibri"/>
                <w:sz w:val="20"/>
                <w:szCs w:val="20"/>
              </w:rPr>
              <w:t>USB 2.0 . min. 1 szt.</w:t>
            </w:r>
          </w:p>
          <w:p w:rsidR="00790687" w:rsidRPr="00131B34" w:rsidRDefault="00790687" w:rsidP="005F21A6">
            <w:pPr>
              <w:rPr>
                <w:rFonts w:ascii="Garamond" w:hAnsi="Garamond" w:cs="Calibri"/>
                <w:sz w:val="20"/>
                <w:szCs w:val="20"/>
              </w:rPr>
            </w:pPr>
            <w:r w:rsidRPr="00131B34">
              <w:rPr>
                <w:rFonts w:ascii="Garamond" w:hAnsi="Garamond" w:cs="Calibri"/>
                <w:sz w:val="20"/>
                <w:szCs w:val="20"/>
              </w:rPr>
              <w:t>HDMI min. 1 szt.</w:t>
            </w:r>
          </w:p>
          <w:p w:rsidR="00790687" w:rsidRPr="00131B34" w:rsidRDefault="00790687" w:rsidP="005F21A6">
            <w:pPr>
              <w:rPr>
                <w:rFonts w:ascii="Garamond" w:hAnsi="Garamond" w:cs="Calibri"/>
                <w:sz w:val="20"/>
                <w:szCs w:val="20"/>
              </w:rPr>
            </w:pPr>
            <w:r w:rsidRPr="00131B34">
              <w:rPr>
                <w:rFonts w:ascii="Garamond" w:hAnsi="Garamond" w:cs="Calibri"/>
                <w:sz w:val="20"/>
                <w:szCs w:val="20"/>
              </w:rPr>
              <w:t>Czytnik kart pamięci</w:t>
            </w:r>
          </w:p>
          <w:p w:rsidR="00790687" w:rsidRPr="00131B34" w:rsidRDefault="00790687" w:rsidP="005F21A6">
            <w:pPr>
              <w:rPr>
                <w:rFonts w:ascii="Garamond" w:hAnsi="Garamond" w:cs="Calibri"/>
                <w:sz w:val="20"/>
                <w:szCs w:val="20"/>
              </w:rPr>
            </w:pPr>
            <w:r w:rsidRPr="00131B34">
              <w:rPr>
                <w:rFonts w:ascii="Garamond" w:hAnsi="Garamond" w:cs="Calibri"/>
                <w:sz w:val="20"/>
                <w:szCs w:val="20"/>
              </w:rPr>
              <w:t xml:space="preserve">Wyjście słuchawkowe/wejście mikrofonowe </w:t>
            </w:r>
          </w:p>
        </w:tc>
      </w:tr>
      <w:tr w:rsidR="00790687" w:rsidRPr="00DE2D72" w:rsidTr="005F21A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131B34" w:rsidRDefault="00790687" w:rsidP="005F21A6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687" w:rsidRPr="00131B34" w:rsidRDefault="00790687" w:rsidP="005F21A6">
            <w:pPr>
              <w:rPr>
                <w:rFonts w:ascii="Garamond" w:hAnsi="Garamond" w:cs="Calibri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sz w:val="20"/>
                <w:szCs w:val="20"/>
                <w:lang w:val="en-GB"/>
              </w:rPr>
              <w:t>Minimum 24 miesiące</w:t>
            </w:r>
          </w:p>
        </w:tc>
      </w:tr>
    </w:tbl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790687" w:rsidRDefault="00790687"/>
    <w:p w:rsidR="0053410F" w:rsidRDefault="0053410F"/>
    <w:p w:rsidR="00790687" w:rsidRPr="00790687" w:rsidRDefault="00790687" w:rsidP="00790687">
      <w:pPr>
        <w:rPr>
          <w:rFonts w:ascii="Tahoma" w:hAnsi="Tahoma" w:cs="Tahoma"/>
          <w:b/>
          <w:bCs/>
          <w:sz w:val="20"/>
          <w:szCs w:val="20"/>
        </w:rPr>
      </w:pPr>
      <w:r w:rsidRPr="00790687">
        <w:rPr>
          <w:rFonts w:ascii="Tahoma" w:hAnsi="Tahoma" w:cs="Tahoma"/>
          <w:b/>
          <w:bCs/>
          <w:sz w:val="20"/>
          <w:szCs w:val="20"/>
        </w:rPr>
        <w:t>Zadanie 5.</w:t>
      </w:r>
    </w:p>
    <w:p w:rsidR="00790687" w:rsidRPr="00790687" w:rsidRDefault="00790687" w:rsidP="00790687">
      <w:pPr>
        <w:rPr>
          <w:rFonts w:ascii="Tahoma" w:hAnsi="Tahoma" w:cs="Tahoma"/>
          <w:b/>
          <w:bCs/>
          <w:sz w:val="20"/>
          <w:szCs w:val="20"/>
        </w:rPr>
      </w:pPr>
      <w:r w:rsidRPr="00790687">
        <w:rPr>
          <w:rFonts w:ascii="Tahoma" w:hAnsi="Tahoma" w:cs="Tahoma"/>
          <w:b/>
          <w:bCs/>
          <w:sz w:val="20"/>
          <w:szCs w:val="20"/>
        </w:rPr>
        <w:t>Dostawa laptopa do ministudia nagrań dla Wydziału Elektrycznego Politechniki Częstochowskiej w ramach programu ,,Regionalna Inicjatywa Doskonałości”</w:t>
      </w:r>
    </w:p>
    <w:p w:rsidR="00790687" w:rsidRDefault="00790687"/>
    <w:p w:rsidR="0053410F" w:rsidRDefault="0053410F"/>
    <w:p w:rsidR="0053410F" w:rsidRDefault="0053410F"/>
    <w:p w:rsidR="0053410F" w:rsidRDefault="0053410F" w:rsidP="0053410F">
      <w:pPr>
        <w:pStyle w:val="Tytu"/>
      </w:pPr>
      <w:r>
        <w:t>Laptop do ministudia nagrań</w:t>
      </w:r>
    </w:p>
    <w:p w:rsidR="0053410F" w:rsidRDefault="0053410F" w:rsidP="0053410F">
      <w:pPr>
        <w:pStyle w:val="Tytu"/>
      </w:pPr>
    </w:p>
    <w:p w:rsidR="0053410F" w:rsidRPr="008D1D34" w:rsidRDefault="0053410F" w:rsidP="0053410F">
      <w:pPr>
        <w:rPr>
          <w:rFonts w:ascii="Calibri" w:hAnsi="Calibri" w:cs="Calibri"/>
        </w:rPr>
      </w:pPr>
    </w:p>
    <w:p w:rsidR="0053410F" w:rsidRPr="008D1D34" w:rsidRDefault="0053410F" w:rsidP="0053410F">
      <w:pPr>
        <w:rPr>
          <w:rFonts w:ascii="Calibri" w:hAnsi="Calibri" w:cs="Calibri"/>
        </w:rPr>
      </w:pPr>
      <w:r w:rsidRPr="008D1D34">
        <w:rPr>
          <w:rFonts w:ascii="Calibri" w:hAnsi="Calibri" w:cs="Calibri"/>
        </w:rPr>
        <w:t>1. Laptop:</w:t>
      </w:r>
    </w:p>
    <w:p w:rsidR="0053410F" w:rsidRPr="008D1D34" w:rsidRDefault="0053410F" w:rsidP="0053410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 w:rsidRPr="008D1D34">
        <w:rPr>
          <w:rFonts w:cs="Calibri"/>
        </w:rPr>
        <w:t>Procesor – Wyniki w testach Passmark CPU Mark - nie mniejszy niż 12000</w:t>
      </w:r>
    </w:p>
    <w:p w:rsidR="0053410F" w:rsidRPr="008D1D34" w:rsidRDefault="0053410F" w:rsidP="0053410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 w:rsidRPr="008D1D34">
        <w:rPr>
          <w:rFonts w:cs="Calibri"/>
        </w:rPr>
        <w:t>Dysk SSD SATA 480 GB</w:t>
      </w:r>
    </w:p>
    <w:p w:rsidR="0053410F" w:rsidRPr="008D1D34" w:rsidRDefault="0053410F" w:rsidP="0053410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 w:rsidRPr="008D1D34">
        <w:rPr>
          <w:rFonts w:cs="Calibri"/>
        </w:rPr>
        <w:t>Pamięć RAM 20 GB (SO-DIMM DDR4, 2400MHz)</w:t>
      </w:r>
    </w:p>
    <w:p w:rsidR="0053410F" w:rsidRPr="008D1D34" w:rsidRDefault="0053410F" w:rsidP="0053410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 w:rsidRPr="008D1D34">
        <w:rPr>
          <w:rFonts w:cs="Calibri"/>
        </w:rPr>
        <w:t>Wyświetlacz LCD Matowy, LED 15,6", 1920 x 1080 (FullHD)</w:t>
      </w:r>
    </w:p>
    <w:p w:rsidR="0053410F" w:rsidRPr="008D1D34" w:rsidRDefault="0053410F" w:rsidP="0053410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 w:rsidRPr="008D1D34">
        <w:rPr>
          <w:rFonts w:cs="Calibri"/>
        </w:rPr>
        <w:t>Karta graficzna (passmark &gt; 4500)</w:t>
      </w:r>
    </w:p>
    <w:p w:rsidR="0053410F" w:rsidRPr="008D1D34" w:rsidRDefault="0053410F" w:rsidP="0053410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 w:rsidRPr="008D1D34">
        <w:rPr>
          <w:rFonts w:cs="Calibri"/>
        </w:rPr>
        <w:t>Wielkość pamięci karty graficznej: 4096 MB GDDR5 (pamięć własna)</w:t>
      </w:r>
    </w:p>
    <w:p w:rsidR="0053410F" w:rsidRPr="008D1D34" w:rsidRDefault="0053410F" w:rsidP="0053410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 w:rsidRPr="008D1D34">
        <w:rPr>
          <w:rFonts w:cs="Calibri"/>
        </w:rPr>
        <w:t>Kamera internetowa: 1.0 Mpix</w:t>
      </w:r>
    </w:p>
    <w:p w:rsidR="0053410F" w:rsidRPr="008D1D34" w:rsidRDefault="0053410F" w:rsidP="0053410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 w:rsidRPr="008D1D34">
        <w:rPr>
          <w:rFonts w:cs="Calibri"/>
        </w:rPr>
        <w:t>Bez systemu operacyjnego – usługa instalacji Windows 10 licencja uczelni</w:t>
      </w:r>
    </w:p>
    <w:p w:rsidR="0053410F" w:rsidRPr="008D1D34" w:rsidRDefault="0053410F" w:rsidP="0053410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 w:rsidRPr="008D1D34">
        <w:rPr>
          <w:rFonts w:cs="Calibri"/>
        </w:rPr>
        <w:t>Łączność: LAN 10/100/1000 Mbps, Wi-Fi 802.11 a/b/g/n/ac, Moduł Bluetooth</w:t>
      </w:r>
    </w:p>
    <w:p w:rsidR="0053410F" w:rsidRPr="008D1D34" w:rsidRDefault="0053410F" w:rsidP="0053410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 w:rsidRPr="008D1D34">
        <w:rPr>
          <w:rFonts w:cs="Calibri"/>
        </w:rPr>
        <w:t>Rodzaje wejść / wyjść: USB 3.1 Gen. 1 (USB 3.0) - 2 szt., USB Typu-C - 1 szt., HDMI - 1 szt., Czytnik kart pamięci - 1 szt., RJ-45 (LAN) - 1 szt., Wyjście słuchawkowe/wejście mikrofonowe - 1 szt., DC-in (wejście zasilania) - 1 szt.</w:t>
      </w:r>
    </w:p>
    <w:p w:rsidR="0053410F" w:rsidRPr="008D1D34" w:rsidRDefault="0053410F" w:rsidP="0053410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 w:rsidRPr="008D1D34">
        <w:rPr>
          <w:rFonts w:cs="Calibri"/>
        </w:rPr>
        <w:t>My</w:t>
      </w:r>
      <w:r>
        <w:rPr>
          <w:rFonts w:cs="Calibri"/>
        </w:rPr>
        <w:t>sz bezprzewodowa laserowa (min. szerokość 5,5 cm)</w:t>
      </w:r>
    </w:p>
    <w:p w:rsidR="0053410F" w:rsidRPr="008D1D34" w:rsidRDefault="0053410F" w:rsidP="0053410F">
      <w:pPr>
        <w:rPr>
          <w:rFonts w:ascii="Calibri" w:hAnsi="Calibri" w:cs="Calibri"/>
        </w:rPr>
      </w:pPr>
    </w:p>
    <w:p w:rsidR="0053410F" w:rsidRPr="008D1D34" w:rsidRDefault="0053410F" w:rsidP="0053410F">
      <w:pPr>
        <w:rPr>
          <w:rFonts w:ascii="Calibri" w:hAnsi="Calibri" w:cs="Calibri"/>
        </w:rPr>
      </w:pPr>
      <w:r w:rsidRPr="008D1D34">
        <w:rPr>
          <w:rFonts w:ascii="Calibri" w:hAnsi="Calibri" w:cs="Calibri"/>
        </w:rPr>
        <w:t>2. Dysk zewnętrzny USB 1TB</w:t>
      </w:r>
    </w:p>
    <w:p w:rsidR="0053410F" w:rsidRPr="008D1D34" w:rsidRDefault="0053410F" w:rsidP="0053410F">
      <w:pPr>
        <w:rPr>
          <w:rFonts w:ascii="Calibri" w:hAnsi="Calibri" w:cs="Calibri"/>
        </w:rPr>
      </w:pPr>
    </w:p>
    <w:p w:rsidR="0053410F" w:rsidRPr="008D1D34" w:rsidRDefault="0053410F" w:rsidP="0053410F">
      <w:pPr>
        <w:rPr>
          <w:rFonts w:ascii="Calibri" w:hAnsi="Calibri" w:cs="Calibri"/>
        </w:rPr>
      </w:pPr>
      <w:r w:rsidRPr="008D1D34">
        <w:rPr>
          <w:rFonts w:ascii="Calibri" w:hAnsi="Calibri" w:cs="Calibri"/>
        </w:rPr>
        <w:t>3. Torba na laptop</w:t>
      </w:r>
    </w:p>
    <w:p w:rsidR="0053410F" w:rsidRPr="008D1D34" w:rsidRDefault="0053410F" w:rsidP="0053410F">
      <w:pPr>
        <w:rPr>
          <w:rFonts w:ascii="Calibri" w:hAnsi="Calibri" w:cs="Calibri"/>
        </w:rPr>
      </w:pPr>
    </w:p>
    <w:p w:rsidR="0053410F" w:rsidRPr="0053410F" w:rsidRDefault="0053410F" w:rsidP="0053410F">
      <w:pPr>
        <w:rPr>
          <w:rFonts w:ascii="Calibri" w:hAnsi="Calibri" w:cs="Calibri"/>
        </w:rPr>
      </w:pPr>
      <w:r>
        <w:rPr>
          <w:rFonts w:ascii="Calibri" w:hAnsi="Calibri" w:cs="Calibri"/>
        </w:rPr>
        <w:t>4. Dodatkowe oprogramowanie:</w:t>
      </w:r>
    </w:p>
    <w:p w:rsidR="0053410F" w:rsidRPr="008D1D34" w:rsidRDefault="0053410F" w:rsidP="0053410F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lang w:val="en-US"/>
        </w:rPr>
      </w:pPr>
      <w:r w:rsidRPr="008D1D34">
        <w:rPr>
          <w:rFonts w:cs="Calibri"/>
          <w:lang w:val="en-US"/>
        </w:rPr>
        <w:t xml:space="preserve">MS </w:t>
      </w:r>
      <w:r w:rsidRPr="0053410F">
        <w:rPr>
          <w:rFonts w:asciiTheme="minorHAnsi" w:hAnsiTheme="minorHAnsi" w:cs="Calibri"/>
          <w:lang w:val="en-US"/>
        </w:rPr>
        <w:t>Office</w:t>
      </w:r>
      <w:r w:rsidRPr="0053410F">
        <w:rPr>
          <w:rFonts w:asciiTheme="minorHAnsi" w:hAnsiTheme="minorHAnsi" w:cs="Calibri"/>
          <w:lang w:val="en-US"/>
        </w:rPr>
        <w:t xml:space="preserve"> </w:t>
      </w:r>
      <w:r w:rsidRPr="0053410F">
        <w:rPr>
          <w:rFonts w:asciiTheme="minorHAnsi" w:hAnsiTheme="minorHAnsi" w:cs="Courier New"/>
          <w:color w:val="333333"/>
          <w:shd w:val="clear" w:color="auto" w:fill="FDFCFA"/>
          <w:lang w:val="en-US"/>
        </w:rPr>
        <w:t>2016 Pro – wersja edukacyjna</w:t>
      </w:r>
      <w:r w:rsidRPr="0053410F">
        <w:rPr>
          <w:rFonts w:asciiTheme="minorHAnsi" w:hAnsiTheme="minorHAnsi" w:cs="Calibri"/>
          <w:lang w:val="en-US"/>
        </w:rPr>
        <w:t xml:space="preserve"> (Word, Excel, Powerpoint) edu</w:t>
      </w:r>
    </w:p>
    <w:p w:rsidR="0053410F" w:rsidRPr="008D1D34" w:rsidRDefault="0053410F" w:rsidP="0053410F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</w:rPr>
      </w:pPr>
      <w:r w:rsidRPr="008D1D34">
        <w:rPr>
          <w:rFonts w:cs="Calibri"/>
        </w:rPr>
        <w:t>Total Commander</w:t>
      </w:r>
      <w:r>
        <w:rPr>
          <w:rFonts w:cs="Calibri"/>
        </w:rPr>
        <w:t xml:space="preserve"> </w:t>
      </w:r>
      <w:r w:rsidRPr="0053410F">
        <w:rPr>
          <w:rFonts w:asciiTheme="minorHAnsi" w:hAnsiTheme="minorHAnsi" w:cs="Tahoma"/>
          <w:color w:val="333333"/>
          <w:shd w:val="clear" w:color="auto" w:fill="FDFCFA"/>
        </w:rPr>
        <w:t>9.22a wersja PL</w:t>
      </w:r>
    </w:p>
    <w:p w:rsidR="0053410F" w:rsidRDefault="0053410F" w:rsidP="0053410F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</w:rPr>
      </w:pPr>
      <w:r w:rsidRPr="008D1D34">
        <w:rPr>
          <w:rFonts w:cs="Calibri"/>
        </w:rPr>
        <w:t>Windows 10 – tylko instalacja, licencja uczelni</w:t>
      </w:r>
      <w:r>
        <w:rPr>
          <w:rFonts w:cs="Calibri"/>
        </w:rPr>
        <w:t xml:space="preserve"> – Zamawiający przekaże link do instalatora Windowsa 10 będącego w posiadaniu Zamawiającego </w:t>
      </w:r>
    </w:p>
    <w:p w:rsidR="0053410F" w:rsidRPr="0053410F" w:rsidRDefault="0053410F" w:rsidP="0053410F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Calibri"/>
          <w:color w:val="000000" w:themeColor="text1"/>
        </w:rPr>
      </w:pPr>
      <w:r w:rsidRPr="0053410F">
        <w:rPr>
          <w:rFonts w:asciiTheme="minorHAnsi" w:hAnsiTheme="minorHAnsi" w:cs="Calibri"/>
          <w:color w:val="000000" w:themeColor="text1"/>
        </w:rPr>
        <w:t xml:space="preserve">Camtasia Studio 2019 EDU lub równoważne tj. </w:t>
      </w:r>
      <w:r>
        <w:rPr>
          <w:rFonts w:asciiTheme="minorHAnsi" w:hAnsiTheme="minorHAnsi" w:cs="Courier New"/>
          <w:color w:val="000000" w:themeColor="text1"/>
          <w:sz w:val="21"/>
          <w:szCs w:val="21"/>
          <w:shd w:val="clear" w:color="auto" w:fill="FDFCFA"/>
        </w:rPr>
        <w:t>oprogramowanie</w:t>
      </w:r>
      <w:bookmarkStart w:id="0" w:name="_GoBack"/>
      <w:bookmarkEnd w:id="0"/>
      <w:r w:rsidRPr="0053410F">
        <w:rPr>
          <w:rFonts w:asciiTheme="minorHAnsi" w:hAnsiTheme="minorHAnsi" w:cs="Courier New"/>
          <w:color w:val="000000" w:themeColor="text1"/>
          <w:sz w:val="21"/>
          <w:szCs w:val="21"/>
          <w:shd w:val="clear" w:color="auto" w:fill="FDFCFA"/>
        </w:rPr>
        <w:t xml:space="preserve"> do przechwytywania obrazu </w:t>
      </w:r>
      <w:r w:rsidRPr="0053410F">
        <w:rPr>
          <w:rFonts w:asciiTheme="minorHAnsi" w:hAnsiTheme="minorHAnsi" w:cs="Courier New"/>
          <w:color w:val="000000" w:themeColor="text1"/>
          <w:shd w:val="clear" w:color="auto" w:fill="FDFCFA"/>
        </w:rPr>
        <w:t>z komputera i zapisu go w </w:t>
      </w:r>
      <w:r w:rsidRPr="0053410F">
        <w:rPr>
          <w:rFonts w:asciiTheme="minorHAnsi" w:hAnsiTheme="minorHAnsi" w:cs="Courier New"/>
          <w:color w:val="000000" w:themeColor="text1"/>
        </w:rPr>
        <w:t xml:space="preserve"> </w:t>
      </w:r>
      <w:r w:rsidRPr="0053410F">
        <w:rPr>
          <w:rFonts w:asciiTheme="minorHAnsi" w:hAnsiTheme="minorHAnsi" w:cs="Courier New"/>
          <w:color w:val="000000" w:themeColor="text1"/>
          <w:shd w:val="clear" w:color="auto" w:fill="FDFCFA"/>
        </w:rPr>
        <w:t>formie filmu. Nagrywanie zawartości ekranu wraz z ruchem myszy i </w:t>
      </w:r>
      <w:r w:rsidRPr="0053410F">
        <w:rPr>
          <w:rFonts w:asciiTheme="minorHAnsi" w:hAnsiTheme="minorHAnsi" w:cs="Courier New"/>
          <w:color w:val="000000" w:themeColor="text1"/>
        </w:rPr>
        <w:t xml:space="preserve"> </w:t>
      </w:r>
      <w:r w:rsidRPr="0053410F">
        <w:rPr>
          <w:rFonts w:asciiTheme="minorHAnsi" w:hAnsiTheme="minorHAnsi" w:cs="Courier New"/>
          <w:color w:val="000000" w:themeColor="text1"/>
          <w:shd w:val="clear" w:color="auto" w:fill="FDFCFA"/>
        </w:rPr>
        <w:t>dźwiękiem. Możliwość dodania komentarzy. Można tworzyć instruktaże, </w:t>
      </w:r>
      <w:r w:rsidRPr="0053410F">
        <w:rPr>
          <w:rFonts w:asciiTheme="minorHAnsi" w:hAnsiTheme="minorHAnsi" w:cs="Courier New"/>
          <w:color w:val="000000" w:themeColor="text1"/>
        </w:rPr>
        <w:t xml:space="preserve"> </w:t>
      </w:r>
      <w:r w:rsidRPr="0053410F">
        <w:rPr>
          <w:rFonts w:asciiTheme="minorHAnsi" w:hAnsiTheme="minorHAnsi" w:cs="Courier New"/>
          <w:color w:val="000000" w:themeColor="text1"/>
          <w:shd w:val="clear" w:color="auto" w:fill="FDFCFA"/>
        </w:rPr>
        <w:t>kursy internetowe. Dodatkowo udostępnia narzędzia do modyfikacji i dostosowywania nagranych filmów na potrzeby publikacji. Nagrane prezentacje i demonstracje można zapisać w formatach: AVI Macromedia Flash (SWF) Macromedia Flash Video (FLV) Windows Media (WMV) QuickTime (MOV) RealMedia (RM) Executable (EXE) Animated GIF.</w:t>
      </w:r>
      <w:r w:rsidRPr="0053410F">
        <w:rPr>
          <w:rFonts w:asciiTheme="minorHAnsi" w:hAnsiTheme="minorHAnsi" w:cs="Courier New"/>
          <w:color w:val="000000" w:themeColor="text1"/>
        </w:rPr>
        <w:br/>
      </w:r>
      <w:r w:rsidRPr="0053410F">
        <w:rPr>
          <w:rFonts w:asciiTheme="minorHAnsi" w:hAnsiTheme="minorHAnsi" w:cs="Courier New"/>
          <w:color w:val="000000" w:themeColor="text1"/>
          <w:shd w:val="clear" w:color="auto" w:fill="FDFCFA"/>
        </w:rPr>
        <w:t>Zawiera:</w:t>
      </w:r>
      <w:r w:rsidRPr="0053410F">
        <w:rPr>
          <w:rFonts w:asciiTheme="minorHAnsi" w:hAnsiTheme="minorHAnsi" w:cs="Courier New"/>
          <w:color w:val="000000" w:themeColor="text1"/>
        </w:rPr>
        <w:br/>
      </w:r>
      <w:r w:rsidRPr="0053410F">
        <w:rPr>
          <w:rFonts w:asciiTheme="minorHAnsi" w:hAnsiTheme="minorHAnsi" w:cs="Courier New"/>
          <w:color w:val="000000" w:themeColor="text1"/>
          <w:shd w:val="clear" w:color="auto" w:fill="FDFCFA"/>
        </w:rPr>
        <w:t>•    operacje obcinania, scalania</w:t>
      </w:r>
      <w:r w:rsidRPr="0053410F">
        <w:rPr>
          <w:rFonts w:asciiTheme="minorHAnsi" w:hAnsiTheme="minorHAnsi" w:cs="Courier New"/>
          <w:color w:val="000000" w:themeColor="text1"/>
        </w:rPr>
        <w:br/>
      </w:r>
      <w:r w:rsidRPr="0053410F">
        <w:rPr>
          <w:rFonts w:asciiTheme="minorHAnsi" w:hAnsiTheme="minorHAnsi" w:cs="Courier New"/>
          <w:color w:val="000000" w:themeColor="text1"/>
          <w:shd w:val="clear" w:color="auto" w:fill="FDFCFA"/>
        </w:rPr>
        <w:t>•    import filmów, muzyki, zdjęć</w:t>
      </w:r>
    </w:p>
    <w:p w:rsidR="0053410F" w:rsidRPr="0053410F" w:rsidRDefault="0053410F" w:rsidP="0053410F">
      <w:pPr>
        <w:pStyle w:val="Akapitzlist"/>
        <w:spacing w:after="0" w:line="240" w:lineRule="auto"/>
        <w:rPr>
          <w:rFonts w:asciiTheme="minorHAnsi" w:hAnsiTheme="minorHAnsi" w:cs="Calibri"/>
          <w:color w:val="000000" w:themeColor="text1"/>
        </w:rPr>
      </w:pPr>
      <w:r w:rsidRPr="0053410F">
        <w:rPr>
          <w:rFonts w:asciiTheme="minorHAnsi" w:hAnsiTheme="minorHAnsi" w:cs="Courier New"/>
          <w:color w:val="000000" w:themeColor="text1"/>
        </w:rPr>
        <w:lastRenderedPageBreak/>
        <w:br/>
      </w:r>
      <w:r w:rsidRPr="0053410F">
        <w:rPr>
          <w:rFonts w:asciiTheme="minorHAnsi" w:hAnsiTheme="minorHAnsi" w:cs="Courier New"/>
          <w:color w:val="000000" w:themeColor="text1"/>
          <w:shd w:val="clear" w:color="auto" w:fill="FDFCFA"/>
        </w:rPr>
        <w:t>•    wielościeżkowa oś czasu</w:t>
      </w:r>
      <w:r w:rsidRPr="0053410F">
        <w:rPr>
          <w:rFonts w:asciiTheme="minorHAnsi" w:hAnsiTheme="minorHAnsi" w:cs="Courier New"/>
          <w:color w:val="000000" w:themeColor="text1"/>
        </w:rPr>
        <w:br/>
      </w:r>
      <w:r w:rsidRPr="0053410F">
        <w:rPr>
          <w:rFonts w:asciiTheme="minorHAnsi" w:hAnsiTheme="minorHAnsi" w:cs="Courier New"/>
          <w:color w:val="000000" w:themeColor="text1"/>
          <w:shd w:val="clear" w:color="auto" w:fill="FDFCFA"/>
        </w:rPr>
        <w:t>•    bibliotekę mediów z wbudowanymi dźwiękami, muzyką, przyciskami, </w:t>
      </w:r>
      <w:r w:rsidRPr="0053410F">
        <w:rPr>
          <w:rFonts w:asciiTheme="minorHAnsi" w:hAnsiTheme="minorHAnsi" w:cs="Courier New"/>
          <w:color w:val="000000" w:themeColor="text1"/>
        </w:rPr>
        <w:br/>
      </w:r>
      <w:r w:rsidRPr="0053410F">
        <w:rPr>
          <w:rFonts w:asciiTheme="minorHAnsi" w:hAnsiTheme="minorHAnsi" w:cs="Courier New"/>
          <w:color w:val="000000" w:themeColor="text1"/>
          <w:shd w:val="clear" w:color="auto" w:fill="FDFCFA"/>
        </w:rPr>
        <w:t>banerami</w:t>
      </w:r>
    </w:p>
    <w:p w:rsidR="0053410F" w:rsidRPr="0053410F" w:rsidRDefault="0053410F" w:rsidP="0053410F">
      <w:pPr>
        <w:rPr>
          <w:rFonts w:ascii="Calibri" w:hAnsi="Calibri" w:cs="Calibri"/>
          <w:color w:val="000000" w:themeColor="text1"/>
        </w:rPr>
      </w:pPr>
    </w:p>
    <w:p w:rsidR="0053410F" w:rsidRPr="0053410F" w:rsidRDefault="0053410F" w:rsidP="0053410F">
      <w:pPr>
        <w:rPr>
          <w:rFonts w:ascii="Calibri" w:hAnsi="Calibri" w:cs="Calibri"/>
          <w:color w:val="000000" w:themeColor="text1"/>
        </w:rPr>
      </w:pPr>
      <w:r w:rsidRPr="0053410F">
        <w:rPr>
          <w:rFonts w:ascii="Calibri" w:hAnsi="Calibri" w:cs="Calibri"/>
          <w:color w:val="000000" w:themeColor="text1"/>
        </w:rPr>
        <w:t>Gwarancja na cały zestaw: co najmniej 24 miesiące</w:t>
      </w:r>
    </w:p>
    <w:p w:rsidR="0053410F" w:rsidRDefault="0053410F"/>
    <w:sectPr w:rsidR="005341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61" w:rsidRDefault="00F63A61" w:rsidP="00950BA9">
      <w:r>
        <w:separator/>
      </w:r>
    </w:p>
  </w:endnote>
  <w:endnote w:type="continuationSeparator" w:id="0">
    <w:p w:rsidR="00F63A61" w:rsidRDefault="00F63A61" w:rsidP="0095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61" w:rsidRDefault="00F63A61" w:rsidP="00950BA9">
      <w:r>
        <w:separator/>
      </w:r>
    </w:p>
  </w:footnote>
  <w:footnote w:type="continuationSeparator" w:id="0">
    <w:p w:rsidR="00F63A61" w:rsidRDefault="00F63A61" w:rsidP="0095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A9" w:rsidRDefault="00950BA9" w:rsidP="00950BA9">
    <w:pPr>
      <w:pStyle w:val="Nagwek"/>
      <w:tabs>
        <w:tab w:val="clear" w:pos="4536"/>
        <w:tab w:val="clear" w:pos="9072"/>
        <w:tab w:val="left" w:pos="3720"/>
      </w:tabs>
    </w:pPr>
    <w:r>
      <w:tab/>
    </w:r>
    <w:r>
      <w:rPr>
        <w:noProof/>
        <w:lang w:eastAsia="pl-PL"/>
      </w:rPr>
      <w:drawing>
        <wp:inline distT="0" distB="0" distL="0" distR="0" wp14:anchorId="0CC66271" wp14:editId="31BB3795">
          <wp:extent cx="5759450" cy="939800"/>
          <wp:effectExtent l="0" t="0" r="0" b="0"/>
          <wp:docPr id="1" name="Obraz 1" descr="logoRI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RI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00FC2"/>
    <w:multiLevelType w:val="hybridMultilevel"/>
    <w:tmpl w:val="67663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40852"/>
    <w:multiLevelType w:val="hybridMultilevel"/>
    <w:tmpl w:val="D50E2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14"/>
    <w:rsid w:val="00293298"/>
    <w:rsid w:val="003319B5"/>
    <w:rsid w:val="00403414"/>
    <w:rsid w:val="00413AAC"/>
    <w:rsid w:val="0053410F"/>
    <w:rsid w:val="00751A68"/>
    <w:rsid w:val="00790687"/>
    <w:rsid w:val="008D73B0"/>
    <w:rsid w:val="009203D2"/>
    <w:rsid w:val="00950BA9"/>
    <w:rsid w:val="00F6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11C03-3F17-4AFC-9EB0-159DF9C0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B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50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B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rsid w:val="008D73B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7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73B0"/>
    <w:rPr>
      <w:vertAlign w:val="superscript"/>
    </w:rPr>
  </w:style>
  <w:style w:type="paragraph" w:styleId="Tytu">
    <w:name w:val="Title"/>
    <w:basedOn w:val="Normalny"/>
    <w:link w:val="TytuZnak"/>
    <w:qFormat/>
    <w:rsid w:val="0053410F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5341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410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dc:description/>
  <cp:lastModifiedBy>Marcin Malicki</cp:lastModifiedBy>
  <cp:revision>8</cp:revision>
  <dcterms:created xsi:type="dcterms:W3CDTF">2019-06-06T12:21:00Z</dcterms:created>
  <dcterms:modified xsi:type="dcterms:W3CDTF">2019-06-07T07:54:00Z</dcterms:modified>
</cp:coreProperties>
</file>