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6B" w:rsidRPr="00AB1F43" w:rsidRDefault="0005576B" w:rsidP="00466550">
      <w:pPr>
        <w:pStyle w:val="Nagwek5"/>
        <w:spacing w:after="120"/>
        <w:rPr>
          <w:spacing w:val="20"/>
          <w:sz w:val="32"/>
          <w:szCs w:val="32"/>
        </w:rPr>
      </w:pPr>
      <w:bookmarkStart w:id="0" w:name="_GoBack"/>
      <w:bookmarkEnd w:id="0"/>
      <w:r w:rsidRPr="00AB1F43">
        <w:rPr>
          <w:spacing w:val="20"/>
          <w:sz w:val="32"/>
          <w:szCs w:val="32"/>
        </w:rPr>
        <w:t>OGŁOSZENIE O ZAMÓWIENIU</w:t>
      </w:r>
    </w:p>
    <w:p w:rsidR="00F3476D" w:rsidRDefault="00D13724" w:rsidP="00466550">
      <w:pPr>
        <w:spacing w:after="120"/>
        <w:jc w:val="center"/>
        <w:rPr>
          <w:b/>
          <w:sz w:val="28"/>
          <w:szCs w:val="28"/>
        </w:rPr>
      </w:pPr>
      <w:r w:rsidRPr="00D13724">
        <w:rPr>
          <w:b/>
          <w:sz w:val="28"/>
          <w:szCs w:val="28"/>
        </w:rPr>
        <w:t xml:space="preserve">na </w:t>
      </w:r>
    </w:p>
    <w:p w:rsidR="00D13724" w:rsidRPr="00D13724" w:rsidRDefault="00A050F9" w:rsidP="00466550">
      <w:pPr>
        <w:spacing w:after="120"/>
        <w:jc w:val="center"/>
        <w:rPr>
          <w:b/>
          <w:sz w:val="28"/>
          <w:szCs w:val="28"/>
        </w:rPr>
      </w:pPr>
      <w:r w:rsidRPr="00A050F9">
        <w:rPr>
          <w:b/>
          <w:sz w:val="28"/>
          <w:szCs w:val="28"/>
        </w:rPr>
        <w:t>Obsługa bankowa</w:t>
      </w:r>
    </w:p>
    <w:p w:rsidR="00566E5F" w:rsidRPr="007210E0" w:rsidRDefault="00566E5F" w:rsidP="00466550">
      <w:pPr>
        <w:spacing w:after="120"/>
        <w:jc w:val="center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566E5F" w:rsidRPr="00420FED" w:rsidTr="00420FED">
        <w:tc>
          <w:tcPr>
            <w:tcW w:w="9214" w:type="dxa"/>
            <w:shd w:val="clear" w:color="auto" w:fill="D9D9D9"/>
          </w:tcPr>
          <w:p w:rsidR="00566E5F" w:rsidRPr="00420FED" w:rsidRDefault="00A510D4" w:rsidP="00161439">
            <w:pPr>
              <w:numPr>
                <w:ilvl w:val="0"/>
                <w:numId w:val="36"/>
              </w:numPr>
              <w:spacing w:before="60" w:after="60"/>
              <w:ind w:left="462" w:hanging="425"/>
              <w:jc w:val="both"/>
              <w:outlineLvl w:val="0"/>
              <w:rPr>
                <w:b/>
                <w:bCs/>
                <w:caps/>
                <w:kern w:val="32"/>
                <w:sz w:val="24"/>
                <w:szCs w:val="24"/>
                <w:lang w:val="x-none" w:eastAsia="x-none"/>
              </w:rPr>
            </w:pPr>
            <w:r w:rsidRPr="00420FED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566E5F" w:rsidRPr="00566E5F" w:rsidRDefault="00A050F9" w:rsidP="005F0F0F">
      <w:pPr>
        <w:spacing w:before="120" w:line="276" w:lineRule="auto"/>
        <w:rPr>
          <w:sz w:val="24"/>
          <w:szCs w:val="24"/>
        </w:rPr>
      </w:pPr>
      <w:r w:rsidRPr="00A050F9">
        <w:rPr>
          <w:sz w:val="24"/>
          <w:szCs w:val="24"/>
        </w:rPr>
        <w:t>Samodzielny Publiczny Zakład Opieki Zdrowotnej w Bielsku Podlaskim</w:t>
      </w:r>
    </w:p>
    <w:p w:rsidR="00566E5F" w:rsidRPr="00566E5F" w:rsidRDefault="00A050F9" w:rsidP="00566E5F">
      <w:pPr>
        <w:spacing w:line="276" w:lineRule="auto"/>
        <w:rPr>
          <w:sz w:val="24"/>
          <w:szCs w:val="24"/>
        </w:rPr>
      </w:pPr>
      <w:r w:rsidRPr="00A050F9">
        <w:rPr>
          <w:sz w:val="24"/>
          <w:szCs w:val="24"/>
        </w:rPr>
        <w:t>Kleszczelowska</w:t>
      </w:r>
      <w:r w:rsidR="00566E5F" w:rsidRPr="00566E5F">
        <w:rPr>
          <w:sz w:val="24"/>
          <w:szCs w:val="24"/>
        </w:rPr>
        <w:t xml:space="preserve"> </w:t>
      </w:r>
      <w:r w:rsidRPr="00A050F9">
        <w:rPr>
          <w:sz w:val="24"/>
          <w:szCs w:val="24"/>
        </w:rPr>
        <w:t>1</w:t>
      </w:r>
      <w:r w:rsidR="00566E5F" w:rsidRPr="00566E5F">
        <w:rPr>
          <w:sz w:val="24"/>
          <w:szCs w:val="24"/>
        </w:rPr>
        <w:t xml:space="preserve"> </w:t>
      </w:r>
    </w:p>
    <w:p w:rsidR="00566E5F" w:rsidRPr="00566E5F" w:rsidRDefault="00A050F9" w:rsidP="00566E5F">
      <w:pPr>
        <w:spacing w:line="276" w:lineRule="auto"/>
        <w:rPr>
          <w:sz w:val="24"/>
          <w:szCs w:val="24"/>
        </w:rPr>
      </w:pPr>
      <w:r w:rsidRPr="00A050F9">
        <w:rPr>
          <w:sz w:val="24"/>
          <w:szCs w:val="24"/>
        </w:rPr>
        <w:t>17-100</w:t>
      </w:r>
      <w:r w:rsidR="00566E5F" w:rsidRPr="00566E5F">
        <w:rPr>
          <w:sz w:val="24"/>
          <w:szCs w:val="24"/>
        </w:rPr>
        <w:t xml:space="preserve"> </w:t>
      </w:r>
      <w:r w:rsidRPr="00A050F9">
        <w:rPr>
          <w:sz w:val="24"/>
          <w:szCs w:val="24"/>
        </w:rPr>
        <w:t>Bielsk Podlaski</w:t>
      </w:r>
    </w:p>
    <w:p w:rsidR="00566E5F" w:rsidRPr="00566E5F" w:rsidRDefault="00566E5F" w:rsidP="00566E5F">
      <w:pPr>
        <w:spacing w:line="276" w:lineRule="auto"/>
        <w:rPr>
          <w:sz w:val="24"/>
          <w:szCs w:val="24"/>
        </w:rPr>
      </w:pPr>
      <w:r w:rsidRPr="00566E5F">
        <w:rPr>
          <w:sz w:val="24"/>
          <w:szCs w:val="24"/>
        </w:rPr>
        <w:t xml:space="preserve">Tel.: </w:t>
      </w:r>
      <w:r w:rsidR="00A050F9" w:rsidRPr="00A050F9">
        <w:rPr>
          <w:sz w:val="24"/>
          <w:szCs w:val="24"/>
        </w:rPr>
        <w:t>85</w:t>
      </w:r>
      <w:r w:rsidRPr="00566E5F">
        <w:rPr>
          <w:sz w:val="24"/>
          <w:szCs w:val="24"/>
        </w:rPr>
        <w:t xml:space="preserve"> </w:t>
      </w:r>
      <w:r w:rsidR="00A050F9" w:rsidRPr="00A050F9">
        <w:rPr>
          <w:sz w:val="24"/>
          <w:szCs w:val="24"/>
        </w:rPr>
        <w:t>833 43 70</w:t>
      </w:r>
    </w:p>
    <w:p w:rsidR="00566E5F" w:rsidRPr="00566E5F" w:rsidRDefault="00566E5F" w:rsidP="00566E5F">
      <w:pPr>
        <w:spacing w:line="276" w:lineRule="auto"/>
        <w:rPr>
          <w:sz w:val="24"/>
          <w:szCs w:val="24"/>
        </w:rPr>
      </w:pPr>
      <w:r w:rsidRPr="00566E5F">
        <w:rPr>
          <w:sz w:val="24"/>
          <w:szCs w:val="24"/>
        </w:rPr>
        <w:t xml:space="preserve">Faks: </w:t>
      </w:r>
      <w:r w:rsidR="00A050F9" w:rsidRPr="00A050F9">
        <w:rPr>
          <w:sz w:val="24"/>
          <w:szCs w:val="24"/>
        </w:rPr>
        <w:t>85</w:t>
      </w:r>
      <w:r w:rsidRPr="00566E5F">
        <w:rPr>
          <w:sz w:val="18"/>
          <w:szCs w:val="18"/>
        </w:rPr>
        <w:t xml:space="preserve"> </w:t>
      </w:r>
      <w:r w:rsidR="00A050F9" w:rsidRPr="00A050F9">
        <w:rPr>
          <w:sz w:val="18"/>
          <w:szCs w:val="18"/>
        </w:rPr>
        <w:t>833 43 05</w:t>
      </w:r>
    </w:p>
    <w:p w:rsidR="00566E5F" w:rsidRPr="00566E5F" w:rsidRDefault="00566E5F" w:rsidP="00566E5F">
      <w:pPr>
        <w:spacing w:line="276" w:lineRule="auto"/>
        <w:rPr>
          <w:sz w:val="24"/>
          <w:szCs w:val="24"/>
        </w:rPr>
      </w:pPr>
      <w:r w:rsidRPr="00566E5F">
        <w:rPr>
          <w:sz w:val="24"/>
          <w:szCs w:val="24"/>
        </w:rPr>
        <w:t xml:space="preserve">e-mail: </w:t>
      </w:r>
      <w:r w:rsidR="00A050F9" w:rsidRPr="00A050F9">
        <w:rPr>
          <w:color w:val="0000FF"/>
          <w:sz w:val="24"/>
          <w:szCs w:val="24"/>
        </w:rPr>
        <w:t>zamowienia@spzoz-bielsk.pl</w:t>
      </w:r>
    </w:p>
    <w:p w:rsidR="00566E5F" w:rsidRDefault="00566E5F" w:rsidP="00566E5F">
      <w:pPr>
        <w:spacing w:after="200" w:line="276" w:lineRule="auto"/>
        <w:rPr>
          <w:sz w:val="24"/>
          <w:szCs w:val="24"/>
        </w:rPr>
      </w:pPr>
      <w:r w:rsidRPr="00566E5F">
        <w:rPr>
          <w:sz w:val="24"/>
          <w:szCs w:val="24"/>
        </w:rPr>
        <w:t xml:space="preserve">adres strony internetowej: </w:t>
      </w:r>
      <w:r w:rsidR="00A050F9" w:rsidRPr="00A050F9">
        <w:rPr>
          <w:color w:val="0000FF"/>
          <w:sz w:val="24"/>
          <w:szCs w:val="24"/>
          <w:u w:val="single"/>
        </w:rPr>
        <w:t>www.spzoz-bielsk.pl</w:t>
      </w:r>
    </w:p>
    <w:p w:rsidR="00F73060" w:rsidRPr="00F73060" w:rsidRDefault="00F73060" w:rsidP="00F73060">
      <w:pPr>
        <w:numPr>
          <w:ilvl w:val="0"/>
          <w:numId w:val="22"/>
        </w:numPr>
        <w:ind w:left="567" w:hanging="425"/>
        <w:rPr>
          <w:vanish/>
        </w:rPr>
      </w:pPr>
    </w:p>
    <w:p w:rsidR="004A3065" w:rsidRPr="00190C87" w:rsidRDefault="004A3065" w:rsidP="00F73060">
      <w:pPr>
        <w:rPr>
          <w:sz w:val="10"/>
          <w:szCs w:val="10"/>
        </w:rPr>
      </w:pPr>
    </w:p>
    <w:tbl>
      <w:tblPr>
        <w:tblW w:w="9354" w:type="dxa"/>
        <w:tblInd w:w="108" w:type="dxa"/>
        <w:tblBorders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354"/>
      </w:tblGrid>
      <w:tr w:rsidR="004A3065" w:rsidTr="007E7A97">
        <w:tc>
          <w:tcPr>
            <w:tcW w:w="9354" w:type="dxa"/>
            <w:shd w:val="pct20" w:color="auto" w:fill="auto"/>
          </w:tcPr>
          <w:p w:rsidR="004A3065" w:rsidRPr="007E7A97" w:rsidRDefault="004A3065" w:rsidP="007E7A97">
            <w:pPr>
              <w:numPr>
                <w:ilvl w:val="0"/>
                <w:numId w:val="34"/>
              </w:numPr>
              <w:spacing w:before="60" w:after="60"/>
              <w:ind w:left="462" w:hanging="425"/>
              <w:rPr>
                <w:b/>
                <w:sz w:val="24"/>
                <w:szCs w:val="24"/>
              </w:rPr>
            </w:pPr>
            <w:r w:rsidRPr="007E7A97">
              <w:rPr>
                <w:b/>
                <w:sz w:val="24"/>
                <w:szCs w:val="24"/>
              </w:rPr>
              <w:t>Tryb udzielenia zamówienia</w:t>
            </w:r>
          </w:p>
        </w:tc>
      </w:tr>
    </w:tbl>
    <w:p w:rsidR="004A3065" w:rsidRPr="00420FED" w:rsidRDefault="004A3065" w:rsidP="00F73060">
      <w:pPr>
        <w:rPr>
          <w:vanish/>
        </w:rPr>
      </w:pPr>
    </w:p>
    <w:p w:rsidR="00A510D4" w:rsidRDefault="00566E5F" w:rsidP="000D5B9A">
      <w:pPr>
        <w:spacing w:before="100" w:after="120"/>
        <w:jc w:val="both"/>
        <w:rPr>
          <w:b/>
          <w:sz w:val="24"/>
          <w:szCs w:val="24"/>
        </w:rPr>
      </w:pPr>
      <w:r w:rsidRPr="00566E5F">
        <w:rPr>
          <w:sz w:val="24"/>
          <w:szCs w:val="24"/>
        </w:rPr>
        <w:t xml:space="preserve">Postępowanie prowadzone będzie w trybie: </w:t>
      </w:r>
      <w:r w:rsidR="00EE6C30">
        <w:rPr>
          <w:b/>
          <w:sz w:val="24"/>
          <w:szCs w:val="24"/>
        </w:rPr>
        <w:t xml:space="preserve">Zapytanie ofertowe. </w:t>
      </w:r>
    </w:p>
    <w:p w:rsidR="000D5B9A" w:rsidRPr="000D5B9A" w:rsidRDefault="000D5B9A" w:rsidP="000D5B9A">
      <w:pPr>
        <w:spacing w:after="240"/>
        <w:jc w:val="both"/>
        <w:rPr>
          <w:sz w:val="24"/>
          <w:szCs w:val="24"/>
        </w:rPr>
      </w:pPr>
      <w:r w:rsidRPr="000D5B9A">
        <w:rPr>
          <w:sz w:val="24"/>
          <w:szCs w:val="24"/>
        </w:rPr>
        <w:t xml:space="preserve">Postępowanie o udzielenie zamówienia prowadzone </w:t>
      </w:r>
      <w:r>
        <w:rPr>
          <w:sz w:val="24"/>
          <w:szCs w:val="24"/>
        </w:rPr>
        <w:t>będzie</w:t>
      </w:r>
      <w:r w:rsidRPr="000D5B9A">
        <w:rPr>
          <w:sz w:val="24"/>
          <w:szCs w:val="24"/>
        </w:rPr>
        <w:t xml:space="preserve"> na podstawie ustawy z dnia 29 stycznia 2004 roku Prawo zamówień publicznych</w:t>
      </w:r>
      <w:r>
        <w:rPr>
          <w:sz w:val="24"/>
          <w:szCs w:val="24"/>
        </w:rPr>
        <w:t xml:space="preserve"> </w:t>
      </w:r>
      <w:r w:rsidR="00A050F9" w:rsidRPr="00A050F9">
        <w:rPr>
          <w:sz w:val="24"/>
          <w:szCs w:val="24"/>
        </w:rPr>
        <w:t>(t.j. Dz. U. z  2018 r. poz. 1986)</w:t>
      </w:r>
      <w:r w:rsidRPr="000D5B9A">
        <w:rPr>
          <w:sz w:val="24"/>
          <w:szCs w:val="24"/>
        </w:rPr>
        <w:t>, zwanej dalej „ustawą Pzp”</w:t>
      </w:r>
      <w:r>
        <w:rPr>
          <w:sz w:val="24"/>
          <w:szCs w:val="24"/>
        </w:rPr>
        <w:t>.</w:t>
      </w: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566E5F" w:rsidRPr="00420FED" w:rsidTr="00420FED">
        <w:tc>
          <w:tcPr>
            <w:tcW w:w="9214" w:type="dxa"/>
            <w:shd w:val="clear" w:color="auto" w:fill="D9D9D9"/>
          </w:tcPr>
          <w:p w:rsidR="00566E5F" w:rsidRPr="00420FED" w:rsidRDefault="00A510D4" w:rsidP="004A3065">
            <w:pPr>
              <w:numPr>
                <w:ilvl w:val="0"/>
                <w:numId w:val="34"/>
              </w:numPr>
              <w:spacing w:before="60" w:after="60"/>
              <w:ind w:left="462" w:hanging="425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Adres strony internetowej, na której zamieszczona jest Specyfikacja istotnych warunków zamówienia</w:t>
            </w:r>
          </w:p>
        </w:tc>
      </w:tr>
    </w:tbl>
    <w:p w:rsidR="00566E5F" w:rsidRDefault="00A510D4" w:rsidP="00A510D4">
      <w:pPr>
        <w:spacing w:before="120" w:after="120"/>
        <w:jc w:val="both"/>
        <w:rPr>
          <w:b/>
          <w:sz w:val="24"/>
          <w:szCs w:val="24"/>
        </w:rPr>
      </w:pPr>
      <w:r w:rsidRPr="00A510D4">
        <w:rPr>
          <w:sz w:val="24"/>
          <w:szCs w:val="24"/>
        </w:rPr>
        <w:t>Adres strony internetowej:</w:t>
      </w:r>
      <w:r>
        <w:rPr>
          <w:b/>
          <w:sz w:val="24"/>
          <w:szCs w:val="24"/>
        </w:rPr>
        <w:t xml:space="preserve"> </w:t>
      </w:r>
      <w:r w:rsidR="00A050F9" w:rsidRPr="00A050F9">
        <w:rPr>
          <w:color w:val="0000FF"/>
          <w:sz w:val="24"/>
          <w:szCs w:val="24"/>
          <w:u w:val="single"/>
        </w:rPr>
        <w:t>www.spzoz-bielsk.pl/informacje/zamowienia-publiczne/</w:t>
      </w: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A510D4" w:rsidRPr="00420FED" w:rsidTr="00420FED">
        <w:tc>
          <w:tcPr>
            <w:tcW w:w="9214" w:type="dxa"/>
            <w:shd w:val="clear" w:color="auto" w:fill="D9D9D9"/>
          </w:tcPr>
          <w:p w:rsidR="00A510D4" w:rsidRPr="00420FED" w:rsidRDefault="00A510D4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Przedmiot oraz wielkość lub zakres zamówienia, z podaniem informacji o możliwości składania ofert częściowych</w:t>
            </w:r>
          </w:p>
        </w:tc>
      </w:tr>
    </w:tbl>
    <w:p w:rsidR="00D13724" w:rsidRDefault="00A050F9" w:rsidP="00A510D4">
      <w:pPr>
        <w:spacing w:before="120" w:after="120"/>
        <w:jc w:val="both"/>
        <w:rPr>
          <w:sz w:val="24"/>
          <w:szCs w:val="24"/>
        </w:rPr>
      </w:pPr>
      <w:r w:rsidRPr="00A050F9">
        <w:rPr>
          <w:sz w:val="24"/>
          <w:szCs w:val="24"/>
        </w:rPr>
        <w:t>Obsługa bankowa</w:t>
      </w:r>
    </w:p>
    <w:p w:rsidR="00F81775" w:rsidRPr="00EE6C30" w:rsidRDefault="007E28C8" w:rsidP="005E174B">
      <w:pPr>
        <w:spacing w:after="120"/>
        <w:jc w:val="both"/>
        <w:rPr>
          <w:sz w:val="24"/>
        </w:rPr>
      </w:pPr>
      <w:r w:rsidRPr="00B31990">
        <w:rPr>
          <w:sz w:val="24"/>
        </w:rPr>
        <w:t>Wspólny Słownik Zamówień:</w:t>
      </w:r>
      <w:r>
        <w:rPr>
          <w:b/>
          <w:sz w:val="24"/>
        </w:rPr>
        <w:t xml:space="preserve"> </w:t>
      </w:r>
      <w:r w:rsidR="00A050F9" w:rsidRPr="00A050F9">
        <w:rPr>
          <w:sz w:val="24"/>
        </w:rPr>
        <w:t>66110000-4 - Usługi bankowe</w:t>
      </w:r>
      <w:r>
        <w:rPr>
          <w:sz w:val="24"/>
        </w:rPr>
        <w:t xml:space="preserve"> </w:t>
      </w:r>
    </w:p>
    <w:p w:rsidR="00EA2279" w:rsidRDefault="00EA2279" w:rsidP="005E174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częściowych.</w:t>
      </w: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A510D4" w:rsidRPr="00420FED" w:rsidTr="00420FED">
        <w:tc>
          <w:tcPr>
            <w:tcW w:w="9214" w:type="dxa"/>
            <w:shd w:val="clear" w:color="auto" w:fill="D9D9D9"/>
          </w:tcPr>
          <w:p w:rsidR="00A510D4" w:rsidRPr="00420FED" w:rsidRDefault="00A510D4" w:rsidP="004A3065">
            <w:pPr>
              <w:numPr>
                <w:ilvl w:val="0"/>
                <w:numId w:val="34"/>
              </w:numPr>
              <w:spacing w:before="60" w:after="60"/>
              <w:ind w:left="318" w:hanging="318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Informacja o możliwości lub wymogu złożenia oferty wariantowej</w:t>
            </w:r>
          </w:p>
        </w:tc>
      </w:tr>
    </w:tbl>
    <w:p w:rsidR="00A510D4" w:rsidRDefault="00DA296D" w:rsidP="000B6F85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Nie dopuszcza się złożenia oferty wariantowej.</w:t>
      </w: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A510D4" w:rsidRPr="00420FED" w:rsidTr="00420FED">
        <w:tc>
          <w:tcPr>
            <w:tcW w:w="9214" w:type="dxa"/>
            <w:shd w:val="clear" w:color="auto" w:fill="D9D9D9"/>
          </w:tcPr>
          <w:p w:rsidR="00A510D4" w:rsidRPr="00420FED" w:rsidRDefault="00107A8F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Termin wykonania zamówienia</w:t>
            </w:r>
          </w:p>
        </w:tc>
      </w:tr>
    </w:tbl>
    <w:p w:rsidR="00A510D4" w:rsidRDefault="00107A8F" w:rsidP="00107A8F">
      <w:pPr>
        <w:tabs>
          <w:tab w:val="num" w:pos="0"/>
        </w:tabs>
        <w:spacing w:before="120" w:after="240"/>
        <w:jc w:val="both"/>
        <w:outlineLvl w:val="0"/>
        <w:rPr>
          <w:b/>
          <w:bCs/>
          <w:caps/>
          <w:kern w:val="32"/>
          <w:sz w:val="22"/>
          <w:szCs w:val="24"/>
          <w:lang w:eastAsia="x-none"/>
        </w:rPr>
      </w:pPr>
      <w:r w:rsidRPr="00107A8F">
        <w:rPr>
          <w:sz w:val="24"/>
        </w:rPr>
        <w:t>Zamówienie musi zostać zrealizowane w terminie</w:t>
      </w:r>
      <w:r w:rsidR="00DA296D">
        <w:rPr>
          <w:sz w:val="24"/>
        </w:rPr>
        <w:t xml:space="preserve"> 36 miesięcy od dnia podpisania umowy.</w:t>
      </w: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A510D4" w:rsidRPr="00420FED" w:rsidTr="00420FED">
        <w:tc>
          <w:tcPr>
            <w:tcW w:w="9214" w:type="dxa"/>
            <w:shd w:val="clear" w:color="auto" w:fill="D9D9D9"/>
          </w:tcPr>
          <w:p w:rsidR="00A510D4" w:rsidRPr="00420FED" w:rsidRDefault="00107A8F" w:rsidP="004A3065">
            <w:pPr>
              <w:numPr>
                <w:ilvl w:val="0"/>
                <w:numId w:val="34"/>
              </w:numPr>
              <w:spacing w:before="60" w:after="60"/>
              <w:ind w:left="459" w:hanging="425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Warunki udziału w postępowaniu oraz podstawy wykluczenia</w:t>
            </w:r>
          </w:p>
        </w:tc>
      </w:tr>
    </w:tbl>
    <w:p w:rsidR="00DA296D" w:rsidRPr="00DA296D" w:rsidRDefault="00DA296D" w:rsidP="00DA296D">
      <w:pPr>
        <w:tabs>
          <w:tab w:val="left" w:pos="0"/>
        </w:tabs>
        <w:ind w:firstLine="142"/>
        <w:jc w:val="both"/>
        <w:rPr>
          <w:sz w:val="24"/>
          <w:szCs w:val="24"/>
        </w:rPr>
      </w:pPr>
      <w:r w:rsidRPr="00DA296D">
        <w:rPr>
          <w:sz w:val="24"/>
          <w:szCs w:val="24"/>
        </w:rPr>
        <w:t>O udzielenie zamówienia mogą ubiegać się wykonawcy, którzy posiadają niezbędne kwalifikacje i doświadczenie:</w:t>
      </w:r>
    </w:p>
    <w:p w:rsidR="00DA296D" w:rsidRPr="00DA296D" w:rsidRDefault="00DA296D" w:rsidP="00DA296D">
      <w:pPr>
        <w:tabs>
          <w:tab w:val="left" w:pos="284"/>
        </w:tabs>
        <w:ind w:left="426" w:hanging="142"/>
        <w:jc w:val="both"/>
        <w:rPr>
          <w:sz w:val="24"/>
          <w:szCs w:val="24"/>
        </w:rPr>
      </w:pPr>
      <w:r w:rsidRPr="00DA296D">
        <w:rPr>
          <w:color w:val="000000"/>
          <w:sz w:val="24"/>
          <w:szCs w:val="24"/>
        </w:rPr>
        <w:t>- posiadają uprawnienia do wykonywania określonej działalności lub czynności, jeżeli przepisy prawa nakładają obowiązek ich posiadania - wykonawca prowadzi działalność gospodarczą w zakresie umożliwiającym realizację zamówienia</w:t>
      </w:r>
      <w:r w:rsidRPr="00DA296D">
        <w:rPr>
          <w:sz w:val="24"/>
          <w:szCs w:val="24"/>
        </w:rPr>
        <w:t>,</w:t>
      </w:r>
    </w:p>
    <w:p w:rsidR="00DA296D" w:rsidRPr="00DA296D" w:rsidRDefault="00DA296D" w:rsidP="00DA296D">
      <w:pPr>
        <w:tabs>
          <w:tab w:val="left" w:pos="0"/>
        </w:tabs>
        <w:jc w:val="both"/>
        <w:rPr>
          <w:sz w:val="24"/>
          <w:szCs w:val="24"/>
        </w:rPr>
      </w:pPr>
      <w:r w:rsidRPr="00DA296D">
        <w:rPr>
          <w:sz w:val="24"/>
          <w:szCs w:val="24"/>
        </w:rPr>
        <w:t>Wykonawca ubiegający się o zamówienie zobligowany jest do złożenia n/w dokumentów:</w:t>
      </w:r>
    </w:p>
    <w:p w:rsidR="00DA296D" w:rsidRPr="00DA296D" w:rsidRDefault="00DA296D" w:rsidP="00DA296D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DA296D">
        <w:rPr>
          <w:sz w:val="24"/>
          <w:szCs w:val="24"/>
        </w:rPr>
        <w:lastRenderedPageBreak/>
        <w:t xml:space="preserve">formularza ofertowego </w:t>
      </w:r>
      <w:r w:rsidRPr="00DA296D">
        <w:rPr>
          <w:rFonts w:eastAsia="Tahoma"/>
          <w:sz w:val="24"/>
          <w:szCs w:val="24"/>
        </w:rPr>
        <w:t>(wzór w załączeniu - Załącznik nr 1)</w:t>
      </w:r>
      <w:r w:rsidRPr="00DA296D">
        <w:rPr>
          <w:sz w:val="24"/>
          <w:szCs w:val="24"/>
        </w:rPr>
        <w:t>,</w:t>
      </w:r>
    </w:p>
    <w:p w:rsidR="00DA296D" w:rsidRPr="00DA296D" w:rsidRDefault="00DA296D" w:rsidP="00DA296D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 w:rsidRPr="00DA296D">
        <w:rPr>
          <w:sz w:val="24"/>
          <w:szCs w:val="24"/>
        </w:rPr>
        <w:t>zezwolenie na prowadzenie działalności bankowej wydane przez prezesa NBP,</w:t>
      </w:r>
    </w:p>
    <w:p w:rsidR="00DA296D" w:rsidRPr="00DA296D" w:rsidRDefault="00DA296D" w:rsidP="00DA296D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DA296D">
        <w:rPr>
          <w:sz w:val="24"/>
          <w:szCs w:val="24"/>
        </w:rPr>
        <w:t>odpisu z właściwego rejestru albo zaświadczenia o wpisie do ewidencji działalności gospodarczej, potwierdzającego dopuszczenie do obrotu prawnego w zakresie objętym przedmiotem zamówienia oraz zawierającego nazwisko osoby (osób) uprawnionych do reprezentowania firmy,</w:t>
      </w:r>
    </w:p>
    <w:p w:rsidR="00DA296D" w:rsidRPr="00DA296D" w:rsidRDefault="00DA296D" w:rsidP="00DA296D">
      <w:pPr>
        <w:numPr>
          <w:ilvl w:val="0"/>
          <w:numId w:val="37"/>
        </w:numPr>
        <w:suppressAutoHyphens/>
        <w:autoSpaceDE w:val="0"/>
        <w:autoSpaceDN w:val="0"/>
        <w:adjustRightInd w:val="0"/>
        <w:rPr>
          <w:sz w:val="24"/>
          <w:szCs w:val="24"/>
        </w:rPr>
      </w:pPr>
      <w:r w:rsidRPr="00DA296D">
        <w:rPr>
          <w:bCs/>
          <w:sz w:val="24"/>
          <w:szCs w:val="24"/>
        </w:rPr>
        <w:t xml:space="preserve">wzoru umowy </w:t>
      </w:r>
      <w:r w:rsidRPr="00DA296D">
        <w:rPr>
          <w:sz w:val="24"/>
          <w:szCs w:val="24"/>
        </w:rPr>
        <w:t>w zakresie prowadzenia rachunku bankowego, oraz innych wymaganych umów w zakresie przewidzianym niniejszym zapytaniu,</w:t>
      </w:r>
    </w:p>
    <w:p w:rsidR="00B84918" w:rsidRPr="00DA296D" w:rsidRDefault="00DA296D" w:rsidP="00DA296D">
      <w:pPr>
        <w:numPr>
          <w:ilvl w:val="0"/>
          <w:numId w:val="37"/>
        </w:numPr>
        <w:suppressAutoHyphens/>
        <w:autoSpaceDE w:val="0"/>
        <w:autoSpaceDN w:val="0"/>
        <w:adjustRightInd w:val="0"/>
        <w:rPr>
          <w:bCs/>
          <w:sz w:val="24"/>
          <w:szCs w:val="24"/>
        </w:rPr>
      </w:pPr>
      <w:r w:rsidRPr="00DA296D">
        <w:rPr>
          <w:bCs/>
          <w:sz w:val="24"/>
          <w:szCs w:val="24"/>
        </w:rPr>
        <w:t>regulamin usług obowiązujących w banku.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510D4" w:rsidRPr="00420FED" w:rsidTr="00420FED">
        <w:tc>
          <w:tcPr>
            <w:tcW w:w="9356" w:type="dxa"/>
            <w:shd w:val="clear" w:color="auto" w:fill="D9D9D9"/>
          </w:tcPr>
          <w:p w:rsidR="00A510D4" w:rsidRPr="00420FED" w:rsidRDefault="003337B2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Informacja na temat wadium</w:t>
            </w:r>
          </w:p>
        </w:tc>
      </w:tr>
    </w:tbl>
    <w:p w:rsidR="00B52FE9" w:rsidRPr="00266058" w:rsidRDefault="00466550" w:rsidP="002538A3">
      <w:pPr>
        <w:spacing w:before="12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B52FE9" w:rsidRPr="00266058">
        <w:rPr>
          <w:b/>
          <w:sz w:val="24"/>
          <w:szCs w:val="24"/>
        </w:rPr>
        <w:t xml:space="preserve">adium: </w:t>
      </w:r>
      <w:r w:rsidR="00A050F9">
        <w:rPr>
          <w:bCs/>
          <w:sz w:val="24"/>
        </w:rPr>
        <w:t>w postępowaniu nie przewiduje się wnoszenia wadium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3337B2" w:rsidRPr="00420FED" w:rsidTr="00420FED">
        <w:tc>
          <w:tcPr>
            <w:tcW w:w="9356" w:type="dxa"/>
            <w:shd w:val="clear" w:color="auto" w:fill="D9D9D9"/>
          </w:tcPr>
          <w:p w:rsidR="003337B2" w:rsidRPr="00420FED" w:rsidRDefault="003337B2" w:rsidP="004A3065">
            <w:pPr>
              <w:numPr>
                <w:ilvl w:val="0"/>
                <w:numId w:val="34"/>
              </w:numPr>
              <w:spacing w:before="60" w:after="60"/>
              <w:ind w:left="459" w:hanging="425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Kryteria oceny ofert i ich znaczenie</w:t>
            </w:r>
          </w:p>
        </w:tc>
      </w:tr>
    </w:tbl>
    <w:p w:rsidR="003337B2" w:rsidRDefault="003337B2" w:rsidP="003337B2">
      <w:pPr>
        <w:spacing w:before="120" w:after="120"/>
        <w:jc w:val="both"/>
        <w:rPr>
          <w:sz w:val="24"/>
          <w:szCs w:val="24"/>
        </w:rPr>
      </w:pPr>
      <w:r w:rsidRPr="003337B2">
        <w:rPr>
          <w:sz w:val="24"/>
          <w:szCs w:val="24"/>
        </w:rPr>
        <w:t>Zamawiający będzie oceniał oferty według następujących kryteriów</w:t>
      </w:r>
      <w:r>
        <w:rPr>
          <w:sz w:val="24"/>
          <w:szCs w:val="24"/>
        </w:rPr>
        <w:t>: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6480"/>
        <w:gridCol w:w="1277"/>
      </w:tblGrid>
      <w:tr w:rsidR="003337B2" w:rsidRPr="00DD6E36" w:rsidTr="00420FED">
        <w:trPr>
          <w:trHeight w:val="37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37B2" w:rsidRPr="00DD6E36" w:rsidRDefault="003337B2" w:rsidP="00420FED">
            <w:pPr>
              <w:pStyle w:val="Nagwek7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DD6E36">
              <w:rPr>
                <w:sz w:val="20"/>
                <w:szCs w:val="20"/>
              </w:rPr>
              <w:t>Nr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37B2" w:rsidRPr="00DD6E36" w:rsidRDefault="003337B2" w:rsidP="00420FED">
            <w:pPr>
              <w:pStyle w:val="Nagwek6"/>
              <w:spacing w:before="0" w:after="120"/>
              <w:jc w:val="center"/>
              <w:rPr>
                <w:b/>
                <w:i w:val="0"/>
                <w:sz w:val="20"/>
                <w:szCs w:val="20"/>
              </w:rPr>
            </w:pPr>
            <w:r w:rsidRPr="00DD6E36">
              <w:rPr>
                <w:b/>
                <w:i w:val="0"/>
                <w:sz w:val="20"/>
                <w:szCs w:val="20"/>
              </w:rPr>
              <w:t>Kryterium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37B2" w:rsidRPr="00DD6E36" w:rsidRDefault="003337B2" w:rsidP="00420FED">
            <w:pPr>
              <w:pStyle w:val="Nagwek6"/>
              <w:spacing w:before="0" w:after="120"/>
              <w:jc w:val="center"/>
              <w:rPr>
                <w:b/>
                <w:i w:val="0"/>
                <w:sz w:val="20"/>
                <w:szCs w:val="20"/>
              </w:rPr>
            </w:pPr>
            <w:r w:rsidRPr="00DD6E36">
              <w:rPr>
                <w:b/>
                <w:i w:val="0"/>
                <w:sz w:val="20"/>
                <w:szCs w:val="20"/>
              </w:rPr>
              <w:t>Waga</w:t>
            </w:r>
          </w:p>
        </w:tc>
      </w:tr>
      <w:tr w:rsidR="00A050F9" w:rsidTr="002504E1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9" w:rsidRPr="00F4321F" w:rsidRDefault="00A050F9" w:rsidP="002504E1">
            <w:pPr>
              <w:spacing w:before="60" w:after="60"/>
              <w:jc w:val="center"/>
              <w:rPr>
                <w:sz w:val="24"/>
              </w:rPr>
            </w:pPr>
            <w:r w:rsidRPr="00A050F9">
              <w:rPr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9" w:rsidRDefault="00A050F9" w:rsidP="002504E1">
            <w:pPr>
              <w:spacing w:before="60" w:after="60"/>
              <w:jc w:val="both"/>
              <w:rPr>
                <w:sz w:val="24"/>
              </w:rPr>
            </w:pPr>
            <w:r w:rsidRPr="00A050F9">
              <w:rPr>
                <w:sz w:val="24"/>
              </w:rPr>
              <w:t>Cena</w:t>
            </w:r>
            <w:r w:rsidR="00DA296D">
              <w:rPr>
                <w:sz w:val="24"/>
              </w:rPr>
              <w:t xml:space="preserve"> oferty brutto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9" w:rsidRDefault="00DA296D" w:rsidP="002504E1">
            <w:pPr>
              <w:spacing w:before="60" w:after="60"/>
              <w:ind w:left="-6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050F9" w:rsidRPr="00A050F9">
              <w:rPr>
                <w:sz w:val="24"/>
              </w:rPr>
              <w:t>0</w:t>
            </w:r>
            <w:r w:rsidR="00A050F9">
              <w:rPr>
                <w:sz w:val="24"/>
              </w:rPr>
              <w:t>%</w:t>
            </w:r>
          </w:p>
        </w:tc>
      </w:tr>
      <w:tr w:rsidR="00DA296D" w:rsidTr="002504E1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D" w:rsidRPr="00A050F9" w:rsidRDefault="00DA296D" w:rsidP="002504E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D" w:rsidRPr="00A050F9" w:rsidRDefault="00DA296D" w:rsidP="002504E1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Oprocentowanie lokat overnight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D" w:rsidRDefault="00DA296D" w:rsidP="002504E1">
            <w:pPr>
              <w:spacing w:before="60" w:after="60"/>
              <w:ind w:left="-68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DA296D" w:rsidTr="002504E1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D" w:rsidRPr="00A050F9" w:rsidRDefault="00DA296D" w:rsidP="002504E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D" w:rsidRPr="00A050F9" w:rsidRDefault="00DA296D" w:rsidP="002504E1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Oprocentowanie rachunku bieżącego i rachunku Zakładowego Funduszu świadczeń Socjalnych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D" w:rsidRDefault="00DA296D" w:rsidP="002504E1">
            <w:pPr>
              <w:spacing w:before="60" w:after="60"/>
              <w:ind w:left="-68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</w:tbl>
    <w:p w:rsidR="003337B2" w:rsidRDefault="003337B2" w:rsidP="003337B2">
      <w:pPr>
        <w:jc w:val="both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3337B2" w:rsidRPr="00420FED" w:rsidTr="00420FED">
        <w:tc>
          <w:tcPr>
            <w:tcW w:w="9356" w:type="dxa"/>
            <w:shd w:val="clear" w:color="auto" w:fill="D9D9D9"/>
          </w:tcPr>
          <w:p w:rsidR="003337B2" w:rsidRPr="00420FED" w:rsidRDefault="003337B2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4"/>
                <w:szCs w:val="24"/>
                <w:lang w:eastAsia="x-none"/>
              </w:rPr>
            </w:pPr>
            <w:r w:rsidRPr="00420FED">
              <w:rPr>
                <w:b/>
                <w:bCs/>
                <w:sz w:val="24"/>
                <w:szCs w:val="24"/>
              </w:rPr>
              <w:t>Termin składania ofert, adres, na który oferty muszą zostać wysłane, oraz język lub języki, w jakich muszą one być sporządzone</w:t>
            </w:r>
          </w:p>
        </w:tc>
      </w:tr>
    </w:tbl>
    <w:p w:rsidR="00A95EE1" w:rsidRPr="00A95EE1" w:rsidRDefault="00A95EE1" w:rsidP="00A95EE1">
      <w:pPr>
        <w:numPr>
          <w:ilvl w:val="1"/>
          <w:numId w:val="0"/>
        </w:numPr>
        <w:tabs>
          <w:tab w:val="num" w:pos="0"/>
        </w:tabs>
        <w:spacing w:before="120" w:after="12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bookmarkStart w:id="1" w:name="_Hlk531086297"/>
      <w:bookmarkStart w:id="2" w:name="_Hlk531087056"/>
      <w:r w:rsidRPr="00A95EE1">
        <w:rPr>
          <w:sz w:val="24"/>
          <w:szCs w:val="24"/>
          <w:lang w:eastAsia="en-GB"/>
        </w:rPr>
        <w:t>Termin składania ofert:</w:t>
      </w:r>
      <w:r w:rsidRPr="00A95EE1">
        <w:rPr>
          <w:i/>
          <w:sz w:val="24"/>
          <w:szCs w:val="24"/>
          <w:lang w:eastAsia="en-GB"/>
        </w:rPr>
        <w:t xml:space="preserve"> </w:t>
      </w:r>
      <w:r w:rsidRPr="00A95EE1">
        <w:rPr>
          <w:sz w:val="24"/>
          <w:szCs w:val="24"/>
          <w:lang w:eastAsia="en-GB"/>
        </w:rPr>
        <w:t xml:space="preserve">Data:  </w:t>
      </w:r>
      <w:r w:rsidRPr="00A95EE1">
        <w:rPr>
          <w:i/>
          <w:sz w:val="24"/>
          <w:szCs w:val="24"/>
          <w:lang w:eastAsia="en-GB"/>
        </w:rPr>
        <w:t>(</w:t>
      </w:r>
      <w:r w:rsidR="00DA296D">
        <w:rPr>
          <w:i/>
          <w:sz w:val="24"/>
          <w:szCs w:val="24"/>
          <w:lang w:eastAsia="en-GB"/>
        </w:rPr>
        <w:t>18</w:t>
      </w:r>
      <w:r w:rsidRPr="00A95EE1">
        <w:rPr>
          <w:i/>
          <w:sz w:val="24"/>
          <w:szCs w:val="24"/>
          <w:lang w:eastAsia="en-GB"/>
        </w:rPr>
        <w:t>/</w:t>
      </w:r>
      <w:r w:rsidR="00DA296D">
        <w:rPr>
          <w:i/>
          <w:sz w:val="24"/>
          <w:szCs w:val="24"/>
          <w:lang w:eastAsia="en-GB"/>
        </w:rPr>
        <w:t>06</w:t>
      </w:r>
      <w:r w:rsidRPr="00A95EE1">
        <w:rPr>
          <w:i/>
          <w:sz w:val="24"/>
          <w:szCs w:val="24"/>
          <w:lang w:eastAsia="en-GB"/>
        </w:rPr>
        <w:t>/</w:t>
      </w:r>
      <w:r w:rsidR="00DA296D">
        <w:rPr>
          <w:i/>
          <w:sz w:val="24"/>
          <w:szCs w:val="24"/>
          <w:lang w:eastAsia="en-GB"/>
        </w:rPr>
        <w:t>2019</w:t>
      </w:r>
      <w:r w:rsidRPr="00A95EE1">
        <w:rPr>
          <w:i/>
          <w:sz w:val="24"/>
          <w:szCs w:val="24"/>
          <w:lang w:eastAsia="en-GB"/>
        </w:rPr>
        <w:t xml:space="preserve">) </w:t>
      </w:r>
      <w:r w:rsidRPr="00A95EE1">
        <w:rPr>
          <w:sz w:val="24"/>
          <w:szCs w:val="24"/>
          <w:lang w:eastAsia="en-GB"/>
        </w:rPr>
        <w:t xml:space="preserve">Godzina:  </w:t>
      </w:r>
      <w:r w:rsidRPr="00A95EE1">
        <w:rPr>
          <w:i/>
          <w:sz w:val="24"/>
          <w:szCs w:val="24"/>
          <w:lang w:eastAsia="en-GB"/>
        </w:rPr>
        <w:t>(</w:t>
      </w:r>
      <w:r w:rsidR="00DA296D">
        <w:rPr>
          <w:i/>
          <w:sz w:val="24"/>
          <w:szCs w:val="24"/>
          <w:lang w:eastAsia="en-GB"/>
        </w:rPr>
        <w:t>10</w:t>
      </w:r>
      <w:r w:rsidRPr="00A95EE1">
        <w:rPr>
          <w:i/>
          <w:sz w:val="24"/>
          <w:szCs w:val="24"/>
          <w:lang w:eastAsia="en-GB"/>
        </w:rPr>
        <w:t>:</w:t>
      </w:r>
      <w:r w:rsidR="00DA296D">
        <w:rPr>
          <w:i/>
          <w:sz w:val="24"/>
          <w:szCs w:val="24"/>
          <w:lang w:eastAsia="en-GB"/>
        </w:rPr>
        <w:t>00</w:t>
      </w:r>
      <w:r w:rsidRPr="00A95EE1">
        <w:rPr>
          <w:i/>
          <w:sz w:val="24"/>
          <w:szCs w:val="24"/>
          <w:lang w:eastAsia="en-GB"/>
        </w:rPr>
        <w:t>)</w:t>
      </w:r>
    </w:p>
    <w:p w:rsidR="00A95EE1" w:rsidRPr="00A95EE1" w:rsidRDefault="00A95EE1" w:rsidP="00A95EE1">
      <w:pPr>
        <w:numPr>
          <w:ilvl w:val="1"/>
          <w:numId w:val="0"/>
        </w:numPr>
        <w:tabs>
          <w:tab w:val="num" w:pos="0"/>
        </w:tabs>
        <w:spacing w:after="12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A95EE1">
        <w:rPr>
          <w:bCs/>
          <w:iCs/>
          <w:color w:val="000000"/>
          <w:sz w:val="24"/>
          <w:szCs w:val="24"/>
          <w:lang w:val="x-none" w:eastAsia="x-none"/>
        </w:rPr>
        <w:t>Oferty należy składać</w:t>
      </w:r>
      <w:r w:rsidRPr="00A95EE1">
        <w:rPr>
          <w:bCs/>
          <w:iCs/>
          <w:color w:val="000000"/>
          <w:sz w:val="24"/>
          <w:szCs w:val="24"/>
          <w:lang w:eastAsia="x-none"/>
        </w:rPr>
        <w:t>:</w:t>
      </w:r>
      <w:r w:rsidRPr="00A95EE1">
        <w:rPr>
          <w:bCs/>
          <w:iCs/>
          <w:color w:val="000000"/>
          <w:sz w:val="24"/>
          <w:szCs w:val="24"/>
          <w:lang w:val="x-none" w:eastAsia="x-none"/>
        </w:rPr>
        <w:t xml:space="preserve"> </w:t>
      </w:r>
    </w:p>
    <w:p w:rsidR="00A95EE1" w:rsidRPr="00A95EE1" w:rsidRDefault="00A050F9" w:rsidP="00A95EE1">
      <w:pPr>
        <w:autoSpaceDE w:val="0"/>
        <w:autoSpaceDN w:val="0"/>
        <w:adjustRightInd w:val="0"/>
        <w:spacing w:after="20"/>
        <w:rPr>
          <w:rFonts w:eastAsia="MyriadPro-LightIt"/>
          <w:iCs/>
          <w:color w:val="FF0000"/>
          <w:sz w:val="24"/>
          <w:szCs w:val="24"/>
        </w:rPr>
      </w:pPr>
      <w:r>
        <w:rPr>
          <w:rFonts w:eastAsia="Calibri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ybór5"/>
      <w:r>
        <w:rPr>
          <w:rFonts w:eastAsia="Calibri"/>
          <w:sz w:val="24"/>
          <w:szCs w:val="24"/>
        </w:rPr>
        <w:instrText xml:space="preserve"> FORMCHECKBOX </w:instrText>
      </w:r>
      <w:r w:rsidR="00A50FA6">
        <w:rPr>
          <w:rFonts w:eastAsia="Calibri"/>
          <w:sz w:val="24"/>
          <w:szCs w:val="24"/>
        </w:rPr>
      </w:r>
      <w:r w:rsidR="00A50FA6">
        <w:rPr>
          <w:rFonts w:eastAsia="Calibri"/>
          <w:sz w:val="24"/>
          <w:szCs w:val="24"/>
        </w:rPr>
        <w:fldChar w:fldCharType="separate"/>
      </w:r>
      <w:r>
        <w:rPr>
          <w:rFonts w:eastAsia="Calibri"/>
          <w:sz w:val="24"/>
          <w:szCs w:val="24"/>
        </w:rPr>
        <w:fldChar w:fldCharType="end"/>
      </w:r>
      <w:bookmarkEnd w:id="3"/>
      <w:r w:rsidR="00A95EE1" w:rsidRPr="00A95EE1">
        <w:rPr>
          <w:rFonts w:eastAsia="Calibri"/>
          <w:sz w:val="24"/>
          <w:szCs w:val="24"/>
        </w:rPr>
        <w:t xml:space="preserve"> drogą elektroniczną za pośrednictwem: </w:t>
      </w:r>
      <w:r w:rsidR="00A95EE1" w:rsidRPr="00A95EE1">
        <w:rPr>
          <w:rFonts w:eastAsia="MyriadPro-LightIt"/>
          <w:i/>
          <w:iCs/>
          <w:sz w:val="24"/>
          <w:szCs w:val="24"/>
        </w:rPr>
        <w:t>(URL)</w:t>
      </w:r>
      <w:r w:rsidR="00A95EE1" w:rsidRPr="00A95EE1">
        <w:rPr>
          <w:rFonts w:eastAsia="MyriadPro-LightIt"/>
          <w:i/>
          <w:iCs/>
          <w:color w:val="FF0000"/>
          <w:sz w:val="24"/>
          <w:szCs w:val="24"/>
        </w:rPr>
        <w:t xml:space="preserve"> </w:t>
      </w:r>
    </w:p>
    <w:p w:rsidR="00A95EE1" w:rsidRPr="00A95EE1" w:rsidRDefault="00A050F9" w:rsidP="00A95EE1">
      <w:pPr>
        <w:autoSpaceDE w:val="0"/>
        <w:autoSpaceDN w:val="0"/>
        <w:adjustRightInd w:val="0"/>
        <w:spacing w:before="80" w:after="40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Wybór10"/>
      <w:r>
        <w:rPr>
          <w:rFonts w:eastAsia="Calibri"/>
          <w:sz w:val="24"/>
          <w:szCs w:val="24"/>
        </w:rPr>
        <w:instrText xml:space="preserve"> FORMCHECKBOX </w:instrText>
      </w:r>
      <w:r w:rsidR="00A50FA6">
        <w:rPr>
          <w:rFonts w:eastAsia="Calibri"/>
          <w:sz w:val="24"/>
          <w:szCs w:val="24"/>
        </w:rPr>
      </w:r>
      <w:r w:rsidR="00A50FA6">
        <w:rPr>
          <w:rFonts w:eastAsia="Calibri"/>
          <w:sz w:val="24"/>
          <w:szCs w:val="24"/>
        </w:rPr>
        <w:fldChar w:fldCharType="separate"/>
      </w:r>
      <w:r>
        <w:rPr>
          <w:rFonts w:eastAsia="Calibri"/>
          <w:sz w:val="24"/>
          <w:szCs w:val="24"/>
        </w:rPr>
        <w:fldChar w:fldCharType="end"/>
      </w:r>
      <w:bookmarkEnd w:id="4"/>
      <w:r w:rsidR="00A95EE1" w:rsidRPr="00A95EE1">
        <w:rPr>
          <w:rFonts w:eastAsia="Calibri"/>
          <w:sz w:val="24"/>
          <w:szCs w:val="24"/>
        </w:rPr>
        <w:t xml:space="preserve"> </w:t>
      </w:r>
      <w:r w:rsidR="00A95EE1" w:rsidRPr="00A95EE1">
        <w:rPr>
          <w:rFonts w:eastAsia="Calibri"/>
          <w:bCs/>
          <w:iCs/>
          <w:sz w:val="24"/>
          <w:szCs w:val="24"/>
        </w:rPr>
        <w:t>pisemnie</w:t>
      </w:r>
      <w:r w:rsidR="00DA296D">
        <w:rPr>
          <w:rFonts w:eastAsia="Calibri"/>
          <w:bCs/>
          <w:iCs/>
          <w:sz w:val="24"/>
          <w:szCs w:val="24"/>
        </w:rPr>
        <w:t>, osobiście lub za pośrednictwem kuriera</w:t>
      </w:r>
      <w:r w:rsidR="00A95EE1" w:rsidRPr="00A95EE1">
        <w:rPr>
          <w:rFonts w:eastAsia="Calibri"/>
          <w:bCs/>
          <w:iCs/>
          <w:sz w:val="24"/>
          <w:szCs w:val="24"/>
        </w:rPr>
        <w:t xml:space="preserve"> na adres wskazany poniżej:</w:t>
      </w:r>
    </w:p>
    <w:p w:rsidR="00A95EE1" w:rsidRPr="00A95EE1" w:rsidRDefault="00A95EE1" w:rsidP="00A95EE1">
      <w:pPr>
        <w:numPr>
          <w:ilvl w:val="1"/>
          <w:numId w:val="0"/>
        </w:numPr>
        <w:tabs>
          <w:tab w:val="num" w:pos="284"/>
        </w:tabs>
        <w:ind w:left="284"/>
        <w:jc w:val="both"/>
        <w:outlineLvl w:val="1"/>
        <w:rPr>
          <w:rFonts w:eastAsia="Calibri"/>
          <w:bCs/>
          <w:iCs/>
          <w:color w:val="000000"/>
          <w:sz w:val="24"/>
          <w:szCs w:val="24"/>
        </w:rPr>
      </w:pPr>
      <w:r w:rsidRPr="00A95EE1">
        <w:rPr>
          <w:rFonts w:eastAsia="Calibri"/>
          <w:bCs/>
          <w:iCs/>
          <w:color w:val="000000"/>
          <w:sz w:val="24"/>
          <w:szCs w:val="24"/>
        </w:rPr>
        <w:t xml:space="preserve"> </w:t>
      </w:r>
      <w:r w:rsidR="00A050F9" w:rsidRPr="00A050F9">
        <w:rPr>
          <w:rFonts w:eastAsia="Calibri"/>
          <w:bCs/>
          <w:iCs/>
          <w:color w:val="000000"/>
          <w:sz w:val="24"/>
          <w:szCs w:val="24"/>
        </w:rPr>
        <w:t>Samodzielny Publiczny Zakład Opieki Zdrowotnej w Bielsku Podlaskim</w:t>
      </w:r>
    </w:p>
    <w:p w:rsidR="00A95EE1" w:rsidRDefault="00A95EE1" w:rsidP="00365B2A">
      <w:pPr>
        <w:spacing w:after="120"/>
        <w:ind w:left="284"/>
        <w:jc w:val="both"/>
        <w:rPr>
          <w:bCs/>
          <w:iCs/>
          <w:color w:val="000000"/>
          <w:sz w:val="24"/>
          <w:szCs w:val="24"/>
          <w:lang w:val="x-none" w:eastAsia="x-none"/>
        </w:rPr>
      </w:pPr>
      <w:r w:rsidRPr="00A95EE1">
        <w:rPr>
          <w:rFonts w:eastAsia="Calibri"/>
          <w:bCs/>
          <w:iCs/>
          <w:color w:val="000000"/>
          <w:sz w:val="24"/>
          <w:szCs w:val="24"/>
        </w:rPr>
        <w:t xml:space="preserve"> </w:t>
      </w:r>
      <w:r w:rsidR="00A050F9" w:rsidRPr="00A050F9">
        <w:rPr>
          <w:rFonts w:eastAsia="Calibri"/>
          <w:bCs/>
          <w:iCs/>
          <w:color w:val="000000"/>
          <w:sz w:val="24"/>
          <w:szCs w:val="24"/>
        </w:rPr>
        <w:t>Kleszczelowska 1</w:t>
      </w:r>
      <w:r w:rsidRPr="00A95EE1">
        <w:rPr>
          <w:rFonts w:eastAsia="Calibri"/>
          <w:bCs/>
          <w:iCs/>
          <w:color w:val="000000"/>
          <w:sz w:val="24"/>
          <w:szCs w:val="24"/>
        </w:rPr>
        <w:t xml:space="preserve"> </w:t>
      </w:r>
      <w:r w:rsidR="00A050F9" w:rsidRPr="00A050F9">
        <w:rPr>
          <w:rFonts w:eastAsia="Calibri"/>
          <w:bCs/>
          <w:iCs/>
          <w:color w:val="000000"/>
          <w:sz w:val="24"/>
          <w:szCs w:val="24"/>
        </w:rPr>
        <w:t>17-100</w:t>
      </w:r>
      <w:r w:rsidRPr="00A95EE1">
        <w:rPr>
          <w:rFonts w:eastAsia="Calibri"/>
          <w:bCs/>
          <w:iCs/>
          <w:color w:val="000000"/>
          <w:sz w:val="24"/>
          <w:szCs w:val="24"/>
        </w:rPr>
        <w:t xml:space="preserve"> </w:t>
      </w:r>
      <w:bookmarkEnd w:id="1"/>
      <w:r w:rsidR="00A050F9" w:rsidRPr="00A050F9">
        <w:rPr>
          <w:rFonts w:eastAsia="Calibri"/>
          <w:bCs/>
          <w:iCs/>
          <w:color w:val="000000"/>
          <w:sz w:val="24"/>
          <w:szCs w:val="24"/>
        </w:rPr>
        <w:t>Bielsk Podlaski</w:t>
      </w:r>
      <w:r w:rsidRPr="00A95EE1">
        <w:rPr>
          <w:rFonts w:eastAsia="Calibri"/>
          <w:bCs/>
          <w:iCs/>
          <w:color w:val="000000"/>
          <w:sz w:val="24"/>
          <w:szCs w:val="24"/>
        </w:rPr>
        <w:t xml:space="preserve"> </w:t>
      </w:r>
      <w:bookmarkEnd w:id="2"/>
      <w:r w:rsidR="00A050F9" w:rsidRPr="00A050F9">
        <w:rPr>
          <w:rFonts w:eastAsia="Calibri"/>
          <w:bCs/>
          <w:iCs/>
          <w:color w:val="000000"/>
          <w:sz w:val="24"/>
          <w:szCs w:val="24"/>
        </w:rPr>
        <w:t>Punkt Informacyjno-Kancelaryjny, pok. B.008 w Bielsku Podlaskim, ul. Kleszczelowska 1, 17-100 Bielsk Podlaski</w:t>
      </w:r>
    </w:p>
    <w:p w:rsidR="002538A3" w:rsidRPr="002538A3" w:rsidRDefault="002538A3" w:rsidP="00466550">
      <w:pPr>
        <w:spacing w:after="120"/>
        <w:jc w:val="both"/>
        <w:rPr>
          <w:b/>
          <w:sz w:val="24"/>
          <w:szCs w:val="24"/>
        </w:rPr>
      </w:pPr>
      <w:r w:rsidRPr="002538A3">
        <w:rPr>
          <w:sz w:val="24"/>
          <w:szCs w:val="24"/>
        </w:rPr>
        <w:t>Oferta powinna być sporządzona w języku polskim</w:t>
      </w:r>
      <w:r w:rsidR="00DA296D">
        <w:rPr>
          <w:sz w:val="24"/>
          <w:szCs w:val="24"/>
        </w:rPr>
        <w:t>.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2538A3" w:rsidRPr="00420FED" w:rsidTr="00420FED">
        <w:tc>
          <w:tcPr>
            <w:tcW w:w="9356" w:type="dxa"/>
            <w:shd w:val="clear" w:color="auto" w:fill="D9D9D9"/>
          </w:tcPr>
          <w:p w:rsidR="002538A3" w:rsidRPr="00420FED" w:rsidRDefault="002538A3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Termin związania ofertą</w:t>
            </w:r>
          </w:p>
        </w:tc>
      </w:tr>
    </w:tbl>
    <w:p w:rsidR="002538A3" w:rsidRPr="002538A3" w:rsidRDefault="002538A3" w:rsidP="002538A3">
      <w:pPr>
        <w:numPr>
          <w:ilvl w:val="1"/>
          <w:numId w:val="0"/>
        </w:numPr>
        <w:tabs>
          <w:tab w:val="num" w:pos="680"/>
        </w:tabs>
        <w:spacing w:before="120" w:after="240"/>
        <w:ind w:left="680" w:hanging="68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2538A3">
        <w:rPr>
          <w:bCs/>
          <w:iCs/>
          <w:color w:val="000000"/>
          <w:sz w:val="24"/>
          <w:szCs w:val="24"/>
          <w:lang w:val="x-none" w:eastAsia="x-none"/>
        </w:rPr>
        <w:t xml:space="preserve">Wykonawca pozostaje związany ofertą przez okres </w:t>
      </w:r>
      <w:r w:rsidR="00A050F9" w:rsidRPr="00A050F9">
        <w:rPr>
          <w:bCs/>
          <w:iCs/>
          <w:color w:val="000000"/>
          <w:sz w:val="24"/>
          <w:szCs w:val="24"/>
          <w:lang w:val="x-none" w:eastAsia="x-none"/>
        </w:rPr>
        <w:t>30</w:t>
      </w:r>
      <w:r w:rsidRPr="002538A3">
        <w:rPr>
          <w:bCs/>
          <w:iCs/>
          <w:color w:val="000000"/>
          <w:sz w:val="24"/>
          <w:szCs w:val="24"/>
          <w:lang w:val="x-none" w:eastAsia="x-none"/>
        </w:rPr>
        <w:t xml:space="preserve"> dni.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2538A3" w:rsidRPr="00420FED" w:rsidTr="00420FED">
        <w:tc>
          <w:tcPr>
            <w:tcW w:w="9356" w:type="dxa"/>
            <w:shd w:val="clear" w:color="auto" w:fill="D9D9D9"/>
          </w:tcPr>
          <w:p w:rsidR="002538A3" w:rsidRPr="00420FED" w:rsidRDefault="002538A3" w:rsidP="004A3065">
            <w:pPr>
              <w:numPr>
                <w:ilvl w:val="0"/>
                <w:numId w:val="34"/>
              </w:numPr>
              <w:spacing w:before="60" w:after="60"/>
              <w:ind w:left="601" w:hanging="567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Informacja o zamiarze zawarcia umowy ramowej</w:t>
            </w:r>
          </w:p>
        </w:tc>
      </w:tr>
    </w:tbl>
    <w:p w:rsidR="002538A3" w:rsidRPr="00C71AE1" w:rsidRDefault="00DA296D" w:rsidP="00735B1D">
      <w:pPr>
        <w:pStyle w:val="FS2"/>
        <w:spacing w:after="120"/>
        <w:rPr>
          <w:bCs w:val="0"/>
          <w:sz w:val="24"/>
        </w:rPr>
      </w:pPr>
      <w:r>
        <w:rPr>
          <w:bCs w:val="0"/>
          <w:sz w:val="24"/>
        </w:rPr>
        <w:t>Zamawiający nie przewiduje zawarcia umowy ramowej.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2538A3" w:rsidRPr="00420FED" w:rsidTr="00420FED">
        <w:tc>
          <w:tcPr>
            <w:tcW w:w="9356" w:type="dxa"/>
            <w:shd w:val="clear" w:color="auto" w:fill="D9D9D9"/>
          </w:tcPr>
          <w:p w:rsidR="002538A3" w:rsidRPr="00420FED" w:rsidRDefault="00B3558F" w:rsidP="004A3065">
            <w:pPr>
              <w:numPr>
                <w:ilvl w:val="0"/>
                <w:numId w:val="34"/>
              </w:numPr>
              <w:spacing w:before="60" w:after="60"/>
              <w:ind w:left="601" w:hanging="567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Informacja o zamiarze ustanowienia dynamicznego systemu zakupów wraz z adresem strony internetowej, na której będą zamieszczone dodatkowe informacje dotyczące dynamicznego systemu zakupów</w:t>
            </w:r>
          </w:p>
        </w:tc>
      </w:tr>
    </w:tbl>
    <w:p w:rsidR="00735B1D" w:rsidRPr="004F11BE" w:rsidRDefault="00DA296D" w:rsidP="00735B1D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Zamawiający nie przewiduje ustanowienia dynamicznego systemu zakupów.</w:t>
      </w:r>
    </w:p>
    <w:p w:rsidR="002538A3" w:rsidRDefault="002538A3" w:rsidP="00735B1D">
      <w:pPr>
        <w:spacing w:before="120" w:after="120"/>
        <w:jc w:val="both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3966D6" w:rsidRPr="00420FED" w:rsidTr="00C71AE1">
        <w:tc>
          <w:tcPr>
            <w:tcW w:w="9356" w:type="dxa"/>
            <w:shd w:val="clear" w:color="auto" w:fill="D9D9D9"/>
          </w:tcPr>
          <w:p w:rsidR="003966D6" w:rsidRPr="00420FED" w:rsidRDefault="003966D6" w:rsidP="004A3065">
            <w:pPr>
              <w:numPr>
                <w:ilvl w:val="0"/>
                <w:numId w:val="34"/>
              </w:numPr>
              <w:spacing w:before="60" w:after="60"/>
              <w:ind w:left="601" w:hanging="567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266058">
              <w:rPr>
                <w:b/>
                <w:sz w:val="24"/>
                <w:szCs w:val="24"/>
              </w:rPr>
              <w:lastRenderedPageBreak/>
              <w:t>Informacja o przewidywanym wyborze najkorzystniejszej oferty z zastosowaniem aukcji elektronicznej wraz z adresem strony inter</w:t>
            </w:r>
            <w:r>
              <w:rPr>
                <w:b/>
                <w:sz w:val="24"/>
                <w:szCs w:val="24"/>
              </w:rPr>
              <w:t>netowej, na której będzie prowa</w:t>
            </w:r>
            <w:r w:rsidRPr="00266058">
              <w:rPr>
                <w:b/>
                <w:sz w:val="24"/>
                <w:szCs w:val="24"/>
              </w:rPr>
              <w:t>dzona aukcja elektroniczna</w:t>
            </w:r>
          </w:p>
        </w:tc>
      </w:tr>
    </w:tbl>
    <w:p w:rsidR="002538A3" w:rsidRDefault="00DA296D" w:rsidP="00735B1D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Zamawiający nie przewiduje przeprowadzenia aukcji elektronicznej.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B9631E" w:rsidRPr="00420FED" w:rsidTr="00C71AE1">
        <w:tc>
          <w:tcPr>
            <w:tcW w:w="9356" w:type="dxa"/>
            <w:shd w:val="clear" w:color="auto" w:fill="D9D9D9"/>
          </w:tcPr>
          <w:p w:rsidR="00B9631E" w:rsidRPr="00420FED" w:rsidRDefault="00B9631E" w:rsidP="004A3065">
            <w:pPr>
              <w:numPr>
                <w:ilvl w:val="0"/>
                <w:numId w:val="34"/>
              </w:numPr>
              <w:spacing w:before="60" w:after="60"/>
              <w:ind w:left="601" w:hanging="567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</w:rPr>
              <w:t>Informacja</w:t>
            </w:r>
            <w:r w:rsidRPr="00B9631E">
              <w:rPr>
                <w:b/>
                <w:sz w:val="24"/>
                <w:szCs w:val="24"/>
              </w:rPr>
              <w:t xml:space="preserve"> o przewidywanych zamówieniach, o których mowa w art. 67 ust. 1 pkt 6 i 7 lub art. 134 ust. 6 pkt 3</w:t>
            </w:r>
            <w:r>
              <w:rPr>
                <w:b/>
                <w:sz w:val="24"/>
                <w:szCs w:val="24"/>
              </w:rPr>
              <w:t xml:space="preserve"> ustawy Pzp.</w:t>
            </w:r>
          </w:p>
        </w:tc>
      </w:tr>
    </w:tbl>
    <w:p w:rsidR="00B9631E" w:rsidRDefault="00A050F9" w:rsidP="00735B1D">
      <w:pPr>
        <w:spacing w:before="120" w:after="120"/>
        <w:jc w:val="both"/>
        <w:rPr>
          <w:b/>
          <w:bCs/>
          <w:sz w:val="23"/>
          <w:szCs w:val="23"/>
        </w:rPr>
      </w:pPr>
      <w:r w:rsidRPr="00B9631E">
        <w:rPr>
          <w:sz w:val="24"/>
          <w:szCs w:val="24"/>
        </w:rPr>
        <w:t>Zamawiający nie przewiduje udzielenia zamówień, o których mowa w art. 67 ust. 1 pkt 6 i 7 lub art. 134 ust. 6 pkt 3 ustawy Pzp.</w:t>
      </w:r>
    </w:p>
    <w:p w:rsidR="00214BB8" w:rsidRDefault="00214BB8" w:rsidP="00214BB8">
      <w:pPr>
        <w:spacing w:after="240"/>
        <w:jc w:val="both"/>
        <w:rPr>
          <w:sz w:val="24"/>
          <w:szCs w:val="24"/>
        </w:rPr>
      </w:pPr>
    </w:p>
    <w:p w:rsidR="00214BB8" w:rsidRDefault="00214BB8" w:rsidP="00214BB8">
      <w:pPr>
        <w:spacing w:after="120"/>
        <w:jc w:val="both"/>
        <w:rPr>
          <w:sz w:val="24"/>
          <w:szCs w:val="24"/>
        </w:rPr>
      </w:pPr>
    </w:p>
    <w:p w:rsidR="00F8425D" w:rsidRDefault="00A050F9" w:rsidP="00AB1F43">
      <w:pPr>
        <w:spacing w:after="120"/>
        <w:jc w:val="right"/>
        <w:rPr>
          <w:sz w:val="24"/>
        </w:rPr>
      </w:pPr>
      <w:r w:rsidRPr="00A050F9">
        <w:rPr>
          <w:sz w:val="24"/>
        </w:rPr>
        <w:t>Bielsk Podlaski</w:t>
      </w:r>
      <w:r w:rsidR="00F8425D">
        <w:rPr>
          <w:sz w:val="24"/>
        </w:rPr>
        <w:t xml:space="preserve"> dnia: </w:t>
      </w:r>
      <w:r w:rsidRPr="00A050F9">
        <w:rPr>
          <w:sz w:val="24"/>
        </w:rPr>
        <w:t>2019-06-04</w:t>
      </w:r>
    </w:p>
    <w:sectPr w:rsidR="00F8425D" w:rsidSect="004A3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AB3" w:rsidRDefault="00710AB3">
      <w:r>
        <w:separator/>
      </w:r>
    </w:p>
  </w:endnote>
  <w:endnote w:type="continuationSeparator" w:id="0">
    <w:p w:rsidR="00710AB3" w:rsidRDefault="0071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E1" w:rsidRDefault="00C71A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1AE1" w:rsidRDefault="00C71A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E1" w:rsidRDefault="00A50FA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857E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C71AE1" w:rsidRDefault="00C71AE1" w:rsidP="00DE794A">
    <w:pPr>
      <w:pStyle w:val="Stopka"/>
      <w:tabs>
        <w:tab w:val="clear" w:pos="4536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075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0757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E1" w:rsidRDefault="00C71AE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71AE1" w:rsidRDefault="00C71AE1">
    <w:pPr>
      <w:pStyle w:val="Stopka"/>
      <w:tabs>
        <w:tab w:val="clear" w:pos="4536"/>
      </w:tabs>
      <w:jc w:val="center"/>
    </w:pPr>
  </w:p>
  <w:p w:rsidR="00C71AE1" w:rsidRDefault="00C71AE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30757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AB3" w:rsidRDefault="00710AB3">
      <w:r>
        <w:separator/>
      </w:r>
    </w:p>
  </w:footnote>
  <w:footnote w:type="continuationSeparator" w:id="0">
    <w:p w:rsidR="00710AB3" w:rsidRDefault="0071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0F9" w:rsidRDefault="00A050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0F9" w:rsidRDefault="00A050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0F9" w:rsidRDefault="00A050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38D"/>
    <w:multiLevelType w:val="hybridMultilevel"/>
    <w:tmpl w:val="0F2686E0"/>
    <w:lvl w:ilvl="0" w:tplc="AE34ABE6">
      <w:start w:val="2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863659B"/>
    <w:multiLevelType w:val="hybridMultilevel"/>
    <w:tmpl w:val="1602906C"/>
    <w:lvl w:ilvl="0" w:tplc="15862258">
      <w:start w:val="1"/>
      <w:numFmt w:val="upperRoman"/>
      <w:lvlText w:val="%1."/>
      <w:lvlJc w:val="left"/>
      <w:pPr>
        <w:ind w:left="11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D0D68B2"/>
    <w:multiLevelType w:val="hybridMultilevel"/>
    <w:tmpl w:val="A4C8398A"/>
    <w:lvl w:ilvl="0" w:tplc="3D8A6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169A"/>
    <w:multiLevelType w:val="hybridMultilevel"/>
    <w:tmpl w:val="3A6E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B153991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C05C43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1FD1C70"/>
    <w:multiLevelType w:val="hybridMultilevel"/>
    <w:tmpl w:val="CD0A7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78F"/>
    <w:multiLevelType w:val="hybridMultilevel"/>
    <w:tmpl w:val="E830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8909FE"/>
    <w:multiLevelType w:val="hybridMultilevel"/>
    <w:tmpl w:val="16786BDE"/>
    <w:lvl w:ilvl="0" w:tplc="5CBAAD7C">
      <w:start w:val="2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607105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27E9"/>
    <w:multiLevelType w:val="hybridMultilevel"/>
    <w:tmpl w:val="50DEA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44ED2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FBE1099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F606A0E"/>
    <w:multiLevelType w:val="hybridMultilevel"/>
    <w:tmpl w:val="DA627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8195720"/>
    <w:multiLevelType w:val="hybridMultilevel"/>
    <w:tmpl w:val="179AB8C8"/>
    <w:lvl w:ilvl="0" w:tplc="3846392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F36FB4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F15D61"/>
    <w:multiLevelType w:val="hybridMultilevel"/>
    <w:tmpl w:val="25A808B0"/>
    <w:lvl w:ilvl="0" w:tplc="CC1E1A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4"/>
  </w:num>
  <w:num w:numId="4">
    <w:abstractNumId w:val="31"/>
  </w:num>
  <w:num w:numId="5">
    <w:abstractNumId w:val="12"/>
  </w:num>
  <w:num w:numId="6">
    <w:abstractNumId w:val="16"/>
  </w:num>
  <w:num w:numId="7">
    <w:abstractNumId w:val="28"/>
  </w:num>
  <w:num w:numId="8">
    <w:abstractNumId w:val="2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33"/>
  </w:num>
  <w:num w:numId="13">
    <w:abstractNumId w:val="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1"/>
  </w:num>
  <w:num w:numId="17">
    <w:abstractNumId w:val="8"/>
  </w:num>
  <w:num w:numId="18">
    <w:abstractNumId w:val="30"/>
  </w:num>
  <w:num w:numId="19">
    <w:abstractNumId w:val="15"/>
  </w:num>
  <w:num w:numId="20">
    <w:abstractNumId w:val="7"/>
  </w:num>
  <w:num w:numId="21">
    <w:abstractNumId w:val="5"/>
  </w:num>
  <w:num w:numId="22">
    <w:abstractNumId w:val="34"/>
  </w:num>
  <w:num w:numId="23">
    <w:abstractNumId w:val="3"/>
  </w:num>
  <w:num w:numId="24">
    <w:abstractNumId w:val="14"/>
  </w:num>
  <w:num w:numId="25">
    <w:abstractNumId w:val="27"/>
  </w:num>
  <w:num w:numId="26">
    <w:abstractNumId w:val="19"/>
  </w:num>
  <w:num w:numId="27">
    <w:abstractNumId w:val="13"/>
  </w:num>
  <w:num w:numId="28">
    <w:abstractNumId w:val="10"/>
  </w:num>
  <w:num w:numId="29">
    <w:abstractNumId w:val="18"/>
  </w:num>
  <w:num w:numId="30">
    <w:abstractNumId w:val="23"/>
  </w:num>
  <w:num w:numId="31">
    <w:abstractNumId w:val="6"/>
  </w:num>
  <w:num w:numId="32">
    <w:abstractNumId w:val="0"/>
  </w:num>
  <w:num w:numId="33">
    <w:abstractNumId w:val="17"/>
  </w:num>
  <w:num w:numId="34">
    <w:abstractNumId w:val="29"/>
  </w:num>
  <w:num w:numId="35">
    <w:abstractNumId w:val="1"/>
  </w:num>
  <w:num w:numId="36">
    <w:abstractNumId w:val="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B3"/>
    <w:rsid w:val="00035908"/>
    <w:rsid w:val="0005576B"/>
    <w:rsid w:val="0006028F"/>
    <w:rsid w:val="00075F17"/>
    <w:rsid w:val="00081158"/>
    <w:rsid w:val="00095B82"/>
    <w:rsid w:val="000B6F85"/>
    <w:rsid w:val="000D5B9A"/>
    <w:rsid w:val="000F6803"/>
    <w:rsid w:val="00107A8F"/>
    <w:rsid w:val="00141C19"/>
    <w:rsid w:val="00161439"/>
    <w:rsid w:val="0017076A"/>
    <w:rsid w:val="00190C87"/>
    <w:rsid w:val="0019403F"/>
    <w:rsid w:val="001A067F"/>
    <w:rsid w:val="001A3506"/>
    <w:rsid w:val="001C7FC2"/>
    <w:rsid w:val="00214BB8"/>
    <w:rsid w:val="00222145"/>
    <w:rsid w:val="00226741"/>
    <w:rsid w:val="002538A3"/>
    <w:rsid w:val="00266058"/>
    <w:rsid w:val="002A7AFD"/>
    <w:rsid w:val="002D01E5"/>
    <w:rsid w:val="002D3DCD"/>
    <w:rsid w:val="002E2AB4"/>
    <w:rsid w:val="002F3D8C"/>
    <w:rsid w:val="0030109B"/>
    <w:rsid w:val="003070D1"/>
    <w:rsid w:val="003179C9"/>
    <w:rsid w:val="003337B2"/>
    <w:rsid w:val="003378A2"/>
    <w:rsid w:val="003425AE"/>
    <w:rsid w:val="00343202"/>
    <w:rsid w:val="00365B2A"/>
    <w:rsid w:val="003803FD"/>
    <w:rsid w:val="0039616B"/>
    <w:rsid w:val="003966D6"/>
    <w:rsid w:val="003E5137"/>
    <w:rsid w:val="003E646D"/>
    <w:rsid w:val="00420FED"/>
    <w:rsid w:val="0042639C"/>
    <w:rsid w:val="00466550"/>
    <w:rsid w:val="00475A68"/>
    <w:rsid w:val="00485711"/>
    <w:rsid w:val="004957C9"/>
    <w:rsid w:val="004A3065"/>
    <w:rsid w:val="004B36A5"/>
    <w:rsid w:val="004B3AB1"/>
    <w:rsid w:val="00530757"/>
    <w:rsid w:val="005564D5"/>
    <w:rsid w:val="00566E5F"/>
    <w:rsid w:val="005A0866"/>
    <w:rsid w:val="005A3EFB"/>
    <w:rsid w:val="005B62EB"/>
    <w:rsid w:val="005D2159"/>
    <w:rsid w:val="005D4BB9"/>
    <w:rsid w:val="005E174B"/>
    <w:rsid w:val="005E6C9E"/>
    <w:rsid w:val="005E7BB1"/>
    <w:rsid w:val="005F0F0F"/>
    <w:rsid w:val="00603584"/>
    <w:rsid w:val="00611B3C"/>
    <w:rsid w:val="00622347"/>
    <w:rsid w:val="00643AB1"/>
    <w:rsid w:val="006568C6"/>
    <w:rsid w:val="006606E4"/>
    <w:rsid w:val="00660F18"/>
    <w:rsid w:val="00672643"/>
    <w:rsid w:val="006E1AAF"/>
    <w:rsid w:val="006F39A5"/>
    <w:rsid w:val="006F5684"/>
    <w:rsid w:val="006F7F04"/>
    <w:rsid w:val="00710AB3"/>
    <w:rsid w:val="007210E0"/>
    <w:rsid w:val="00735B1D"/>
    <w:rsid w:val="0073606B"/>
    <w:rsid w:val="00771265"/>
    <w:rsid w:val="007727A4"/>
    <w:rsid w:val="007A74B2"/>
    <w:rsid w:val="007D310D"/>
    <w:rsid w:val="007D7050"/>
    <w:rsid w:val="007E28C8"/>
    <w:rsid w:val="007E7A97"/>
    <w:rsid w:val="007F7B90"/>
    <w:rsid w:val="00857578"/>
    <w:rsid w:val="008812FD"/>
    <w:rsid w:val="008A5E1E"/>
    <w:rsid w:val="008B3273"/>
    <w:rsid w:val="008D04AC"/>
    <w:rsid w:val="008E31B2"/>
    <w:rsid w:val="008E3EFC"/>
    <w:rsid w:val="0090018A"/>
    <w:rsid w:val="00913B30"/>
    <w:rsid w:val="0092733A"/>
    <w:rsid w:val="009407D5"/>
    <w:rsid w:val="009755F6"/>
    <w:rsid w:val="009800C7"/>
    <w:rsid w:val="009B34DF"/>
    <w:rsid w:val="00A01248"/>
    <w:rsid w:val="00A050F9"/>
    <w:rsid w:val="00A2597F"/>
    <w:rsid w:val="00A50FA6"/>
    <w:rsid w:val="00A510D4"/>
    <w:rsid w:val="00A710AE"/>
    <w:rsid w:val="00A808F2"/>
    <w:rsid w:val="00A81C3A"/>
    <w:rsid w:val="00A900D1"/>
    <w:rsid w:val="00A95EE1"/>
    <w:rsid w:val="00A95FB5"/>
    <w:rsid w:val="00AB1F43"/>
    <w:rsid w:val="00AB62A1"/>
    <w:rsid w:val="00B111E4"/>
    <w:rsid w:val="00B31990"/>
    <w:rsid w:val="00B3558F"/>
    <w:rsid w:val="00B52BA1"/>
    <w:rsid w:val="00B52FE9"/>
    <w:rsid w:val="00B676C7"/>
    <w:rsid w:val="00B77F53"/>
    <w:rsid w:val="00B83FD7"/>
    <w:rsid w:val="00B84918"/>
    <w:rsid w:val="00B9631E"/>
    <w:rsid w:val="00BF590D"/>
    <w:rsid w:val="00C04620"/>
    <w:rsid w:val="00C13CB8"/>
    <w:rsid w:val="00C60FF9"/>
    <w:rsid w:val="00C660C9"/>
    <w:rsid w:val="00C71AE1"/>
    <w:rsid w:val="00CB0772"/>
    <w:rsid w:val="00CC176C"/>
    <w:rsid w:val="00CD536C"/>
    <w:rsid w:val="00D13724"/>
    <w:rsid w:val="00D509D2"/>
    <w:rsid w:val="00DA296D"/>
    <w:rsid w:val="00DC2221"/>
    <w:rsid w:val="00DC417D"/>
    <w:rsid w:val="00DD6E36"/>
    <w:rsid w:val="00DD760A"/>
    <w:rsid w:val="00DE794A"/>
    <w:rsid w:val="00E1526C"/>
    <w:rsid w:val="00E219E8"/>
    <w:rsid w:val="00E71976"/>
    <w:rsid w:val="00EA2279"/>
    <w:rsid w:val="00EB582F"/>
    <w:rsid w:val="00EE6C30"/>
    <w:rsid w:val="00EF3BEF"/>
    <w:rsid w:val="00F0125C"/>
    <w:rsid w:val="00F0757C"/>
    <w:rsid w:val="00F3476D"/>
    <w:rsid w:val="00F34CF4"/>
    <w:rsid w:val="00F35E2B"/>
    <w:rsid w:val="00F4321F"/>
    <w:rsid w:val="00F73060"/>
    <w:rsid w:val="00F802F0"/>
    <w:rsid w:val="00F81775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FBFAF2-D3EA-4FC5-89E4-4DD5F27D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31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BF5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590D"/>
  </w:style>
  <w:style w:type="character" w:customStyle="1" w:styleId="TekstkomentarzaZnak">
    <w:name w:val="Tekst komentarza Znak"/>
    <w:basedOn w:val="Domylnaczcionkaakapitu"/>
    <w:link w:val="Tekstkomentarza"/>
    <w:rsid w:val="00BF590D"/>
  </w:style>
  <w:style w:type="paragraph" w:styleId="Tekstdymka">
    <w:name w:val="Balloon Text"/>
    <w:basedOn w:val="Normalny"/>
    <w:link w:val="TekstdymkaZnak"/>
    <w:rsid w:val="00BF59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590D"/>
    <w:rPr>
      <w:rFonts w:ascii="Segoe UI" w:hAnsi="Segoe UI" w:cs="Segoe UI"/>
      <w:sz w:val="18"/>
      <w:szCs w:val="18"/>
    </w:rPr>
  </w:style>
  <w:style w:type="paragraph" w:customStyle="1" w:styleId="FS2">
    <w:name w:val="FS2"/>
    <w:basedOn w:val="Normalny"/>
    <w:rsid w:val="00C71AE1"/>
    <w:rPr>
      <w:bCs/>
      <w:iCs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A3065"/>
    <w:rPr>
      <w:b/>
      <w:bCs/>
    </w:rPr>
  </w:style>
  <w:style w:type="character" w:customStyle="1" w:styleId="TematkomentarzaZnak">
    <w:name w:val="Temat komentarza Znak"/>
    <w:link w:val="Tematkomentarza"/>
    <w:rsid w:val="004A3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k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kkrasko</dc:creator>
  <cp:keywords/>
  <cp:lastModifiedBy>kkrasko@bielsk.adt.psiez.pl</cp:lastModifiedBy>
  <cp:revision>2</cp:revision>
  <cp:lastPrinted>2019-06-04T12:10:00Z</cp:lastPrinted>
  <dcterms:created xsi:type="dcterms:W3CDTF">2019-06-04T12:15:00Z</dcterms:created>
  <dcterms:modified xsi:type="dcterms:W3CDTF">2019-06-04T12:15:00Z</dcterms:modified>
</cp:coreProperties>
</file>