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5A6A56">
        <w:rPr>
          <w:rFonts w:ascii="Verdana" w:hAnsi="Verdana"/>
          <w:sz w:val="16"/>
          <w:szCs w:val="16"/>
        </w:rPr>
        <w:t>KC-zp.272-210/19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B2638E" w:rsidRPr="00B2638E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B2638E" w:rsidRPr="00B2638E">
        <w:rPr>
          <w:rFonts w:ascii="Verdana" w:hAnsi="Verdana"/>
          <w:sz w:val="16"/>
          <w:szCs w:val="16"/>
        </w:rPr>
        <w:t>2019-05-31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A6A56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504F58" w:rsidRDefault="00B2638E" w:rsidP="009B2C94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B2638E">
        <w:rPr>
          <w:rFonts w:ascii="Verdana" w:hAnsi="Verdana"/>
          <w:b/>
          <w:sz w:val="20"/>
          <w:szCs w:val="20"/>
        </w:rPr>
        <w:t xml:space="preserve">Akademia Górniczo </w:t>
      </w:r>
      <w:r w:rsidR="009B2C94">
        <w:rPr>
          <w:rFonts w:ascii="Verdana" w:hAnsi="Verdana"/>
          <w:b/>
          <w:sz w:val="20"/>
          <w:szCs w:val="20"/>
        </w:rPr>
        <w:t>–</w:t>
      </w:r>
      <w:r w:rsidRPr="00B2638E">
        <w:rPr>
          <w:rFonts w:ascii="Verdana" w:hAnsi="Verdana"/>
          <w:b/>
          <w:sz w:val="20"/>
          <w:szCs w:val="20"/>
        </w:rPr>
        <w:t xml:space="preserve"> Hutnicza</w:t>
      </w:r>
      <w:r w:rsidR="009B2C94">
        <w:rPr>
          <w:rFonts w:ascii="Verdana" w:hAnsi="Verdana"/>
          <w:b/>
          <w:sz w:val="20"/>
          <w:szCs w:val="20"/>
        </w:rPr>
        <w:t xml:space="preserve"> </w:t>
      </w:r>
      <w:r w:rsidRPr="00B2638E">
        <w:rPr>
          <w:rFonts w:ascii="Verdana" w:hAnsi="Verdana"/>
          <w:b/>
          <w:sz w:val="20"/>
          <w:szCs w:val="20"/>
        </w:rPr>
        <w:t>im. Stanisława Staszica w Krakowie</w:t>
      </w:r>
      <w:r w:rsidR="009B2C94">
        <w:rPr>
          <w:rFonts w:ascii="Verdana" w:hAnsi="Verdana"/>
          <w:b/>
          <w:sz w:val="20"/>
          <w:szCs w:val="20"/>
        </w:rPr>
        <w:t xml:space="preserve">, </w:t>
      </w:r>
      <w:r w:rsidRPr="00B2638E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</w:t>
      </w:r>
      <w:r w:rsidR="009B2C94" w:rsidRPr="00576BA9">
        <w:rPr>
          <w:rFonts w:ascii="Verdana" w:hAnsi="Verdana"/>
          <w:sz w:val="20"/>
          <w:szCs w:val="20"/>
        </w:rPr>
        <w:t>informuje, że w wyniku postępowania prowadzonego w trybie przetarg</w:t>
      </w:r>
      <w:r w:rsidR="009B2C94">
        <w:rPr>
          <w:rFonts w:ascii="Verdana" w:hAnsi="Verdana"/>
          <w:sz w:val="20"/>
          <w:szCs w:val="20"/>
        </w:rPr>
        <w:t>u nieograniczonego</w:t>
      </w:r>
      <w:r w:rsidR="009B2C94" w:rsidRPr="00576BA9">
        <w:rPr>
          <w:rFonts w:ascii="Verdana" w:hAnsi="Verdana"/>
          <w:sz w:val="20"/>
          <w:szCs w:val="20"/>
        </w:rPr>
        <w:t xml:space="preserve">, ogłoszonego w Dzienniku Urzędowym Unii Europejskiej dnia </w:t>
      </w:r>
      <w:r w:rsidR="005A6A56">
        <w:rPr>
          <w:rFonts w:ascii="Verdana" w:hAnsi="Verdana"/>
          <w:sz w:val="20"/>
          <w:szCs w:val="20"/>
        </w:rPr>
        <w:t>18</w:t>
      </w:r>
      <w:r w:rsidRPr="00B2638E">
        <w:rPr>
          <w:rFonts w:ascii="Verdana" w:hAnsi="Verdana"/>
          <w:sz w:val="20"/>
          <w:szCs w:val="20"/>
        </w:rPr>
        <w:t>/04/2019</w:t>
      </w:r>
      <w:r w:rsidR="009B2C94">
        <w:rPr>
          <w:rFonts w:ascii="Verdana" w:hAnsi="Verdana"/>
          <w:sz w:val="20"/>
          <w:szCs w:val="20"/>
        </w:rPr>
        <w:t>r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E35A6C" w:rsidRPr="009B2C94">
        <w:rPr>
          <w:rFonts w:ascii="Verdana" w:hAnsi="Verdana"/>
          <w:b/>
          <w:sz w:val="20"/>
          <w:szCs w:val="20"/>
        </w:rPr>
        <w:t>2019/S 077-182342</w:t>
      </w:r>
      <w:r w:rsidR="00E35A6C" w:rsidRPr="00E35A6C">
        <w:rPr>
          <w:rFonts w:ascii="Verdana" w:hAnsi="Verdana"/>
          <w:sz w:val="20"/>
          <w:szCs w:val="20"/>
        </w:rPr>
        <w:t xml:space="preserve"> 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B2638E">
        <w:rPr>
          <w:rFonts w:ascii="Verdana" w:hAnsi="Verdana"/>
          <w:b/>
          <w:sz w:val="20"/>
          <w:szCs w:val="20"/>
        </w:rPr>
        <w:t>Budowa budynku dla Wydziału Fizyki i Informatyki Stosowanej AGH w Krakowie - KC-zp.272-210/19</w:t>
      </w:r>
    </w:p>
    <w:p w:rsidR="00084559" w:rsidRPr="00504F58" w:rsidRDefault="00084559" w:rsidP="009B2C94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 w:rsidTr="009B2C94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9B2C94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B2638E" w:rsidRPr="00B2638E">
              <w:rPr>
                <w:rFonts w:ascii="Verdana" w:hAnsi="Verdana"/>
                <w:color w:val="000000"/>
                <w:sz w:val="20"/>
                <w:szCs w:val="20"/>
              </w:rPr>
              <w:t>8</w:t>
            </w:r>
          </w:p>
          <w:p w:rsidR="00084559" w:rsidRPr="00504F58" w:rsidRDefault="00084559" w:rsidP="009B2C94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B2638E" w:rsidRPr="00B2638E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84559" w:rsidRPr="00504F58" w:rsidRDefault="00084559" w:rsidP="009B2C94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(brutto)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="00B2638E" w:rsidRPr="00B2638E">
              <w:rPr>
                <w:rFonts w:ascii="Verdana" w:hAnsi="Verdana"/>
                <w:color w:val="000000"/>
                <w:sz w:val="20"/>
                <w:szCs w:val="20"/>
              </w:rPr>
              <w:t>38 741 823.66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>PLN</w:t>
            </w:r>
          </w:p>
          <w:p w:rsidR="00084559" w:rsidRPr="00504F58" w:rsidRDefault="00084559" w:rsidP="009B2C94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brutto)</w:t>
            </w:r>
            <w:r w:rsidRPr="00504F58">
              <w:rPr>
                <w:rFonts w:ascii="Verdana" w:hAnsi="Verdana"/>
                <w:sz w:val="20"/>
                <w:szCs w:val="20"/>
              </w:rPr>
              <w:t>oferty najdroższej: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B2638E" w:rsidRPr="00B2638E">
              <w:rPr>
                <w:rFonts w:ascii="Verdana" w:hAnsi="Verdana"/>
                <w:color w:val="000000"/>
                <w:sz w:val="20"/>
                <w:szCs w:val="20"/>
              </w:rPr>
              <w:t>51 102 983.68</w:t>
            </w:r>
            <w:r w:rsidR="00E671A8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574420" w:rsidRPr="00504F58" w:rsidRDefault="00574420" w:rsidP="009B2C94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9B2C94" w:rsidRDefault="009B2C94" w:rsidP="009B2C94">
      <w:pPr>
        <w:jc w:val="both"/>
        <w:rPr>
          <w:rFonts w:ascii="Verdana" w:hAnsi="Verdana"/>
          <w:sz w:val="20"/>
          <w:szCs w:val="20"/>
        </w:rPr>
      </w:pPr>
      <w:r w:rsidRPr="002A044D">
        <w:rPr>
          <w:rFonts w:ascii="Verdana" w:hAnsi="Verdana"/>
          <w:sz w:val="20"/>
          <w:szCs w:val="20"/>
        </w:rPr>
        <w:t xml:space="preserve">Zamawiający przeznaczył na realizację zamówienia  kwotę brutto w wysokości </w:t>
      </w:r>
      <w:r>
        <w:rPr>
          <w:rFonts w:ascii="Verdana" w:hAnsi="Verdana"/>
          <w:sz w:val="20"/>
          <w:szCs w:val="20"/>
        </w:rPr>
        <w:br/>
      </w:r>
      <w:r w:rsidRPr="002A044D">
        <w:rPr>
          <w:rFonts w:ascii="Verdana" w:hAnsi="Verdana"/>
          <w:sz w:val="20"/>
          <w:szCs w:val="20"/>
        </w:rPr>
        <w:t>35 000 000,00 zł, natomiast oferta z najniższą ceną wynosiła 38 741 823,66zł brutto.</w:t>
      </w:r>
    </w:p>
    <w:p w:rsidR="009B2C94" w:rsidRPr="002A044D" w:rsidRDefault="009B2C94" w:rsidP="009B2C94">
      <w:pPr>
        <w:jc w:val="both"/>
        <w:rPr>
          <w:rFonts w:ascii="Verdana" w:hAnsi="Verdana"/>
          <w:sz w:val="20"/>
          <w:szCs w:val="20"/>
        </w:rPr>
      </w:pPr>
    </w:p>
    <w:p w:rsidR="009B2C94" w:rsidRPr="0006228A" w:rsidRDefault="009B2C94" w:rsidP="009B2C94">
      <w:pPr>
        <w:jc w:val="both"/>
        <w:rPr>
          <w:rFonts w:ascii="Verdana" w:hAnsi="Verdana"/>
          <w:sz w:val="20"/>
          <w:szCs w:val="20"/>
        </w:rPr>
      </w:pPr>
      <w:r w:rsidRPr="0006228A">
        <w:rPr>
          <w:rFonts w:ascii="Verdana" w:hAnsi="Verdana"/>
          <w:sz w:val="20"/>
          <w:szCs w:val="20"/>
        </w:rPr>
        <w:t>Z uwagi na fakt, iż oferta z najniższą ceną przewyższa kwotę, którą Zamawiający może przeznaczyć na sfinansowanie zamówienia – Zamawiający dokonał unieważnienia postępowania w oparciu o art. 93 ust. 1 pkt 4 ustawy z dnia 29 stycznia 2004 roku Prawo zamówień publicznych</w:t>
      </w:r>
      <w:r w:rsidRPr="00576BA9">
        <w:rPr>
          <w:rFonts w:ascii="Verdana" w:hAnsi="Verdana"/>
          <w:sz w:val="20"/>
          <w:szCs w:val="20"/>
        </w:rPr>
        <w:t xml:space="preserve"> </w:t>
      </w:r>
      <w:r w:rsidRPr="0006228A">
        <w:rPr>
          <w:rFonts w:ascii="Verdana" w:hAnsi="Verdana"/>
          <w:sz w:val="20"/>
          <w:szCs w:val="20"/>
        </w:rPr>
        <w:t>(</w:t>
      </w:r>
      <w:r w:rsidRPr="002A044D">
        <w:rPr>
          <w:rFonts w:ascii="Verdana" w:hAnsi="Verdana"/>
          <w:sz w:val="20"/>
          <w:szCs w:val="20"/>
        </w:rPr>
        <w:t>Dz</w:t>
      </w:r>
      <w:r>
        <w:rPr>
          <w:rFonts w:ascii="Verdana" w:hAnsi="Verdana"/>
          <w:sz w:val="20"/>
          <w:szCs w:val="20"/>
        </w:rPr>
        <w:t>. U. z 2018 r. poz. 1986 ze zm.</w:t>
      </w:r>
      <w:r w:rsidRPr="0006228A">
        <w:rPr>
          <w:rFonts w:ascii="Verdana" w:hAnsi="Verdana"/>
          <w:sz w:val="20"/>
          <w:szCs w:val="20"/>
        </w:rPr>
        <w:t>).</w:t>
      </w:r>
      <w:r w:rsidRPr="00576BA9">
        <w:rPr>
          <w:rFonts w:ascii="Verdana" w:hAnsi="Verdana"/>
          <w:sz w:val="20"/>
          <w:szCs w:val="20"/>
        </w:rPr>
        <w:t xml:space="preserve"> </w:t>
      </w:r>
      <w:r w:rsidRPr="0006228A">
        <w:rPr>
          <w:rFonts w:ascii="Verdana" w:hAnsi="Verdana"/>
          <w:sz w:val="20"/>
          <w:szCs w:val="20"/>
        </w:rPr>
        <w:t>Zamawiający unieważnia postępowanie o udzielenie zamówienia, jeżeli cena najkorzystniejszej oferty lub oferta z najniższą  ceną przewyższa kwotę, którą Zamawiający zamierza przeznaczyć na sfinansowanie zamówienia, chyba, że Zamawiający może zwiększyć tę kwotę do ceny najkorzystniejszej oferty.</w:t>
      </w:r>
    </w:p>
    <w:p w:rsidR="00287D99" w:rsidRPr="003A03CE" w:rsidRDefault="00287D99" w:rsidP="009B2C94">
      <w:pPr>
        <w:rPr>
          <w:rFonts w:ascii="Verdana" w:hAnsi="Verdana"/>
          <w:sz w:val="20"/>
          <w:szCs w:val="20"/>
        </w:rPr>
      </w:pPr>
    </w:p>
    <w:p w:rsidR="008C12C8" w:rsidRDefault="008C12C8" w:rsidP="009B2C94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E64267" w:rsidRPr="00504F58" w:rsidRDefault="00E64267" w:rsidP="009B2C94">
      <w:pPr>
        <w:jc w:val="both"/>
        <w:rPr>
          <w:rFonts w:ascii="Verdana" w:hAnsi="Verdana"/>
          <w:sz w:val="20"/>
          <w:szCs w:val="20"/>
        </w:rPr>
      </w:pPr>
    </w:p>
    <w:p w:rsidR="00F43B11" w:rsidRPr="00504F58" w:rsidRDefault="00F43B11" w:rsidP="009B2C94">
      <w:pPr>
        <w:rPr>
          <w:rFonts w:ascii="Verdana" w:hAnsi="Verdana"/>
          <w:sz w:val="20"/>
          <w:szCs w:val="20"/>
        </w:rPr>
      </w:pPr>
    </w:p>
    <w:p w:rsidR="00F43B11" w:rsidRPr="00504F58" w:rsidRDefault="00CA69BE" w:rsidP="009B2C94">
      <w:pPr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4.7pt;margin-top:107.4pt;width:62.5pt;height:43.8pt;z-index:251657728;mso-position-horizontal-relative:text;mso-position-vertical-relative:text">
            <v:imagedata r:id="rId6" o:title="100_lat_agh_firmowka_kolor"/>
          </v:shape>
        </w:pict>
      </w:r>
    </w:p>
    <w:sectPr w:rsidR="00F43B1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02B" w:rsidRDefault="007D202B">
      <w:r>
        <w:separator/>
      </w:r>
    </w:p>
  </w:endnote>
  <w:endnote w:type="continuationSeparator" w:id="0">
    <w:p w:rsidR="007D202B" w:rsidRDefault="007D2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38E" w:rsidRDefault="00B263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38E" w:rsidRDefault="00B2638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02B" w:rsidRDefault="007D202B">
      <w:r>
        <w:separator/>
      </w:r>
    </w:p>
  </w:footnote>
  <w:footnote w:type="continuationSeparator" w:id="0">
    <w:p w:rsidR="007D202B" w:rsidRDefault="007D2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638E" w:rsidRDefault="00B263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CA69B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CA69BE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D202B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A044D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5A6A56"/>
    <w:rsid w:val="00615FD8"/>
    <w:rsid w:val="00641D4C"/>
    <w:rsid w:val="006A7947"/>
    <w:rsid w:val="006B25CF"/>
    <w:rsid w:val="00707D3D"/>
    <w:rsid w:val="007716D7"/>
    <w:rsid w:val="00793A7A"/>
    <w:rsid w:val="007D202B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B2C94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2638E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A69BE"/>
    <w:rsid w:val="00D02418"/>
    <w:rsid w:val="00D8687A"/>
    <w:rsid w:val="00DE346C"/>
    <w:rsid w:val="00DF35B9"/>
    <w:rsid w:val="00E22A2F"/>
    <w:rsid w:val="00E25FF3"/>
    <w:rsid w:val="00E35269"/>
    <w:rsid w:val="00E35A6C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  <w15:docId w15:val="{AA29F29C-D4E5-4C9F-A66E-CBAC58CD5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Joanna Ćwiertnia</cp:lastModifiedBy>
  <cp:revision>2</cp:revision>
  <cp:lastPrinted>2006-07-12T07:26:00Z</cp:lastPrinted>
  <dcterms:created xsi:type="dcterms:W3CDTF">2019-05-31T12:32:00Z</dcterms:created>
  <dcterms:modified xsi:type="dcterms:W3CDTF">2019-05-31T12:32:00Z</dcterms:modified>
</cp:coreProperties>
</file>