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</w:t>
      </w:r>
      <w:r w:rsidR="006127C4">
        <w:rPr>
          <w:sz w:val="22"/>
        </w:rPr>
        <w:t>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  <w:r w:rsidR="006127C4">
        <w:rPr>
          <w:sz w:val="22"/>
        </w:rPr>
        <w:t>..........................................................................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  <w:r w:rsidR="006127C4">
        <w:rPr>
          <w:sz w:val="22"/>
        </w:rPr>
        <w:t>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  <w:r w:rsidR="006127C4">
        <w:rPr>
          <w:sz w:val="22"/>
        </w:rPr>
        <w:t>...............................................................................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</w:t>
      </w:r>
      <w:r w:rsidR="006127C4">
        <w:rPr>
          <w:sz w:val="22"/>
        </w:rPr>
        <w:t>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</w:t>
      </w:r>
      <w:r w:rsidR="006127C4">
        <w:rPr>
          <w:sz w:val="22"/>
        </w:rPr>
        <w:t>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</w:t>
      </w:r>
      <w:r w:rsidR="006127C4">
        <w:rPr>
          <w:sz w:val="22"/>
          <w:lang w:val="de-DE"/>
        </w:rPr>
        <w:t>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  <w:r w:rsidR="006127C4">
        <w:rPr>
          <w:sz w:val="22"/>
        </w:rPr>
        <w:t>................................................................................................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  <w:r w:rsidR="006127C4">
        <w:rPr>
          <w:sz w:val="22"/>
        </w:rPr>
        <w:t>………………………………………………………………..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3F1748" w:rsidRPr="003F1748" w:rsidRDefault="003F1748" w:rsidP="00A01521">
      <w:pPr>
        <w:ind w:right="-110"/>
        <w:rPr>
          <w:b/>
        </w:rPr>
      </w:pPr>
      <w:r w:rsidRPr="003F1748">
        <w:rPr>
          <w:b/>
        </w:rPr>
        <w:t>Akademia Górniczo - Hutnicza</w:t>
      </w:r>
    </w:p>
    <w:p w:rsidR="003F1748" w:rsidRPr="003F1748" w:rsidRDefault="003F1748" w:rsidP="00A01521">
      <w:pPr>
        <w:ind w:right="-110"/>
        <w:rPr>
          <w:b/>
        </w:rPr>
      </w:pPr>
      <w:r w:rsidRPr="003F1748">
        <w:rPr>
          <w:b/>
        </w:rPr>
        <w:t>im. Stanisława Staszica w Krakowie</w:t>
      </w:r>
    </w:p>
    <w:p w:rsidR="00A01521" w:rsidRDefault="003F1748" w:rsidP="00A01521">
      <w:pPr>
        <w:ind w:right="-110"/>
        <w:rPr>
          <w:b/>
        </w:rPr>
      </w:pPr>
      <w:r w:rsidRPr="003F1748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3F1748" w:rsidP="00A01521">
      <w:pPr>
        <w:ind w:right="-110"/>
        <w:rPr>
          <w:b/>
        </w:rPr>
      </w:pPr>
      <w:r w:rsidRPr="003F1748">
        <w:rPr>
          <w:b/>
        </w:rPr>
        <w:t>Al. Mickiewicza</w:t>
      </w:r>
      <w:r w:rsidR="00A01521">
        <w:rPr>
          <w:b/>
        </w:rPr>
        <w:t xml:space="preserve"> </w:t>
      </w:r>
      <w:r w:rsidRPr="003F1748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3F1748" w:rsidP="00A01521">
      <w:pPr>
        <w:rPr>
          <w:b/>
        </w:rPr>
      </w:pPr>
      <w:r w:rsidRPr="003F1748">
        <w:rPr>
          <w:b/>
        </w:rPr>
        <w:t>30-059</w:t>
      </w:r>
      <w:r w:rsidR="00A01521">
        <w:rPr>
          <w:b/>
        </w:rPr>
        <w:t xml:space="preserve"> </w:t>
      </w:r>
      <w:r w:rsidRPr="003F1748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F1748" w:rsidRPr="003F1748">
        <w:rPr>
          <w:b/>
        </w:rPr>
        <w:t xml:space="preserve">dostawa wraz z montażem zestawu urządzeń do laboratorium </w:t>
      </w:r>
      <w:proofErr w:type="spellStart"/>
      <w:r w:rsidR="003F1748" w:rsidRPr="003F1748">
        <w:rPr>
          <w:b/>
        </w:rPr>
        <w:t>Petrofizyki</w:t>
      </w:r>
      <w:proofErr w:type="spellEnd"/>
      <w:r w:rsidR="003F1748" w:rsidRPr="003F1748">
        <w:rPr>
          <w:b/>
        </w:rPr>
        <w:t xml:space="preserve">, Katedry Geofizyki </w:t>
      </w:r>
      <w:proofErr w:type="spellStart"/>
      <w:r w:rsidR="003F1748" w:rsidRPr="003F1748">
        <w:rPr>
          <w:b/>
        </w:rPr>
        <w:t>WGGiOŚ</w:t>
      </w:r>
      <w:proofErr w:type="spellEnd"/>
      <w:r w:rsidR="003F1748" w:rsidRPr="003F1748">
        <w:rPr>
          <w:b/>
        </w:rPr>
        <w:t xml:space="preserve"> - KC-zp.272-178/19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143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1783"/>
        <w:gridCol w:w="2093"/>
        <w:gridCol w:w="160"/>
        <w:gridCol w:w="2694"/>
        <w:gridCol w:w="1560"/>
        <w:gridCol w:w="1135"/>
        <w:gridCol w:w="1419"/>
        <w:gridCol w:w="2978"/>
      </w:tblGrid>
      <w:tr w:rsidR="00343BBA" w:rsidTr="00343BBA">
        <w:trPr>
          <w:trHeight w:val="655"/>
          <w:jc w:val="center"/>
        </w:trPr>
        <w:tc>
          <w:tcPr>
            <w:tcW w:w="5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7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BBA" w:rsidRDefault="00343BB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Producent/</w:t>
            </w:r>
          </w:p>
          <w:p w:rsidR="00343BBA" w:rsidRDefault="00343BB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Typ/ model</w:t>
            </w:r>
          </w:p>
        </w:tc>
        <w:tc>
          <w:tcPr>
            <w:tcW w:w="16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:rsidR="00343BBA" w:rsidRDefault="00343B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343BBA" w:rsidRDefault="00343B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43BBA" w:rsidTr="00343BBA">
        <w:trPr>
          <w:trHeight w:val="238"/>
          <w:jc w:val="center"/>
        </w:trPr>
        <w:tc>
          <w:tcPr>
            <w:tcW w:w="5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BBA" w:rsidRDefault="00343BB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43BBA" w:rsidRDefault="00343BB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343BBA" w:rsidTr="00343BBA">
        <w:trPr>
          <w:trHeight w:val="1030"/>
          <w:jc w:val="center"/>
        </w:trPr>
        <w:tc>
          <w:tcPr>
            <w:tcW w:w="5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BBA" w:rsidRDefault="00343BB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suppressAutoHyphens/>
              <w:spacing w:after="120"/>
              <w:jc w:val="center"/>
              <w:rPr>
                <w:b/>
                <w:sz w:val="20"/>
                <w:szCs w:val="20"/>
                <w:lang w:eastAsia="zh-CN"/>
              </w:rPr>
            </w:pPr>
            <w:r>
              <w:rPr>
                <w:rFonts w:eastAsia="Calibri" w:cs="Arial"/>
                <w:b/>
                <w:color w:val="000000"/>
                <w:szCs w:val="32"/>
                <w:lang w:eastAsia="en-US"/>
              </w:rPr>
              <w:t>Piknometr gazowy do pomiaru gęstości właściwej, proszków, ciał stałych, gęstych past, tworzyw itd.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pStyle w:val="Default"/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3BBA" w:rsidRDefault="00343BBA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3BBA" w:rsidRDefault="00343BBA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343BBA" w:rsidTr="00343BBA">
        <w:trPr>
          <w:trHeight w:val="166"/>
          <w:jc w:val="center"/>
        </w:trPr>
        <w:tc>
          <w:tcPr>
            <w:tcW w:w="5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BBA" w:rsidRDefault="00343BB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suppressAutoHyphens/>
              <w:spacing w:after="12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szCs w:val="32"/>
              </w:rPr>
              <w:t>Wiertnica do rdzeni skalnych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3BBA" w:rsidRDefault="00343BBA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3BBA" w:rsidRDefault="00343BBA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343BBA" w:rsidTr="00343BBA">
        <w:trPr>
          <w:trHeight w:val="166"/>
          <w:jc w:val="center"/>
        </w:trPr>
        <w:tc>
          <w:tcPr>
            <w:tcW w:w="5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3BBA" w:rsidRDefault="00343BB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suppressAutoHyphens/>
              <w:spacing w:after="120"/>
              <w:jc w:val="center"/>
              <w:rPr>
                <w:b/>
                <w:sz w:val="20"/>
                <w:szCs w:val="20"/>
                <w:lang w:eastAsia="zh-CN"/>
              </w:rPr>
            </w:pPr>
            <w:r>
              <w:rPr>
                <w:rFonts w:cs="Arial"/>
                <w:b/>
                <w:szCs w:val="32"/>
              </w:rPr>
              <w:t xml:space="preserve">Uzupełnienie zestawu pomiarowego </w:t>
            </w:r>
            <w:proofErr w:type="spellStart"/>
            <w:r>
              <w:rPr>
                <w:rFonts w:cs="Arial"/>
                <w:b/>
                <w:szCs w:val="32"/>
              </w:rPr>
              <w:t>Ultrasonic</w:t>
            </w:r>
            <w:proofErr w:type="spellEnd"/>
            <w:r>
              <w:rPr>
                <w:rFonts w:cs="Arial"/>
                <w:b/>
                <w:szCs w:val="32"/>
              </w:rPr>
              <w:t xml:space="preserve"> </w:t>
            </w:r>
            <w:proofErr w:type="spellStart"/>
            <w:r>
              <w:rPr>
                <w:rFonts w:cs="Arial"/>
                <w:b/>
                <w:szCs w:val="32"/>
              </w:rPr>
              <w:t>Velocity</w:t>
            </w:r>
            <w:proofErr w:type="spellEnd"/>
            <w:r>
              <w:rPr>
                <w:rFonts w:cs="Arial"/>
                <w:b/>
                <w:szCs w:val="32"/>
              </w:rPr>
              <w:t xml:space="preserve"> System ULT-100 i Rock </w:t>
            </w:r>
            <w:proofErr w:type="spellStart"/>
            <w:r>
              <w:rPr>
                <w:rFonts w:cs="Arial"/>
                <w:b/>
                <w:szCs w:val="32"/>
              </w:rPr>
              <w:t>Triaxial</w:t>
            </w:r>
            <w:proofErr w:type="spellEnd"/>
            <w:r>
              <w:rPr>
                <w:rFonts w:cs="Arial"/>
                <w:b/>
                <w:szCs w:val="32"/>
              </w:rPr>
              <w:t xml:space="preserve"> </w:t>
            </w:r>
            <w:proofErr w:type="spellStart"/>
            <w:r>
              <w:rPr>
                <w:rFonts w:cs="Arial"/>
                <w:b/>
                <w:szCs w:val="32"/>
              </w:rPr>
              <w:t>Testing</w:t>
            </w:r>
            <w:proofErr w:type="spellEnd"/>
            <w:r>
              <w:rPr>
                <w:rFonts w:cs="Arial"/>
                <w:b/>
                <w:szCs w:val="32"/>
              </w:rPr>
              <w:t xml:space="preserve"> System TRX070, GCTS, USA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3BBA" w:rsidRDefault="00343BBA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3BBA" w:rsidRDefault="00343BBA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343BBA" w:rsidTr="00343BBA">
        <w:trPr>
          <w:trHeight w:val="166"/>
          <w:jc w:val="center"/>
        </w:trPr>
        <w:tc>
          <w:tcPr>
            <w:tcW w:w="5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3BBA" w:rsidRDefault="00343BB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suppressAutoHyphens/>
              <w:spacing w:after="12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b/>
                <w:szCs w:val="32"/>
              </w:rPr>
              <w:t xml:space="preserve">Uzupełnienie zestawu pomiarowego </w:t>
            </w:r>
            <w:proofErr w:type="spellStart"/>
            <w:r>
              <w:rPr>
                <w:rFonts w:cs="Arial"/>
                <w:b/>
                <w:szCs w:val="32"/>
              </w:rPr>
              <w:t>Ambient</w:t>
            </w:r>
            <w:proofErr w:type="spellEnd"/>
            <w:r>
              <w:rPr>
                <w:rFonts w:cs="Arial"/>
                <w:b/>
                <w:szCs w:val="32"/>
              </w:rPr>
              <w:t xml:space="preserve"> </w:t>
            </w:r>
            <w:proofErr w:type="spellStart"/>
            <w:r>
              <w:rPr>
                <w:rFonts w:cs="Arial"/>
                <w:b/>
                <w:szCs w:val="32"/>
              </w:rPr>
              <w:t>Resistivity</w:t>
            </w:r>
            <w:proofErr w:type="spellEnd"/>
            <w:r>
              <w:rPr>
                <w:rFonts w:cs="Arial"/>
                <w:b/>
                <w:szCs w:val="32"/>
              </w:rPr>
              <w:t xml:space="preserve"> System, </w:t>
            </w:r>
            <w:proofErr w:type="spellStart"/>
            <w:r>
              <w:rPr>
                <w:rFonts w:cs="Arial"/>
                <w:b/>
                <w:szCs w:val="32"/>
              </w:rPr>
              <w:t>CoreLab</w:t>
            </w:r>
            <w:proofErr w:type="spellEnd"/>
            <w:r>
              <w:rPr>
                <w:rFonts w:cs="Arial"/>
                <w:b/>
                <w:szCs w:val="32"/>
              </w:rPr>
              <w:t>, USA</w:t>
            </w:r>
          </w:p>
        </w:tc>
        <w:tc>
          <w:tcPr>
            <w:tcW w:w="20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3BBA" w:rsidRDefault="00343BBA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3BBA" w:rsidRDefault="00343BBA">
            <w:pPr>
              <w:ind w:right="425"/>
              <w:jc w:val="center"/>
              <w:rPr>
                <w:sz w:val="20"/>
                <w:szCs w:val="20"/>
              </w:rPr>
            </w:pPr>
          </w:p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  <w:p w:rsidR="00343BBA" w:rsidRDefault="00343BBA">
            <w:pPr>
              <w:jc w:val="center"/>
              <w:rPr>
                <w:sz w:val="20"/>
                <w:szCs w:val="20"/>
              </w:rPr>
            </w:pPr>
          </w:p>
        </w:tc>
      </w:tr>
      <w:tr w:rsidR="00343BBA" w:rsidTr="00343BBA">
        <w:trPr>
          <w:trHeight w:val="166"/>
          <w:jc w:val="center"/>
        </w:trPr>
        <w:tc>
          <w:tcPr>
            <w:tcW w:w="5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343BBA" w:rsidRDefault="00343BB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43BBA" w:rsidRDefault="00343BBA">
            <w:pPr>
              <w:suppressAutoHyphens/>
              <w:spacing w:after="120"/>
              <w:rPr>
                <w:rFonts w:cs="Arial"/>
                <w:szCs w:val="32"/>
              </w:rPr>
            </w:pPr>
          </w:p>
        </w:tc>
        <w:tc>
          <w:tcPr>
            <w:tcW w:w="20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43BBA" w:rsidRDefault="00343BBA">
            <w:pPr>
              <w:ind w:left="720"/>
              <w:rPr>
                <w:rFonts w:cs="Arial"/>
                <w:szCs w:val="32"/>
              </w:rPr>
            </w:pPr>
          </w:p>
        </w:tc>
        <w:tc>
          <w:tcPr>
            <w:tcW w:w="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43BBA" w:rsidRDefault="00343BB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RAZEM: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43BBA" w:rsidRDefault="00343BB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43BBA" w:rsidRDefault="00343BB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3BBA" w:rsidRDefault="00343BBA">
            <w:pPr>
              <w:ind w:right="425"/>
              <w:rPr>
                <w:sz w:val="20"/>
                <w:szCs w:val="20"/>
              </w:rPr>
            </w:pPr>
          </w:p>
        </w:tc>
      </w:tr>
      <w:tr w:rsidR="00343BBA" w:rsidTr="00343BBA">
        <w:trPr>
          <w:trHeight w:val="166"/>
          <w:jc w:val="center"/>
        </w:trPr>
        <w:tc>
          <w:tcPr>
            <w:tcW w:w="5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43BBA" w:rsidRDefault="00343BB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BBA" w:rsidRDefault="00343BBA">
            <w:pPr>
              <w:suppressAutoHyphens/>
              <w:spacing w:after="120"/>
              <w:rPr>
                <w:rFonts w:cs="Arial"/>
                <w:szCs w:val="32"/>
              </w:rPr>
            </w:pPr>
          </w:p>
        </w:tc>
        <w:tc>
          <w:tcPr>
            <w:tcW w:w="20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BBA" w:rsidRDefault="00343BBA">
            <w:pPr>
              <w:ind w:left="720"/>
              <w:rPr>
                <w:rFonts w:cs="Arial"/>
                <w:szCs w:val="32"/>
              </w:rPr>
            </w:pPr>
          </w:p>
        </w:tc>
        <w:tc>
          <w:tcPr>
            <w:tcW w:w="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BBA" w:rsidRDefault="00343BBA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BBA" w:rsidRDefault="00343BB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 za całość zamówienia/słownie:……………………………/…………………</w:t>
            </w:r>
          </w:p>
          <w:p w:rsidR="00343BBA" w:rsidRDefault="00343BB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 za całość zamówienia/słownie:………………………………………………/</w:t>
            </w:r>
          </w:p>
          <w:p w:rsidR="00343BBA" w:rsidRDefault="00343BBA">
            <w:pPr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BBA" w:rsidRDefault="00343BBA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43BBA" w:rsidRDefault="00343BBA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43BBA" w:rsidRDefault="00343BBA">
            <w:pPr>
              <w:ind w:right="425"/>
              <w:rPr>
                <w:sz w:val="20"/>
                <w:szCs w:val="20"/>
              </w:rPr>
            </w:pPr>
          </w:p>
        </w:tc>
      </w:tr>
    </w:tbl>
    <w:p w:rsidR="002B4F41" w:rsidRDefault="002B4F41" w:rsidP="00A01521">
      <w:pPr>
        <w:pStyle w:val="Tekstpodstawowy"/>
      </w:pP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197B2A" w:rsidRPr="00197B2A">
        <w:rPr>
          <w:b/>
        </w:rPr>
        <w:t>do 112 dni od daty podpisania umowy.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197B2A">
        <w:rPr>
          <w:b/>
        </w:rPr>
        <w:t>……………</w:t>
      </w:r>
      <w:r w:rsidR="00197B2A" w:rsidRPr="00197B2A">
        <w:rPr>
          <w:b/>
        </w:rPr>
        <w:t xml:space="preserve">  miesięcy</w:t>
      </w:r>
      <w:r w:rsidRPr="00197B2A">
        <w:rPr>
          <w:b/>
        </w:rPr>
        <w:t>.(</w:t>
      </w:r>
      <w:r w:rsidRPr="00197B2A">
        <w:rPr>
          <w:b/>
          <w:i/>
        </w:rPr>
        <w:t>kryterium oceny ofert)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jc w:val="both"/>
        <w:rPr>
          <w:sz w:val="18"/>
          <w:szCs w:val="18"/>
        </w:rPr>
      </w:pPr>
    </w:p>
    <w:p w:rsidR="00A01521" w:rsidRDefault="00A01521" w:rsidP="00A01521">
      <w:pPr>
        <w:jc w:val="both"/>
        <w:rPr>
          <w:sz w:val="18"/>
          <w:szCs w:val="18"/>
        </w:rPr>
      </w:pPr>
    </w:p>
    <w:p w:rsidR="00A01521" w:rsidRDefault="00A01521" w:rsidP="00A01521">
      <w:pPr>
        <w:spacing w:line="360" w:lineRule="auto"/>
        <w:jc w:val="both"/>
        <w:rPr>
          <w:sz w:val="18"/>
          <w:szCs w:val="18"/>
        </w:rPr>
      </w:pPr>
    </w:p>
    <w:p w:rsidR="00A01521" w:rsidRDefault="00A01521" w:rsidP="00197B2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</w:t>
      </w:r>
      <w:r w:rsidRPr="00197B2A">
        <w:rPr>
          <w:color w:val="000000"/>
          <w:sz w:val="22"/>
          <w:szCs w:val="22"/>
          <w:lang w:eastAsia="ar-SA"/>
        </w:rPr>
        <w:t>niniejszą ofertą przez okres 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A0152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197B2A"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5723B5" w:rsidRPr="00DA52AC" w:rsidRDefault="00197B2A" w:rsidP="00DA52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A52AC">
        <w:rPr>
          <w:b/>
          <w:sz w:val="22"/>
          <w:szCs w:val="22"/>
        </w:rPr>
        <w:t xml:space="preserve">Oświadczamy, że </w:t>
      </w:r>
      <w:r w:rsidR="005723B5" w:rsidRPr="00DA52AC">
        <w:rPr>
          <w:rFonts w:eastAsia="Calibri"/>
          <w:b/>
          <w:color w:val="000000"/>
          <w:lang w:eastAsia="en-US"/>
        </w:rPr>
        <w:t xml:space="preserve">dostarczone z aparatem wzorce kalibracyjne będą wykonane i kalibrowane według obowiązujących norm i regulacji. </w:t>
      </w:r>
      <w:r w:rsidR="00126D21" w:rsidRPr="00DA52AC">
        <w:rPr>
          <w:rFonts w:eastAsia="Calibri"/>
          <w:b/>
          <w:color w:val="000000"/>
          <w:lang w:eastAsia="en-US"/>
        </w:rPr>
        <w:t xml:space="preserve">Kopia </w:t>
      </w:r>
      <w:r w:rsidR="005723B5" w:rsidRPr="00DA52AC">
        <w:rPr>
          <w:rFonts w:eastAsia="Calibri"/>
          <w:b/>
          <w:color w:val="000000"/>
          <w:lang w:eastAsia="en-US"/>
        </w:rPr>
        <w:t>certyfikatu kalibracji</w:t>
      </w:r>
      <w:r w:rsidR="00126D21" w:rsidRPr="00DA52AC">
        <w:rPr>
          <w:rFonts w:eastAsia="Calibri"/>
          <w:b/>
          <w:color w:val="000000"/>
          <w:lang w:eastAsia="en-US"/>
        </w:rPr>
        <w:t xml:space="preserve"> zostanie dostarczona Zamawiającemu </w:t>
      </w:r>
      <w:bookmarkStart w:id="0" w:name="_GoBack"/>
      <w:bookmarkEnd w:id="0"/>
      <w:r w:rsidR="00126D21" w:rsidRPr="00DA52AC">
        <w:rPr>
          <w:rFonts w:eastAsia="Calibri"/>
          <w:b/>
          <w:lang w:eastAsia="en-US"/>
        </w:rPr>
        <w:t>przed podpisaniem umowy.</w:t>
      </w:r>
    </w:p>
    <w:p w:rsidR="00126D21" w:rsidRPr="005723B5" w:rsidRDefault="00126D21" w:rsidP="005723B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>
        <w:rPr>
          <w:rFonts w:eastAsia="Calibri" w:cs="Arial"/>
          <w:b/>
          <w:color w:val="000000"/>
          <w:szCs w:val="32"/>
          <w:lang w:eastAsia="en-US"/>
        </w:rPr>
        <w:t>Oświadczamy, że p</w:t>
      </w:r>
      <w:r w:rsidRPr="005F4164">
        <w:rPr>
          <w:rFonts w:eastAsia="Calibri" w:cs="Arial"/>
          <w:b/>
          <w:color w:val="000000"/>
          <w:szCs w:val="32"/>
          <w:lang w:eastAsia="en-US"/>
        </w:rPr>
        <w:t>iknometr gazowy do pomiaru gęstości właściwej, proszków, ciał stałych, gęstych past, tworzyw itd.</w:t>
      </w:r>
      <w:r>
        <w:rPr>
          <w:rFonts w:eastAsia="Calibri" w:cs="Arial"/>
          <w:b/>
          <w:color w:val="000000"/>
          <w:szCs w:val="32"/>
          <w:lang w:eastAsia="en-US"/>
        </w:rPr>
        <w:t xml:space="preserve"> </w:t>
      </w:r>
    </w:p>
    <w:p w:rsidR="00C824C8" w:rsidRPr="00197B2A" w:rsidRDefault="00C824C8" w:rsidP="00126D21">
      <w:pPr>
        <w:tabs>
          <w:tab w:val="left" w:pos="2520"/>
          <w:tab w:val="left" w:pos="2586"/>
        </w:tabs>
        <w:ind w:left="360"/>
        <w:jc w:val="both"/>
        <w:rPr>
          <w:b/>
          <w:color w:val="FF0000"/>
          <w:sz w:val="22"/>
          <w:szCs w:val="22"/>
        </w:rPr>
      </w:pPr>
      <w:r>
        <w:rPr>
          <w:rFonts w:eastAsia="Calibri"/>
          <w:b/>
          <w:lang w:eastAsia="en-US"/>
        </w:rPr>
        <w:t>został wyprodukowany zgodnie z certyfikatem CE. Certyfikat CE zostanie dostarczony</w:t>
      </w:r>
      <w:r w:rsidRPr="00C824C8">
        <w:rPr>
          <w:rFonts w:eastAsia="Calibri"/>
          <w:b/>
          <w:lang w:eastAsia="en-US"/>
        </w:rPr>
        <w:t xml:space="preserve"> Zamawiającemu po wyborze najkorzystniejszej oferty a przed podpisaniem umowy</w:t>
      </w:r>
      <w:r>
        <w:rPr>
          <w:rFonts w:eastAsia="Calibri"/>
          <w:b/>
          <w:lang w:eastAsia="en-US"/>
        </w:rPr>
        <w:t>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197B2A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197B2A">
        <w:rPr>
          <w:i/>
          <w:sz w:val="22"/>
          <w:szCs w:val="22"/>
        </w:rPr>
        <w:t>oświadczenia np. przez jego wykreślenie).</w:t>
      </w:r>
    </w:p>
    <w:p w:rsidR="00A01521" w:rsidRPr="00197B2A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97B2A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197B2A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97B2A">
        <w:rPr>
          <w:sz w:val="20"/>
          <w:szCs w:val="22"/>
        </w:rPr>
        <w:t>po zakończeniu postępowania wadium należy zwrócić.</w:t>
      </w:r>
      <w:r w:rsidRPr="00197B2A">
        <w:rPr>
          <w:rStyle w:val="Odwoanieprzypisudolnego"/>
          <w:sz w:val="20"/>
          <w:szCs w:val="22"/>
        </w:rPr>
        <w:footnoteReference w:id="1"/>
      </w:r>
    </w:p>
    <w:p w:rsidR="00A01521" w:rsidRPr="00197B2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97B2A">
        <w:rPr>
          <w:sz w:val="20"/>
          <w:szCs w:val="22"/>
        </w:rPr>
        <w:t>Bank: ........................................................................</w:t>
      </w:r>
    </w:p>
    <w:p w:rsidR="00A01521" w:rsidRPr="00197B2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97B2A">
        <w:rPr>
          <w:sz w:val="20"/>
          <w:szCs w:val="22"/>
        </w:rPr>
        <w:t>Nr konta ....................................................................</w:t>
      </w:r>
    </w:p>
    <w:p w:rsidR="00A01521" w:rsidRPr="00197B2A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97B2A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12157" w:type="dxa"/>
        <w:tblLayout w:type="fixed"/>
        <w:tblLook w:val="00A0" w:firstRow="1" w:lastRow="0" w:firstColumn="1" w:lastColumn="0" w:noHBand="0" w:noVBand="0"/>
      </w:tblPr>
      <w:tblGrid>
        <w:gridCol w:w="681"/>
        <w:gridCol w:w="7365"/>
        <w:gridCol w:w="4111"/>
      </w:tblGrid>
      <w:tr w:rsidR="00A01521" w:rsidRPr="00FE545C" w:rsidTr="00C824C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C824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C824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C824C8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0B45FE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</w:p>
    <w:p w:rsidR="00A01521" w:rsidRPr="00C824C8" w:rsidRDefault="00A01521" w:rsidP="00A01521">
      <w:pPr>
        <w:jc w:val="right"/>
        <w:rPr>
          <w:color w:val="FF0000"/>
          <w:sz w:val="20"/>
          <w:szCs w:val="20"/>
        </w:rPr>
      </w:pPr>
    </w:p>
    <w:p w:rsidR="002B4F41" w:rsidRPr="00C824C8" w:rsidRDefault="002B4F41" w:rsidP="002B4F41">
      <w:pPr>
        <w:rPr>
          <w:b/>
          <w:color w:val="FF0000"/>
        </w:rPr>
      </w:pPr>
      <w:r w:rsidRPr="00C824C8">
        <w:rPr>
          <w:b/>
          <w:color w:val="FF0000"/>
        </w:rPr>
        <w:t>Ofertę należy sporządzić w postaci elektronicznej i podpisać kwalifikowanym podpisem elektronicznym.</w:t>
      </w:r>
    </w:p>
    <w:p w:rsidR="00B62F32" w:rsidRPr="00A01521" w:rsidRDefault="00B62F32" w:rsidP="00A01521"/>
    <w:sectPr w:rsidR="00B62F32" w:rsidRPr="00A01521" w:rsidSect="00E45F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F4C" w:rsidRDefault="007A1F4C">
      <w:r>
        <w:separator/>
      </w:r>
    </w:p>
  </w:endnote>
  <w:endnote w:type="continuationSeparator" w:id="0">
    <w:p w:rsidR="007A1F4C" w:rsidRDefault="007A1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748" w:rsidRDefault="003F174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748" w:rsidRDefault="003F17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F4C" w:rsidRDefault="007A1F4C">
      <w:r>
        <w:separator/>
      </w:r>
    </w:p>
  </w:footnote>
  <w:footnote w:type="continuationSeparator" w:id="0">
    <w:p w:rsidR="007A1F4C" w:rsidRDefault="007A1F4C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748" w:rsidRDefault="003F17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748" w:rsidRDefault="003F17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5904CE"/>
    <w:multiLevelType w:val="hybridMultilevel"/>
    <w:tmpl w:val="3064D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94D72"/>
    <w:multiLevelType w:val="hybridMultilevel"/>
    <w:tmpl w:val="00808E4E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606153"/>
    <w:multiLevelType w:val="hybridMultilevel"/>
    <w:tmpl w:val="ADE4A076"/>
    <w:lvl w:ilvl="0" w:tplc="6D222E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A47426"/>
    <w:multiLevelType w:val="hybridMultilevel"/>
    <w:tmpl w:val="51EEA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1F4C"/>
    <w:rsid w:val="00022D39"/>
    <w:rsid w:val="00036968"/>
    <w:rsid w:val="0004196C"/>
    <w:rsid w:val="000E4EEE"/>
    <w:rsid w:val="00113376"/>
    <w:rsid w:val="00126D21"/>
    <w:rsid w:val="00197B2A"/>
    <w:rsid w:val="001F0269"/>
    <w:rsid w:val="00201E5B"/>
    <w:rsid w:val="0022732C"/>
    <w:rsid w:val="00227D2E"/>
    <w:rsid w:val="00240E71"/>
    <w:rsid w:val="00255C67"/>
    <w:rsid w:val="002B4F41"/>
    <w:rsid w:val="002C6E15"/>
    <w:rsid w:val="002D3DCB"/>
    <w:rsid w:val="0031733C"/>
    <w:rsid w:val="00340C83"/>
    <w:rsid w:val="00343BBA"/>
    <w:rsid w:val="003E32D7"/>
    <w:rsid w:val="003F1748"/>
    <w:rsid w:val="00406A50"/>
    <w:rsid w:val="00420B6C"/>
    <w:rsid w:val="00526126"/>
    <w:rsid w:val="005723B5"/>
    <w:rsid w:val="005775AB"/>
    <w:rsid w:val="00581B5E"/>
    <w:rsid w:val="005B0AE8"/>
    <w:rsid w:val="005F2024"/>
    <w:rsid w:val="006108F3"/>
    <w:rsid w:val="006127C4"/>
    <w:rsid w:val="0064044B"/>
    <w:rsid w:val="006503A9"/>
    <w:rsid w:val="006933AF"/>
    <w:rsid w:val="006D17FC"/>
    <w:rsid w:val="00730EFE"/>
    <w:rsid w:val="00751124"/>
    <w:rsid w:val="00793F58"/>
    <w:rsid w:val="007A1F4C"/>
    <w:rsid w:val="0081399B"/>
    <w:rsid w:val="008422CC"/>
    <w:rsid w:val="008D7A6D"/>
    <w:rsid w:val="0094427F"/>
    <w:rsid w:val="009702CF"/>
    <w:rsid w:val="00973E29"/>
    <w:rsid w:val="00A01521"/>
    <w:rsid w:val="00A07268"/>
    <w:rsid w:val="00A269C1"/>
    <w:rsid w:val="00AE20E8"/>
    <w:rsid w:val="00B41BC8"/>
    <w:rsid w:val="00B62F32"/>
    <w:rsid w:val="00B72947"/>
    <w:rsid w:val="00BE226E"/>
    <w:rsid w:val="00C671A2"/>
    <w:rsid w:val="00C824C8"/>
    <w:rsid w:val="00C85B56"/>
    <w:rsid w:val="00CA007B"/>
    <w:rsid w:val="00CE6162"/>
    <w:rsid w:val="00D91D60"/>
    <w:rsid w:val="00DA52AC"/>
    <w:rsid w:val="00DC57AD"/>
    <w:rsid w:val="00DD32CA"/>
    <w:rsid w:val="00E26D19"/>
    <w:rsid w:val="00E45FAC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customStyle="1" w:styleId="Default">
    <w:name w:val="Default"/>
    <w:rsid w:val="00340C8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n-GB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0A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0AE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0AE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0A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0AE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A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A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CB404-41BE-4E35-938C-488C5B179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599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2019-05-20T12:29:00Z</cp:lastPrinted>
  <dcterms:created xsi:type="dcterms:W3CDTF">2019-05-24T08:33:00Z</dcterms:created>
  <dcterms:modified xsi:type="dcterms:W3CDTF">2019-05-24T08:33:00Z</dcterms:modified>
</cp:coreProperties>
</file>