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02DD6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4D5FFC" w:rsidRPr="004D5FF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02DD6">
        <w:rPr>
          <w:rFonts w:ascii="Verdana" w:hAnsi="Verdana"/>
          <w:sz w:val="16"/>
          <w:szCs w:val="16"/>
        </w:rPr>
        <w:t>2019-05-22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322663">
        <w:rPr>
          <w:rFonts w:ascii="Verdana" w:hAnsi="Verdana"/>
          <w:sz w:val="20"/>
        </w:rPr>
        <w:t xml:space="preserve"> 41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D4045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4D5FFC" w:rsidRPr="004D5FFC">
        <w:rPr>
          <w:rFonts w:ascii="Verdana" w:hAnsi="Verdana"/>
          <w:b/>
          <w:sz w:val="20"/>
        </w:rPr>
        <w:t>2019-05-2</w:t>
      </w:r>
      <w:r w:rsidR="00102DD6">
        <w:rPr>
          <w:rFonts w:ascii="Verdana" w:hAnsi="Verdana"/>
          <w:b/>
          <w:sz w:val="20"/>
        </w:rPr>
        <w:t>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D5FFC" w:rsidRPr="004D5FFC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D40450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4D5FFC" w:rsidRPr="004D5FFC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D40450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102DD6" w:rsidRDefault="0021206B" w:rsidP="00D4045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102DD6">
        <w:rPr>
          <w:rFonts w:ascii="Verdana" w:hAnsi="Verdana"/>
          <w:b/>
          <w:sz w:val="20"/>
          <w:u w:val="single"/>
        </w:rPr>
        <w:t>Treść zapyta</w:t>
      </w:r>
      <w:r w:rsidR="00D40450" w:rsidRPr="00102DD6">
        <w:rPr>
          <w:rFonts w:ascii="Verdana" w:hAnsi="Verdana"/>
          <w:b/>
          <w:sz w:val="20"/>
          <w:u w:val="single"/>
        </w:rPr>
        <w:t>ń i odpowiedzi</w:t>
      </w:r>
      <w:r w:rsidRPr="00102DD6">
        <w:rPr>
          <w:rFonts w:ascii="Verdana" w:hAnsi="Verdana"/>
          <w:b/>
          <w:sz w:val="20"/>
          <w:u w:val="single"/>
        </w:rPr>
        <w:t xml:space="preserve"> brzmi następująco:</w:t>
      </w:r>
    </w:p>
    <w:p w:rsidR="00D40450" w:rsidRPr="00102DD6" w:rsidRDefault="00D40450" w:rsidP="00D40450">
      <w:pPr>
        <w:pStyle w:val="Tekstpodstawowywcity3"/>
        <w:spacing w:line="240" w:lineRule="auto"/>
        <w:ind w:left="426" w:hanging="426"/>
        <w:rPr>
          <w:rFonts w:ascii="Verdana" w:hAnsi="Verdana"/>
          <w:sz w:val="20"/>
        </w:rPr>
      </w:pPr>
      <w:r w:rsidRPr="00102DD6">
        <w:rPr>
          <w:rFonts w:ascii="Verdana" w:hAnsi="Verdana"/>
          <w:sz w:val="20"/>
        </w:rPr>
        <w:t>ARCHITEKTURA I KONSTRUKCJA</w:t>
      </w:r>
    </w:p>
    <w:p w:rsidR="00D40450" w:rsidRPr="00102DD6" w:rsidRDefault="00D40450" w:rsidP="00102DD6">
      <w:pPr>
        <w:pStyle w:val="Tekstpodstawowywcity3"/>
        <w:numPr>
          <w:ilvl w:val="0"/>
          <w:numId w:val="1"/>
        </w:numPr>
        <w:spacing w:line="240" w:lineRule="auto"/>
        <w:ind w:left="426" w:hanging="426"/>
        <w:rPr>
          <w:rFonts w:ascii="Verdana" w:hAnsi="Verdana"/>
          <w:sz w:val="20"/>
        </w:rPr>
      </w:pPr>
      <w:r w:rsidRPr="00102DD6">
        <w:rPr>
          <w:rFonts w:ascii="Verdana" w:hAnsi="Verdana"/>
          <w:sz w:val="20"/>
        </w:rPr>
        <w:t>W nawiązaniu do odpowiedzi nr 60 z pakietu 13 - udzielona odpowiedź dotyczy grodzi a powinna dotyczyć elementów z barytobetonu. Prosimy o udzielenie poprawnej odpowiedzi.</w:t>
      </w:r>
    </w:p>
    <w:p w:rsidR="00102DD6" w:rsidRPr="00102DD6" w:rsidRDefault="00102DD6" w:rsidP="00102DD6">
      <w:pPr>
        <w:pStyle w:val="Tekstpodstawowywcity3"/>
        <w:spacing w:line="240" w:lineRule="auto"/>
        <w:ind w:left="426" w:hanging="426"/>
        <w:rPr>
          <w:rFonts w:ascii="Verdana" w:hAnsi="Verdana"/>
          <w:sz w:val="20"/>
        </w:rPr>
      </w:pPr>
      <w:r w:rsidRPr="00102DD6">
        <w:rPr>
          <w:rFonts w:ascii="Verdana" w:hAnsi="Verdana"/>
          <w:b/>
          <w:sz w:val="20"/>
        </w:rPr>
        <w:t>Odp.:</w:t>
      </w:r>
      <w:r>
        <w:rPr>
          <w:rFonts w:ascii="Verdana" w:hAnsi="Verdana"/>
          <w:b/>
          <w:sz w:val="20"/>
        </w:rPr>
        <w:t xml:space="preserve"> Prawidłową odpowiedź zamieszczono w „Odpowiedzi na zapytania 13A”</w:t>
      </w:r>
    </w:p>
    <w:p w:rsidR="00D40450" w:rsidRPr="00102DD6" w:rsidRDefault="00D40450" w:rsidP="00102DD6">
      <w:pPr>
        <w:pStyle w:val="Tekstpodstawowywcity3"/>
        <w:spacing w:line="240" w:lineRule="auto"/>
        <w:ind w:left="426" w:hanging="426"/>
        <w:rPr>
          <w:rFonts w:ascii="Verdana" w:hAnsi="Verdana"/>
          <w:sz w:val="20"/>
        </w:rPr>
      </w:pPr>
    </w:p>
    <w:p w:rsidR="00102DD6" w:rsidRPr="00102DD6" w:rsidRDefault="00102DD6" w:rsidP="00102DD6">
      <w:pPr>
        <w:widowControl w:val="0"/>
        <w:numPr>
          <w:ilvl w:val="0"/>
          <w:numId w:val="1"/>
        </w:numPr>
        <w:autoSpaceDE w:val="0"/>
        <w:autoSpaceDN w:val="0"/>
        <w:spacing w:line="249" w:lineRule="auto"/>
        <w:ind w:left="426" w:right="113" w:hanging="426"/>
        <w:jc w:val="both"/>
        <w:rPr>
          <w:rFonts w:ascii="Verdana" w:hAnsi="Verdana"/>
        </w:rPr>
      </w:pPr>
      <w:r w:rsidRPr="00102DD6">
        <w:rPr>
          <w:rFonts w:ascii="Verdana" w:hAnsi="Verdana"/>
        </w:rPr>
        <w:t xml:space="preserve">W nawiązaniu do odpowiedzi nr 17 z  pakietu  36  –  wg  odpowiedzi  „We  wszystkich  fasadach na poziomie parteru należy przyjąć ślusarkę antywłamaniową klasy RC4”– wg informacji od producentów systemów brak możliwości wykonania  ślusarki  w klasie RC4. Dla fasad klasa </w:t>
      </w:r>
      <w:proofErr w:type="spellStart"/>
      <w:r w:rsidRPr="00102DD6">
        <w:rPr>
          <w:rFonts w:ascii="Verdana" w:hAnsi="Verdana"/>
        </w:rPr>
        <w:t>antwłamaniowa</w:t>
      </w:r>
      <w:proofErr w:type="spellEnd"/>
      <w:r w:rsidRPr="00102DD6">
        <w:rPr>
          <w:rFonts w:ascii="Verdana" w:hAnsi="Verdana"/>
        </w:rPr>
        <w:t xml:space="preserve"> maks. RC2, a dla okien i drzwi 1-skrzydłowych to RC3. Prosimy o sprawdzenie</w:t>
      </w:r>
      <w:r w:rsidRPr="00102DD6">
        <w:rPr>
          <w:rFonts w:ascii="Verdana" w:hAnsi="Verdana"/>
        </w:rPr>
        <w:br/>
        <w:t>i doprecyzowanie</w:t>
      </w:r>
      <w:r w:rsidRPr="00102DD6">
        <w:rPr>
          <w:rFonts w:ascii="Verdana" w:hAnsi="Verdana"/>
          <w:spacing w:val="-26"/>
        </w:rPr>
        <w:t xml:space="preserve"> </w:t>
      </w:r>
      <w:r w:rsidRPr="00102DD6">
        <w:rPr>
          <w:rFonts w:ascii="Verdana" w:hAnsi="Verdana"/>
        </w:rPr>
        <w:t>odpowiedzi.</w:t>
      </w:r>
    </w:p>
    <w:p w:rsidR="00102DD6" w:rsidRPr="00102DD6" w:rsidRDefault="00102DD6" w:rsidP="00102DD6">
      <w:pPr>
        <w:widowControl w:val="0"/>
        <w:autoSpaceDE w:val="0"/>
        <w:autoSpaceDN w:val="0"/>
        <w:spacing w:line="249" w:lineRule="auto"/>
        <w:ind w:left="426" w:right="113" w:hanging="426"/>
        <w:jc w:val="both"/>
        <w:rPr>
          <w:rFonts w:ascii="Verdana" w:hAnsi="Verdana"/>
        </w:rPr>
      </w:pPr>
      <w:r w:rsidRPr="00102DD6">
        <w:rPr>
          <w:rFonts w:ascii="Verdana" w:hAnsi="Verdana"/>
          <w:b/>
        </w:rPr>
        <w:t>Odp.: Na poziomie parteru we wszystkich fasadach słupowo-ryglowych w tym z oknami zintegrowanymi (ukrytymi skrzydłami okiennymi) należy przyjąć klasę antywłamaniową RC3</w:t>
      </w:r>
      <w:r w:rsidRPr="00102DD6">
        <w:rPr>
          <w:rFonts w:ascii="Verdana" w:hAnsi="Verdana"/>
        </w:rPr>
        <w:t xml:space="preserve">, </w:t>
      </w:r>
      <w:r w:rsidRPr="00102DD6">
        <w:rPr>
          <w:rFonts w:ascii="Verdana" w:hAnsi="Verdana"/>
          <w:b/>
        </w:rPr>
        <w:t>dla</w:t>
      </w:r>
      <w:r w:rsidRPr="00102DD6">
        <w:rPr>
          <w:rFonts w:ascii="Verdana" w:hAnsi="Verdana"/>
        </w:rPr>
        <w:t xml:space="preserve"> </w:t>
      </w:r>
      <w:r w:rsidRPr="00102DD6">
        <w:rPr>
          <w:rFonts w:ascii="Verdana" w:hAnsi="Verdana"/>
          <w:b/>
        </w:rPr>
        <w:t>systemu okienno-drzwiowego klasę  RC3.</w:t>
      </w:r>
    </w:p>
    <w:p w:rsidR="0021206B" w:rsidRPr="00315D72" w:rsidRDefault="0021206B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20" w:rsidRDefault="007F4F20">
      <w:r>
        <w:separator/>
      </w:r>
    </w:p>
  </w:endnote>
  <w:endnote w:type="continuationSeparator" w:id="0">
    <w:p w:rsidR="007F4F20" w:rsidRDefault="007F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102DD6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20" w:rsidRDefault="007F4F20">
      <w:r>
        <w:separator/>
      </w:r>
    </w:p>
  </w:footnote>
  <w:footnote w:type="continuationSeparator" w:id="0">
    <w:p w:rsidR="007F4F20" w:rsidRDefault="007F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FC" w:rsidRDefault="004D5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102DD6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102DD6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6F"/>
    <w:multiLevelType w:val="hybridMultilevel"/>
    <w:tmpl w:val="64DA583A"/>
    <w:lvl w:ilvl="0" w:tplc="30ACB7B6">
      <w:start w:val="1"/>
      <w:numFmt w:val="decimal"/>
      <w:lvlText w:val="%1."/>
      <w:lvlJc w:val="left"/>
      <w:pPr>
        <w:ind w:left="1024" w:hanging="348"/>
        <w:jc w:val="left"/>
      </w:pPr>
      <w:rPr>
        <w:rFonts w:ascii="Verdana" w:eastAsia="Times New Roman" w:hAnsi="Verdana" w:cs="Times New Roman" w:hint="default"/>
        <w:spacing w:val="-1"/>
        <w:w w:val="108"/>
        <w:sz w:val="20"/>
        <w:szCs w:val="20"/>
      </w:rPr>
    </w:lvl>
    <w:lvl w:ilvl="1" w:tplc="5E64A3DA">
      <w:numFmt w:val="bullet"/>
      <w:lvlText w:val="•"/>
      <w:lvlJc w:val="left"/>
      <w:pPr>
        <w:ind w:left="1810" w:hanging="348"/>
      </w:pPr>
      <w:rPr>
        <w:rFonts w:hint="default"/>
      </w:rPr>
    </w:lvl>
    <w:lvl w:ilvl="2" w:tplc="49721D1C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19CC2D3C">
      <w:numFmt w:val="bullet"/>
      <w:lvlText w:val="•"/>
      <w:lvlJc w:val="left"/>
      <w:pPr>
        <w:ind w:left="3391" w:hanging="348"/>
      </w:pPr>
      <w:rPr>
        <w:rFonts w:hint="default"/>
      </w:rPr>
    </w:lvl>
    <w:lvl w:ilvl="4" w:tplc="C298B388">
      <w:numFmt w:val="bullet"/>
      <w:lvlText w:val="•"/>
      <w:lvlJc w:val="left"/>
      <w:pPr>
        <w:ind w:left="4182" w:hanging="348"/>
      </w:pPr>
      <w:rPr>
        <w:rFonts w:hint="default"/>
      </w:rPr>
    </w:lvl>
    <w:lvl w:ilvl="5" w:tplc="E10E7546">
      <w:numFmt w:val="bullet"/>
      <w:lvlText w:val="•"/>
      <w:lvlJc w:val="left"/>
      <w:pPr>
        <w:ind w:left="4973" w:hanging="348"/>
      </w:pPr>
      <w:rPr>
        <w:rFonts w:hint="default"/>
      </w:rPr>
    </w:lvl>
    <w:lvl w:ilvl="6" w:tplc="9BC43EA8">
      <w:numFmt w:val="bullet"/>
      <w:lvlText w:val="•"/>
      <w:lvlJc w:val="left"/>
      <w:pPr>
        <w:ind w:left="5763" w:hanging="348"/>
      </w:pPr>
      <w:rPr>
        <w:rFonts w:hint="default"/>
      </w:rPr>
    </w:lvl>
    <w:lvl w:ilvl="7" w:tplc="38022D80"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EBF6CF7A">
      <w:numFmt w:val="bullet"/>
      <w:lvlText w:val="•"/>
      <w:lvlJc w:val="left"/>
      <w:pPr>
        <w:ind w:left="7345" w:hanging="348"/>
      </w:pPr>
      <w:rPr>
        <w:rFonts w:hint="default"/>
      </w:rPr>
    </w:lvl>
  </w:abstractNum>
  <w:abstractNum w:abstractNumId="1">
    <w:nsid w:val="2C160267"/>
    <w:multiLevelType w:val="hybridMultilevel"/>
    <w:tmpl w:val="AAF03F2C"/>
    <w:lvl w:ilvl="0" w:tplc="5D3677E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F20"/>
    <w:rsid w:val="000607BF"/>
    <w:rsid w:val="000A2D5C"/>
    <w:rsid w:val="000C4220"/>
    <w:rsid w:val="000D254E"/>
    <w:rsid w:val="00102DD6"/>
    <w:rsid w:val="001102A4"/>
    <w:rsid w:val="00130D1C"/>
    <w:rsid w:val="00180DBD"/>
    <w:rsid w:val="0021206B"/>
    <w:rsid w:val="002405E1"/>
    <w:rsid w:val="00315D72"/>
    <w:rsid w:val="00322663"/>
    <w:rsid w:val="00333103"/>
    <w:rsid w:val="00347E12"/>
    <w:rsid w:val="003B15E7"/>
    <w:rsid w:val="003F7802"/>
    <w:rsid w:val="00476899"/>
    <w:rsid w:val="004D5FFC"/>
    <w:rsid w:val="00542F2E"/>
    <w:rsid w:val="005A7BE4"/>
    <w:rsid w:val="0061472E"/>
    <w:rsid w:val="00721200"/>
    <w:rsid w:val="00775A72"/>
    <w:rsid w:val="007B12A7"/>
    <w:rsid w:val="007F4F20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40450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201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2019-05-22T11:15:00Z</cp:lastPrinted>
  <dcterms:created xsi:type="dcterms:W3CDTF">2019-05-21T04:10:00Z</dcterms:created>
  <dcterms:modified xsi:type="dcterms:W3CDTF">2019-05-22T11:15:00Z</dcterms:modified>
</cp:coreProperties>
</file>