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63C" w:rsidRPr="0018143C" w:rsidRDefault="0094663C" w:rsidP="0018143C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8143C">
        <w:rPr>
          <w:rFonts w:ascii="Times New Roman" w:hAnsi="Times New Roman" w:cs="Times New Roman"/>
          <w:b/>
          <w:sz w:val="16"/>
          <w:szCs w:val="16"/>
        </w:rPr>
        <w:t>Załącznik nr</w:t>
      </w:r>
      <w:r w:rsidR="0018143C" w:rsidRPr="0018143C">
        <w:rPr>
          <w:rFonts w:ascii="Times New Roman" w:hAnsi="Times New Roman" w:cs="Times New Roman"/>
          <w:b/>
          <w:sz w:val="16"/>
          <w:szCs w:val="16"/>
        </w:rPr>
        <w:t xml:space="preserve"> 1</w:t>
      </w:r>
      <w:r w:rsidR="007A3717" w:rsidRPr="0018143C">
        <w:rPr>
          <w:rFonts w:ascii="Times New Roman" w:hAnsi="Times New Roman" w:cs="Times New Roman"/>
          <w:b/>
          <w:sz w:val="16"/>
          <w:szCs w:val="16"/>
        </w:rPr>
        <w:t>2</w:t>
      </w:r>
      <w:r w:rsidRPr="0018143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18143C" w:rsidRPr="0018143C" w:rsidRDefault="0018143C" w:rsidP="0018143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 xml:space="preserve">         do postępowania</w:t>
      </w:r>
    </w:p>
    <w:p w:rsidR="0018143C" w:rsidRPr="0018143C" w:rsidRDefault="0018143C" w:rsidP="0018143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  <w:t xml:space="preserve">           BFI.II.272.</w:t>
      </w:r>
      <w:r>
        <w:rPr>
          <w:rFonts w:ascii="Times New Roman" w:hAnsi="Times New Roman"/>
          <w:sz w:val="16"/>
          <w:szCs w:val="16"/>
        </w:rPr>
        <w:t>2.10</w:t>
      </w:r>
      <w:r w:rsidRPr="0018143C">
        <w:rPr>
          <w:rFonts w:ascii="Times New Roman" w:hAnsi="Times New Roman"/>
          <w:sz w:val="16"/>
          <w:szCs w:val="16"/>
        </w:rPr>
        <w:t>.2019</w:t>
      </w:r>
    </w:p>
    <w:p w:rsidR="0094663C" w:rsidRPr="0094663C" w:rsidRDefault="0094663C" w:rsidP="0094663C">
      <w:pPr>
        <w:rPr>
          <w:rFonts w:ascii="Times New Roman" w:hAnsi="Times New Roman" w:cs="Times New Roman"/>
        </w:rPr>
      </w:pPr>
    </w:p>
    <w:p w:rsidR="00B47F96" w:rsidRPr="0018143C" w:rsidRDefault="0018143C" w:rsidP="00A8556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143C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 w:rsidR="00B47F96" w:rsidRPr="0018143C">
        <w:rPr>
          <w:rFonts w:ascii="Times New Roman" w:eastAsia="Times New Roman" w:hAnsi="Times New Roman" w:cs="Times New Roman"/>
          <w:b/>
          <w:lang w:eastAsia="pl-PL"/>
        </w:rPr>
        <w:tab/>
      </w:r>
      <w:r w:rsidRPr="0018143C">
        <w:rPr>
          <w:rFonts w:ascii="Times New Roman" w:eastAsia="Times New Roman" w:hAnsi="Times New Roman" w:cs="Times New Roman"/>
          <w:b/>
          <w:lang w:eastAsia="pl-PL"/>
        </w:rPr>
        <w:t>- Budynek A</w:t>
      </w:r>
    </w:p>
    <w:p w:rsidR="00595F1F" w:rsidRPr="00520A45" w:rsidRDefault="00607B89" w:rsidP="005E74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Zadanie Nr 1</w:t>
      </w:r>
    </w:p>
    <w:p w:rsidR="00BD1FB9" w:rsidRDefault="00595F1F" w:rsidP="005E74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20A45">
        <w:rPr>
          <w:rFonts w:ascii="Times New Roman" w:eastAsia="Times New Roman" w:hAnsi="Times New Roman" w:cs="Times New Roman"/>
          <w:lang w:eastAsia="pl-PL"/>
        </w:rPr>
        <w:t>Opracowanie dokumentacji projektowo-wykonawczej specyfikacji technicznej wykonania</w:t>
      </w:r>
      <w:r w:rsidR="00F11A0D">
        <w:rPr>
          <w:rFonts w:ascii="Times New Roman" w:eastAsia="Times New Roman" w:hAnsi="Times New Roman" w:cs="Times New Roman"/>
          <w:lang w:eastAsia="pl-PL"/>
        </w:rPr>
        <w:t xml:space="preserve">                        </w:t>
      </w:r>
      <w:r w:rsidRPr="00520A45">
        <w:rPr>
          <w:rFonts w:ascii="Times New Roman" w:eastAsia="Times New Roman" w:hAnsi="Times New Roman" w:cs="Times New Roman"/>
          <w:lang w:eastAsia="pl-PL"/>
        </w:rPr>
        <w:t>i odbioru robót, wizualizacji, kosztorysu inwestorskiego oraz przedmiaru robót na prace budowlano-instalacyjne</w:t>
      </w:r>
      <w:r w:rsidR="005C7C38">
        <w:rPr>
          <w:rFonts w:ascii="Times New Roman" w:eastAsia="Times New Roman" w:hAnsi="Times New Roman" w:cs="Times New Roman"/>
          <w:lang w:eastAsia="pl-PL"/>
        </w:rPr>
        <w:t xml:space="preserve"> w</w:t>
      </w:r>
      <w:r w:rsidRPr="00520A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5C7C38" w:rsidRPr="005C7C38">
        <w:rPr>
          <w:rFonts w:ascii="Times New Roman" w:eastAsia="Times New Roman" w:hAnsi="Times New Roman" w:cs="Times New Roman"/>
          <w:b/>
          <w:bCs/>
          <w:lang w:eastAsia="pl-PL"/>
        </w:rPr>
        <w:t>zakresie</w:t>
      </w:r>
      <w:r w:rsidR="002812F0">
        <w:rPr>
          <w:rFonts w:ascii="Times New Roman" w:eastAsia="Times New Roman" w:hAnsi="Times New Roman" w:cs="Times New Roman"/>
          <w:b/>
          <w:bCs/>
          <w:lang w:eastAsia="pl-PL"/>
        </w:rPr>
        <w:t xml:space="preserve"> wykonania instalacji odbiorczej </w:t>
      </w:r>
      <w:r w:rsidR="00BD1FB9" w:rsidRPr="00BD1FB9">
        <w:rPr>
          <w:rFonts w:ascii="Times New Roman" w:eastAsia="Times New Roman" w:hAnsi="Times New Roman" w:cs="Times New Roman"/>
          <w:b/>
          <w:bCs/>
          <w:lang w:eastAsia="pl-PL"/>
        </w:rPr>
        <w:t xml:space="preserve">zgodnej z warunkami przyłączenia </w:t>
      </w:r>
      <w:r w:rsidR="00167F4F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</w:t>
      </w:r>
      <w:r w:rsidR="00BD1FB9" w:rsidRPr="00BD1FB9">
        <w:rPr>
          <w:rFonts w:ascii="Times New Roman" w:eastAsia="Times New Roman" w:hAnsi="Times New Roman" w:cs="Times New Roman"/>
          <w:b/>
          <w:bCs/>
          <w:lang w:eastAsia="pl-PL"/>
        </w:rPr>
        <w:t xml:space="preserve">do sieci elektroenergetycznej ENEA Operator Sp. z </w:t>
      </w:r>
      <w:proofErr w:type="spellStart"/>
      <w:r w:rsidR="00BD1FB9" w:rsidRPr="00BD1FB9">
        <w:rPr>
          <w:rFonts w:ascii="Times New Roman" w:eastAsia="Times New Roman" w:hAnsi="Times New Roman" w:cs="Times New Roman"/>
          <w:b/>
          <w:bCs/>
          <w:lang w:eastAsia="pl-PL"/>
        </w:rPr>
        <w:t>o.o</w:t>
      </w:r>
      <w:proofErr w:type="spellEnd"/>
      <w:r w:rsidR="00BD1FB9">
        <w:rPr>
          <w:rFonts w:ascii="Times New Roman" w:eastAsia="Times New Roman" w:hAnsi="Times New Roman" w:cs="Times New Roman"/>
          <w:b/>
          <w:bCs/>
          <w:lang w:eastAsia="pl-PL"/>
        </w:rPr>
        <w:t xml:space="preserve">,  </w:t>
      </w:r>
      <w:r w:rsidR="00BD1FB9" w:rsidRPr="00BD1FB9">
        <w:rPr>
          <w:rFonts w:ascii="Times New Roman" w:eastAsia="Times New Roman" w:hAnsi="Times New Roman" w:cs="Times New Roman"/>
          <w:b/>
          <w:bCs/>
          <w:lang w:eastAsia="pl-PL"/>
        </w:rPr>
        <w:t xml:space="preserve">w tym  zabezpieczenia zasilania rezerwowego budynku A (biurowo-technicznego) </w:t>
      </w:r>
    </w:p>
    <w:p w:rsidR="00BD1FB9" w:rsidRPr="00520A45" w:rsidRDefault="00BD1FB9" w:rsidP="00520A4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595F1F" w:rsidRDefault="00595F1F" w:rsidP="00167F4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3701">
        <w:rPr>
          <w:rFonts w:ascii="Times New Roman" w:eastAsia="Times New Roman" w:hAnsi="Times New Roman" w:cs="Times New Roman"/>
          <w:lang w:eastAsia="pl-PL"/>
        </w:rPr>
        <w:t>Planowane przedsięwzięcia  do zaprojektowania</w:t>
      </w:r>
      <w:r w:rsidR="00520A45" w:rsidRPr="00C33701">
        <w:rPr>
          <w:rFonts w:ascii="Times New Roman" w:eastAsia="Times New Roman" w:hAnsi="Times New Roman" w:cs="Times New Roman"/>
          <w:lang w:eastAsia="pl-PL"/>
        </w:rPr>
        <w:t xml:space="preserve"> </w:t>
      </w:r>
      <w:r w:rsidR="00AF339D" w:rsidRPr="00C33701">
        <w:rPr>
          <w:rFonts w:ascii="Times New Roman" w:eastAsia="Times New Roman" w:hAnsi="Times New Roman" w:cs="Times New Roman"/>
          <w:lang w:eastAsia="pl-PL"/>
        </w:rPr>
        <w:t xml:space="preserve">(urządzenia tj. agregat i SZR nie jest przedmiotem </w:t>
      </w:r>
      <w:r w:rsidR="00C33701" w:rsidRPr="00C33701">
        <w:rPr>
          <w:rFonts w:ascii="Times New Roman" w:eastAsia="Times New Roman" w:hAnsi="Times New Roman" w:cs="Times New Roman"/>
          <w:lang w:eastAsia="pl-PL"/>
        </w:rPr>
        <w:t>projektu</w:t>
      </w:r>
      <w:r w:rsidR="00AF339D" w:rsidRPr="00C33701">
        <w:rPr>
          <w:rFonts w:ascii="Times New Roman" w:eastAsia="Times New Roman" w:hAnsi="Times New Roman" w:cs="Times New Roman"/>
          <w:lang w:eastAsia="pl-PL"/>
        </w:rPr>
        <w:t>)</w:t>
      </w:r>
    </w:p>
    <w:p w:rsidR="00BB2ED6" w:rsidRPr="0018143C" w:rsidRDefault="00BB2ED6" w:rsidP="00C33701">
      <w:pPr>
        <w:numPr>
          <w:ilvl w:val="0"/>
          <w:numId w:val="17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BB2ED6">
        <w:rPr>
          <w:rFonts w:ascii="Times New Roman" w:hAnsi="Times New Roman" w:cs="Times New Roman"/>
        </w:rPr>
        <w:t xml:space="preserve">wykonanie instalacji odbiorczej, w tym budowa wewnętrznej linii zasilającej z projektowanego złącza kablowego </w:t>
      </w:r>
      <w:proofErr w:type="spellStart"/>
      <w:r w:rsidRPr="00BB2ED6">
        <w:rPr>
          <w:rFonts w:ascii="Times New Roman" w:hAnsi="Times New Roman" w:cs="Times New Roman"/>
        </w:rPr>
        <w:t>nn</w:t>
      </w:r>
      <w:proofErr w:type="spellEnd"/>
      <w:r w:rsidRPr="00BB2ED6">
        <w:rPr>
          <w:rFonts w:ascii="Times New Roman" w:hAnsi="Times New Roman" w:cs="Times New Roman"/>
        </w:rPr>
        <w:t xml:space="preserve"> z układem pomiarowo-rozliczeniowym półpośrednim ZK1-1Pp, </w:t>
      </w:r>
      <w:r w:rsidR="00311B1B" w:rsidRPr="00311B1B">
        <w:rPr>
          <w:rFonts w:ascii="Times New Roman" w:hAnsi="Times New Roman" w:cs="Times New Roman"/>
        </w:rPr>
        <w:t>budowa linii kablowej spełniającej wymagania instalacyjne dla agregatu prądotwórczego</w:t>
      </w:r>
      <w:r w:rsidR="00311B1B">
        <w:rPr>
          <w:rFonts w:ascii="Times New Roman" w:hAnsi="Times New Roman" w:cs="Times New Roman"/>
        </w:rPr>
        <w:t xml:space="preserve">  </w:t>
      </w:r>
      <w:r w:rsidR="00311B1B" w:rsidRPr="00311B1B">
        <w:rPr>
          <w:rFonts w:ascii="Times New Roman" w:hAnsi="Times New Roman" w:cs="Times New Roman"/>
        </w:rPr>
        <w:t xml:space="preserve">i Systemu Załączania Rezerwy (SZR), </w:t>
      </w:r>
      <w:r w:rsidRPr="00BB2ED6">
        <w:rPr>
          <w:rFonts w:ascii="Times New Roman" w:hAnsi="Times New Roman" w:cs="Times New Roman"/>
        </w:rPr>
        <w:t>dostosowanie istniejącej w budynku</w:t>
      </w:r>
      <w:r w:rsidR="00167F4F">
        <w:rPr>
          <w:rFonts w:ascii="Times New Roman" w:hAnsi="Times New Roman" w:cs="Times New Roman"/>
        </w:rPr>
        <w:t xml:space="preserve"> </w:t>
      </w:r>
      <w:r w:rsidRPr="00BB2ED6">
        <w:rPr>
          <w:rFonts w:ascii="Times New Roman" w:hAnsi="Times New Roman" w:cs="Times New Roman"/>
        </w:rPr>
        <w:t xml:space="preserve">instalacji odbiorczej, RG wraz z zabezpieczeniami i przekrojami do poboru mocy, zgodnie </w:t>
      </w:r>
      <w:r w:rsidR="0018143C">
        <w:rPr>
          <w:rFonts w:ascii="Times New Roman" w:hAnsi="Times New Roman" w:cs="Times New Roman"/>
        </w:rPr>
        <w:t xml:space="preserve">z warunkami </w:t>
      </w:r>
      <w:r w:rsidRPr="0018143C">
        <w:rPr>
          <w:rFonts w:ascii="Times New Roman" w:hAnsi="Times New Roman" w:cs="Times New Roman"/>
        </w:rPr>
        <w:t xml:space="preserve">przyłączenia do sieci elektroenergetycznej ENEA Operator SP z o.o., wskazanych w </w:t>
      </w:r>
      <w:r w:rsidR="0018143C" w:rsidRPr="0018143C">
        <w:rPr>
          <w:rFonts w:ascii="Times New Roman" w:hAnsi="Times New Roman" w:cs="Times New Roman"/>
          <w:b/>
        </w:rPr>
        <w:t>zał.</w:t>
      </w:r>
      <w:r w:rsidR="003C1C23" w:rsidRPr="0018143C">
        <w:rPr>
          <w:rFonts w:ascii="Times New Roman" w:hAnsi="Times New Roman" w:cs="Times New Roman"/>
          <w:b/>
        </w:rPr>
        <w:t xml:space="preserve"> </w:t>
      </w:r>
      <w:r w:rsidR="0018143C" w:rsidRPr="0018143C">
        <w:rPr>
          <w:rFonts w:ascii="Times New Roman" w:hAnsi="Times New Roman" w:cs="Times New Roman"/>
          <w:b/>
        </w:rPr>
        <w:t>1</w:t>
      </w:r>
      <w:r w:rsidR="003C1C23" w:rsidRPr="0018143C">
        <w:rPr>
          <w:rFonts w:ascii="Times New Roman" w:hAnsi="Times New Roman" w:cs="Times New Roman"/>
          <w:b/>
        </w:rPr>
        <w:t>2</w:t>
      </w:r>
      <w:r w:rsidR="0018143C" w:rsidRPr="0018143C">
        <w:rPr>
          <w:rFonts w:ascii="Times New Roman" w:hAnsi="Times New Roman" w:cs="Times New Roman"/>
          <w:b/>
        </w:rPr>
        <w:t xml:space="preserve"> </w:t>
      </w:r>
      <w:r w:rsidR="00311B1B" w:rsidRPr="0018143C">
        <w:rPr>
          <w:rFonts w:ascii="Times New Roman" w:hAnsi="Times New Roman" w:cs="Times New Roman"/>
          <w:b/>
        </w:rPr>
        <w:t>b</w:t>
      </w:r>
      <w:r w:rsidR="00311B1B" w:rsidRPr="0018143C">
        <w:rPr>
          <w:rFonts w:ascii="Times New Roman" w:hAnsi="Times New Roman" w:cs="Times New Roman"/>
        </w:rPr>
        <w:t xml:space="preserve"> </w:t>
      </w:r>
    </w:p>
    <w:p w:rsidR="00520A45" w:rsidRDefault="0018143C" w:rsidP="00C33701">
      <w:pPr>
        <w:numPr>
          <w:ilvl w:val="0"/>
          <w:numId w:val="17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budowa na zewnątrz budynku</w:t>
      </w:r>
      <w:r w:rsidR="00194F15" w:rsidRPr="00D37758">
        <w:rPr>
          <w:rFonts w:ascii="Times New Roman" w:hAnsi="Times New Roman" w:cs="Times New Roman"/>
        </w:rPr>
        <w:t xml:space="preserve">, zadaszonej i ogrodzonej wiaty oraz fundamentów </w:t>
      </w:r>
      <w:r w:rsidR="00717B31" w:rsidRPr="00D37758">
        <w:rPr>
          <w:rFonts w:ascii="Times New Roman" w:hAnsi="Times New Roman" w:cs="Times New Roman"/>
        </w:rPr>
        <w:t xml:space="preserve">                                    </w:t>
      </w:r>
      <w:r w:rsidR="00194F15" w:rsidRPr="00D37758">
        <w:rPr>
          <w:rFonts w:ascii="Times New Roman" w:hAnsi="Times New Roman" w:cs="Times New Roman"/>
        </w:rPr>
        <w:t xml:space="preserve">o parametrach spełniających wymagania do instalacji </w:t>
      </w:r>
      <w:r w:rsidR="00520A45" w:rsidRPr="00D37758">
        <w:rPr>
          <w:rFonts w:ascii="Times New Roman" w:hAnsi="Times New Roman" w:cs="Times New Roman"/>
        </w:rPr>
        <w:t>agregatu prądotwórczego</w:t>
      </w:r>
      <w:r w:rsidR="007779D6" w:rsidRPr="00D37758">
        <w:rPr>
          <w:rFonts w:ascii="Times New Roman" w:hAnsi="Times New Roman" w:cs="Times New Roman"/>
        </w:rPr>
        <w:t xml:space="preserve"> VISA </w:t>
      </w:r>
      <w:r w:rsidR="00520A45" w:rsidRPr="00D37758">
        <w:rPr>
          <w:rFonts w:ascii="Times New Roman" w:hAnsi="Times New Roman" w:cs="Times New Roman"/>
        </w:rPr>
        <w:t xml:space="preserve"> typu </w:t>
      </w:r>
      <w:r w:rsidR="007779D6" w:rsidRPr="00D37758">
        <w:rPr>
          <w:rFonts w:ascii="Times New Roman" w:hAnsi="Times New Roman" w:cs="Times New Roman"/>
        </w:rPr>
        <w:t xml:space="preserve">POWERFULL, model P180SS </w:t>
      </w:r>
      <w:r w:rsidR="00520A45" w:rsidRPr="00D37758">
        <w:rPr>
          <w:rFonts w:ascii="Times New Roman" w:hAnsi="Times New Roman" w:cs="Times New Roman"/>
        </w:rPr>
        <w:t xml:space="preserve">o mocy </w:t>
      </w:r>
      <w:r w:rsidR="007779D6" w:rsidRPr="00D37758">
        <w:rPr>
          <w:rFonts w:ascii="Times New Roman" w:hAnsi="Times New Roman" w:cs="Times New Roman"/>
        </w:rPr>
        <w:t xml:space="preserve">180 </w:t>
      </w:r>
      <w:r w:rsidR="00520A45" w:rsidRPr="00D37758">
        <w:rPr>
          <w:rFonts w:ascii="Times New Roman" w:hAnsi="Times New Roman" w:cs="Times New Roman"/>
        </w:rPr>
        <w:t xml:space="preserve">kVA, </w:t>
      </w:r>
      <w:r w:rsidR="007779D6" w:rsidRPr="00D37758">
        <w:rPr>
          <w:rFonts w:ascii="Times New Roman" w:hAnsi="Times New Roman" w:cs="Times New Roman"/>
        </w:rPr>
        <w:t>waga 2980</w:t>
      </w:r>
      <w:r>
        <w:rPr>
          <w:rFonts w:ascii="Times New Roman" w:hAnsi="Times New Roman" w:cs="Times New Roman"/>
        </w:rPr>
        <w:t xml:space="preserve"> </w:t>
      </w:r>
      <w:r w:rsidR="007779D6" w:rsidRPr="00D37758">
        <w:rPr>
          <w:rFonts w:ascii="Times New Roman" w:hAnsi="Times New Roman" w:cs="Times New Roman"/>
        </w:rPr>
        <w:t>kg</w:t>
      </w:r>
      <w:r w:rsidR="0087543B" w:rsidRPr="00D37758">
        <w:rPr>
          <w:rFonts w:ascii="Times New Roman" w:hAnsi="Times New Roman" w:cs="Times New Roman"/>
        </w:rPr>
        <w:t xml:space="preserve"> . </w:t>
      </w:r>
      <w:r w:rsidR="00D37758">
        <w:rPr>
          <w:rFonts w:ascii="Times New Roman" w:hAnsi="Times New Roman" w:cs="Times New Roman"/>
        </w:rPr>
        <w:t xml:space="preserve"> </w:t>
      </w:r>
      <w:r w:rsidR="0087543B" w:rsidRPr="00D37758">
        <w:rPr>
          <w:rFonts w:ascii="Times New Roman" w:hAnsi="Times New Roman" w:cs="Times New Roman"/>
        </w:rPr>
        <w:tab/>
      </w:r>
      <w:r w:rsidR="0087543B" w:rsidRPr="00D37758">
        <w:rPr>
          <w:rFonts w:ascii="Times New Roman" w:hAnsi="Times New Roman" w:cs="Times New Roman"/>
        </w:rPr>
        <w:tab/>
        <w:t xml:space="preserve">                   Wymiary: 340/112/270cm dł./szer./wys.</w:t>
      </w:r>
      <w:r w:rsidR="00C33701">
        <w:rPr>
          <w:rFonts w:ascii="Times New Roman" w:hAnsi="Times New Roman" w:cs="Times New Roman"/>
        </w:rPr>
        <w:t xml:space="preserve">- wyznaczenie miejsca pod agregat (bez </w:t>
      </w:r>
      <w:proofErr w:type="spellStart"/>
      <w:r w:rsidR="00C33701">
        <w:rPr>
          <w:rFonts w:ascii="Times New Roman" w:hAnsi="Times New Roman" w:cs="Times New Roman"/>
        </w:rPr>
        <w:t>wyposa</w:t>
      </w:r>
      <w:proofErr w:type="spellEnd"/>
      <w:r w:rsidR="00C33701">
        <w:rPr>
          <w:rFonts w:ascii="Times New Roman" w:hAnsi="Times New Roman" w:cs="Times New Roman"/>
        </w:rPr>
        <w:t>…</w:t>
      </w:r>
      <w:proofErr w:type="spellStart"/>
      <w:r w:rsidR="00C33701">
        <w:rPr>
          <w:rFonts w:ascii="Times New Roman" w:hAnsi="Times New Roman" w:cs="Times New Roman"/>
        </w:rPr>
        <w:t>żenia</w:t>
      </w:r>
      <w:proofErr w:type="spellEnd"/>
      <w:r w:rsidR="00C33701">
        <w:rPr>
          <w:rFonts w:ascii="Times New Roman" w:hAnsi="Times New Roman" w:cs="Times New Roman"/>
        </w:rPr>
        <w:t xml:space="preserve"> w agregat);</w:t>
      </w:r>
    </w:p>
    <w:p w:rsidR="009A55A5" w:rsidRDefault="009A55A5" w:rsidP="00C33701">
      <w:pPr>
        <w:numPr>
          <w:ilvl w:val="0"/>
          <w:numId w:val="17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przygotowanie miejsca pod zabudowę </w:t>
      </w:r>
      <w:r w:rsidR="00F836D4">
        <w:rPr>
          <w:rFonts w:ascii="Times New Roman" w:hAnsi="Times New Roman" w:cs="Times New Roman"/>
        </w:rPr>
        <w:t>złącza kablowego ZK1-1Pp</w:t>
      </w:r>
    </w:p>
    <w:p w:rsidR="00D37758" w:rsidRDefault="00D37758" w:rsidP="00C33701">
      <w:pPr>
        <w:numPr>
          <w:ilvl w:val="0"/>
          <w:numId w:val="17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F836D4">
        <w:rPr>
          <w:rFonts w:ascii="Times New Roman" w:hAnsi="Times New Roman" w:cs="Times New Roman"/>
        </w:rPr>
        <w:t xml:space="preserve">pracowanie </w:t>
      </w:r>
      <w:r>
        <w:rPr>
          <w:rFonts w:ascii="Times New Roman" w:hAnsi="Times New Roman" w:cs="Times New Roman"/>
        </w:rPr>
        <w:t>niezbędnej dokumentacji</w:t>
      </w:r>
      <w:r w:rsidR="00F836D4">
        <w:rPr>
          <w:rFonts w:ascii="Times New Roman" w:hAnsi="Times New Roman" w:cs="Times New Roman"/>
        </w:rPr>
        <w:t xml:space="preserve">, w tym projektowej uzgodnionej z w ENEA Operator oraz uzyskanie wymaganych obowiązującym prawem decyzji </w:t>
      </w:r>
    </w:p>
    <w:p w:rsidR="00D568BD" w:rsidRPr="00F836D4" w:rsidRDefault="008D6D36" w:rsidP="00C33701">
      <w:pPr>
        <w:numPr>
          <w:ilvl w:val="0"/>
          <w:numId w:val="17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F836D4">
        <w:rPr>
          <w:rFonts w:ascii="Times New Roman" w:hAnsi="Times New Roman" w:cs="Times New Roman"/>
        </w:rPr>
        <w:t>opracowanie</w:t>
      </w:r>
      <w:r w:rsidR="00717B31" w:rsidRPr="00F836D4">
        <w:rPr>
          <w:rFonts w:ascii="Times New Roman" w:hAnsi="Times New Roman" w:cs="Times New Roman"/>
        </w:rPr>
        <w:t xml:space="preserve"> dokumentacj</w:t>
      </w:r>
      <w:r w:rsidRPr="00F836D4">
        <w:rPr>
          <w:rFonts w:ascii="Times New Roman" w:hAnsi="Times New Roman" w:cs="Times New Roman"/>
        </w:rPr>
        <w:t>i</w:t>
      </w:r>
      <w:r w:rsidR="00717B31" w:rsidRPr="00F836D4">
        <w:rPr>
          <w:rFonts w:ascii="Times New Roman" w:hAnsi="Times New Roman" w:cs="Times New Roman"/>
        </w:rPr>
        <w:t xml:space="preserve"> techniczn</w:t>
      </w:r>
      <w:r w:rsidRPr="00F836D4">
        <w:rPr>
          <w:rFonts w:ascii="Times New Roman" w:hAnsi="Times New Roman" w:cs="Times New Roman"/>
        </w:rPr>
        <w:t>ej/ instrukcji</w:t>
      </w:r>
      <w:r w:rsidR="00717B31" w:rsidRPr="00F836D4">
        <w:rPr>
          <w:rFonts w:ascii="Times New Roman" w:hAnsi="Times New Roman" w:cs="Times New Roman"/>
        </w:rPr>
        <w:t xml:space="preserve"> współpracy agregatu z siecią, </w:t>
      </w:r>
      <w:r w:rsidR="00D568BD" w:rsidRPr="00F836D4">
        <w:rPr>
          <w:rFonts w:ascii="Times New Roman" w:hAnsi="Times New Roman" w:cs="Times New Roman"/>
        </w:rPr>
        <w:t xml:space="preserve">uzgodnionej </w:t>
      </w:r>
      <w:r w:rsidR="00717B31" w:rsidRPr="00F836D4">
        <w:rPr>
          <w:rFonts w:ascii="Times New Roman" w:hAnsi="Times New Roman" w:cs="Times New Roman"/>
        </w:rPr>
        <w:t xml:space="preserve"> </w:t>
      </w:r>
      <w:r w:rsidR="00F836D4">
        <w:rPr>
          <w:rFonts w:ascii="Times New Roman" w:hAnsi="Times New Roman" w:cs="Times New Roman"/>
        </w:rPr>
        <w:t xml:space="preserve">                </w:t>
      </w:r>
      <w:r w:rsidR="00717B31" w:rsidRPr="00F836D4">
        <w:rPr>
          <w:rFonts w:ascii="Times New Roman" w:hAnsi="Times New Roman" w:cs="Times New Roman"/>
        </w:rPr>
        <w:t xml:space="preserve">w Rejonowej Dyspozycji Mocy – RDM Bydgoszcz.  </w:t>
      </w:r>
    </w:p>
    <w:p w:rsidR="00520A45" w:rsidRPr="00520A45" w:rsidRDefault="00520A45" w:rsidP="00C3370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F836D4" w:rsidRDefault="00F836D4" w:rsidP="00520A4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836D4">
        <w:rPr>
          <w:rFonts w:ascii="Times New Roman" w:eastAsia="Times New Roman" w:hAnsi="Times New Roman" w:cs="Times New Roman"/>
          <w:lang w:eastAsia="pl-PL"/>
        </w:rPr>
        <w:t xml:space="preserve">Uwaga:  </w:t>
      </w:r>
    </w:p>
    <w:p w:rsidR="00F836D4" w:rsidRDefault="00F836D4" w:rsidP="00F836D4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702E41">
        <w:rPr>
          <w:rFonts w:ascii="Times New Roman" w:eastAsia="Times New Roman" w:hAnsi="Times New Roman" w:cs="Times New Roman"/>
          <w:lang w:eastAsia="pl-PL"/>
        </w:rPr>
        <w:t>Obecnie na teren nieruchomości doprowadzone są dwa łącza niskiego napięcia</w:t>
      </w:r>
      <w:r w:rsidR="001873A5">
        <w:rPr>
          <w:rFonts w:ascii="Times New Roman" w:eastAsia="Times New Roman" w:hAnsi="Times New Roman" w:cs="Times New Roman"/>
          <w:lang w:eastAsia="pl-PL"/>
        </w:rPr>
        <w:t xml:space="preserve">, które pozostają do wyłącznej dyspozycji operatora telekomunikacyjnego 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F836D4" w:rsidRDefault="00F836D4" w:rsidP="001873A5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 </w:t>
      </w:r>
      <w:r w:rsidR="001873A5">
        <w:rPr>
          <w:rFonts w:ascii="Times New Roman" w:eastAsia="Times New Roman" w:hAnsi="Times New Roman" w:cs="Times New Roman"/>
          <w:lang w:eastAsia="pl-PL"/>
        </w:rPr>
        <w:t xml:space="preserve">łącze doprowadzone </w:t>
      </w:r>
      <w:r w:rsidRPr="00702E41">
        <w:rPr>
          <w:rFonts w:ascii="Times New Roman" w:eastAsia="Times New Roman" w:hAnsi="Times New Roman" w:cs="Times New Roman"/>
          <w:lang w:eastAsia="pl-PL"/>
        </w:rPr>
        <w:t>do wyodrębnionej działki z masztem telekomunikacyjnym</w:t>
      </w:r>
      <w:r w:rsidR="00D54590">
        <w:rPr>
          <w:rFonts w:ascii="Times New Roman" w:eastAsia="Times New Roman" w:hAnsi="Times New Roman" w:cs="Times New Roman"/>
          <w:lang w:eastAsia="pl-PL"/>
        </w:rPr>
        <w:t>,</w:t>
      </w:r>
    </w:p>
    <w:p w:rsidR="00D54590" w:rsidRPr="001873A5" w:rsidRDefault="00F836D4" w:rsidP="00D5459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1873A5">
        <w:rPr>
          <w:rFonts w:ascii="Times New Roman" w:eastAsia="Times New Roman" w:hAnsi="Times New Roman" w:cs="Times New Roman"/>
          <w:lang w:eastAsia="pl-PL"/>
        </w:rPr>
        <w:t xml:space="preserve">łącze doprowadzone </w:t>
      </w:r>
      <w:r w:rsidRPr="00702E41">
        <w:rPr>
          <w:rFonts w:ascii="Times New Roman" w:eastAsia="Times New Roman" w:hAnsi="Times New Roman" w:cs="Times New Roman"/>
          <w:lang w:eastAsia="pl-PL"/>
        </w:rPr>
        <w:t xml:space="preserve">do budynku A </w:t>
      </w:r>
      <w:r>
        <w:rPr>
          <w:rFonts w:ascii="Times New Roman" w:eastAsia="Times New Roman" w:hAnsi="Times New Roman" w:cs="Times New Roman"/>
          <w:lang w:eastAsia="pl-PL"/>
        </w:rPr>
        <w:t>–</w:t>
      </w:r>
      <w:r w:rsidR="00D54590">
        <w:rPr>
          <w:rFonts w:ascii="Times New Roman" w:eastAsia="Times New Roman" w:hAnsi="Times New Roman" w:cs="Times New Roman"/>
          <w:lang w:eastAsia="pl-PL"/>
        </w:rPr>
        <w:t xml:space="preserve"> o</w:t>
      </w:r>
      <w:r w:rsidR="00D54590" w:rsidRPr="00D54590">
        <w:rPr>
          <w:rFonts w:ascii="Times New Roman" w:eastAsia="Times New Roman" w:hAnsi="Times New Roman" w:cs="Times New Roman"/>
          <w:lang w:eastAsia="pl-PL"/>
        </w:rPr>
        <w:t xml:space="preserve">perator telekomunikacyjny </w:t>
      </w:r>
      <w:r w:rsidR="00D54590">
        <w:rPr>
          <w:rFonts w:ascii="Times New Roman" w:eastAsia="Times New Roman" w:hAnsi="Times New Roman" w:cs="Times New Roman"/>
          <w:lang w:eastAsia="pl-PL"/>
        </w:rPr>
        <w:t xml:space="preserve">we własnym zakresie </w:t>
      </w:r>
      <w:r w:rsidR="00D54590" w:rsidRPr="00D54590">
        <w:rPr>
          <w:rFonts w:ascii="Times New Roman" w:eastAsia="Times New Roman" w:hAnsi="Times New Roman" w:cs="Times New Roman"/>
          <w:lang w:eastAsia="pl-PL"/>
        </w:rPr>
        <w:t xml:space="preserve">przebuduje wewnętrzne linie zasilające i kabel zasilający do agregatu (agregat stanowiący rezerwowe zasilanie dla infrastruktury </w:t>
      </w:r>
      <w:proofErr w:type="spellStart"/>
      <w:r w:rsidR="00D54590" w:rsidRPr="00D54590">
        <w:rPr>
          <w:rFonts w:ascii="Times New Roman" w:eastAsia="Times New Roman" w:hAnsi="Times New Roman" w:cs="Times New Roman"/>
          <w:lang w:eastAsia="pl-PL"/>
        </w:rPr>
        <w:t>teleoperatora</w:t>
      </w:r>
      <w:proofErr w:type="spellEnd"/>
      <w:r w:rsidR="00D54590" w:rsidRPr="00D54590">
        <w:rPr>
          <w:rFonts w:ascii="Times New Roman" w:eastAsia="Times New Roman" w:hAnsi="Times New Roman" w:cs="Times New Roman"/>
          <w:lang w:eastAsia="pl-PL"/>
        </w:rPr>
        <w:t xml:space="preserve">, zlokalizowany jest w budynku B),                              z doprowadzeniem do pomieszczenia 013- piwnica w którym zamontuje nową rozdzielnie RGNN wraz z SZR . Z nowej rozdzielni zasili pomieszczenia będące do wyłącznego użytku operatora </w:t>
      </w:r>
      <w:bookmarkStart w:id="0" w:name="_GoBack"/>
      <w:bookmarkEnd w:id="0"/>
      <w:r w:rsidR="00D54590" w:rsidRPr="00D54590">
        <w:rPr>
          <w:rFonts w:ascii="Times New Roman" w:eastAsia="Times New Roman" w:hAnsi="Times New Roman" w:cs="Times New Roman"/>
          <w:lang w:eastAsia="pl-PL"/>
        </w:rPr>
        <w:t>telekomunikacyjnego (wybuduje nową instalację ) –pla</w:t>
      </w:r>
      <w:r w:rsidR="0018143C">
        <w:rPr>
          <w:rFonts w:ascii="Times New Roman" w:eastAsia="Times New Roman" w:hAnsi="Times New Roman" w:cs="Times New Roman"/>
          <w:lang w:eastAsia="pl-PL"/>
        </w:rPr>
        <w:t xml:space="preserve">nowany zakres prac, w </w:t>
      </w:r>
      <w:r w:rsidR="0018143C" w:rsidRPr="0018143C">
        <w:rPr>
          <w:rFonts w:ascii="Times New Roman" w:eastAsia="Times New Roman" w:hAnsi="Times New Roman" w:cs="Times New Roman"/>
          <w:b/>
          <w:lang w:eastAsia="pl-PL"/>
        </w:rPr>
        <w:t>zał.</w:t>
      </w:r>
      <w:r w:rsidR="00D54590" w:rsidRPr="0018143C">
        <w:rPr>
          <w:rFonts w:ascii="Times New Roman" w:eastAsia="Times New Roman" w:hAnsi="Times New Roman" w:cs="Times New Roman"/>
          <w:b/>
          <w:lang w:eastAsia="pl-PL"/>
        </w:rPr>
        <w:t xml:space="preserve"> nr 1</w:t>
      </w:r>
      <w:r w:rsidR="0018143C" w:rsidRPr="0018143C">
        <w:rPr>
          <w:rFonts w:ascii="Times New Roman" w:eastAsia="Times New Roman" w:hAnsi="Times New Roman" w:cs="Times New Roman"/>
          <w:b/>
          <w:lang w:eastAsia="pl-PL"/>
        </w:rPr>
        <w:t>1</w:t>
      </w:r>
      <w:r w:rsidR="00D54590" w:rsidRPr="0018143C">
        <w:rPr>
          <w:rFonts w:ascii="Times New Roman" w:eastAsia="Times New Roman" w:hAnsi="Times New Roman" w:cs="Times New Roman"/>
          <w:b/>
          <w:lang w:eastAsia="pl-PL"/>
        </w:rPr>
        <w:t>d</w:t>
      </w:r>
      <w:r w:rsidR="00D54590" w:rsidRPr="00D54590">
        <w:rPr>
          <w:rFonts w:ascii="Times New Roman" w:eastAsia="Times New Roman" w:hAnsi="Times New Roman" w:cs="Times New Roman"/>
          <w:lang w:eastAsia="pl-PL"/>
        </w:rPr>
        <w:t xml:space="preserve"> .</w:t>
      </w:r>
    </w:p>
    <w:p w:rsidR="00F836D4" w:rsidRDefault="00F836D4" w:rsidP="001873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F836D4" w:rsidRDefault="00D54590" w:rsidP="00520A4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A2B5B">
        <w:rPr>
          <w:rFonts w:ascii="Times New Roman" w:eastAsia="Times New Roman" w:hAnsi="Times New Roman" w:cs="Times New Roman"/>
          <w:u w:val="single"/>
          <w:lang w:eastAsia="pl-PL"/>
        </w:rPr>
        <w:t>Dotychczasowa rozdzielnia niskiego napięcia (zlokalizowana jest w pom nr. 02 –piwnica) wraz       z</w:t>
      </w:r>
      <w:r w:rsidR="001A2B5B">
        <w:rPr>
          <w:rFonts w:ascii="Times New Roman" w:eastAsia="Times New Roman" w:hAnsi="Times New Roman" w:cs="Times New Roman"/>
          <w:u w:val="single"/>
          <w:lang w:eastAsia="pl-PL"/>
        </w:rPr>
        <w:t xml:space="preserve"> instalacją elektryczną budynku</w:t>
      </w:r>
      <w:r w:rsidRPr="001A2B5B">
        <w:rPr>
          <w:rFonts w:ascii="Times New Roman" w:eastAsia="Times New Roman" w:hAnsi="Times New Roman" w:cs="Times New Roman"/>
          <w:u w:val="single"/>
          <w:lang w:eastAsia="pl-PL"/>
        </w:rPr>
        <w:t xml:space="preserve">, pozostaje do użytku Zamawiającego (układ zasalania przystosowano dla poboru mocy szczytowej </w:t>
      </w:r>
      <w:proofErr w:type="spellStart"/>
      <w:r w:rsidRPr="001A2B5B">
        <w:rPr>
          <w:rFonts w:ascii="Times New Roman" w:eastAsia="Times New Roman" w:hAnsi="Times New Roman" w:cs="Times New Roman"/>
          <w:u w:val="single"/>
          <w:lang w:eastAsia="pl-PL"/>
        </w:rPr>
        <w:t>Ps</w:t>
      </w:r>
      <w:proofErr w:type="spellEnd"/>
      <w:r w:rsidRPr="001A2B5B">
        <w:rPr>
          <w:rFonts w:ascii="Times New Roman" w:eastAsia="Times New Roman" w:hAnsi="Times New Roman" w:cs="Times New Roman"/>
          <w:u w:val="single"/>
          <w:lang w:eastAsia="pl-PL"/>
        </w:rPr>
        <w:t>=136 kW</w:t>
      </w:r>
      <w:r w:rsidRPr="001873A5">
        <w:rPr>
          <w:rFonts w:ascii="Times New Roman" w:eastAsia="Times New Roman" w:hAnsi="Times New Roman" w:cs="Times New Roman"/>
          <w:lang w:eastAsia="pl-PL"/>
        </w:rPr>
        <w:t xml:space="preserve">) </w:t>
      </w:r>
    </w:p>
    <w:p w:rsidR="0079283C" w:rsidRDefault="0079283C" w:rsidP="0079283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79283C" w:rsidRPr="0079283C" w:rsidRDefault="0079283C" w:rsidP="0079283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79283C">
        <w:rPr>
          <w:rFonts w:ascii="Times New Roman" w:eastAsia="Times New Roman" w:hAnsi="Times New Roman" w:cs="Times New Roman"/>
          <w:lang w:eastAsia="pl-PL"/>
        </w:rPr>
        <w:t xml:space="preserve">Do czasu wybudowania nowego przyłącza, Zamawiający korzysta z obecnego przyłącza </w:t>
      </w:r>
      <w:proofErr w:type="spellStart"/>
      <w:r w:rsidRPr="0079283C">
        <w:rPr>
          <w:rFonts w:ascii="Times New Roman" w:eastAsia="Times New Roman" w:hAnsi="Times New Roman" w:cs="Times New Roman"/>
          <w:lang w:eastAsia="pl-PL"/>
        </w:rPr>
        <w:t>e.e</w:t>
      </w:r>
      <w:proofErr w:type="spellEnd"/>
      <w:r w:rsidRPr="0079283C">
        <w:rPr>
          <w:rFonts w:ascii="Times New Roman" w:eastAsia="Times New Roman" w:hAnsi="Times New Roman" w:cs="Times New Roman"/>
          <w:lang w:eastAsia="pl-PL"/>
        </w:rPr>
        <w:t>. operatora telekomunikacyjnego.</w:t>
      </w:r>
    </w:p>
    <w:p w:rsidR="0079283C" w:rsidRDefault="0079283C" w:rsidP="00520A4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E5F2B" w:rsidRPr="00D54590" w:rsidRDefault="002C6FDF" w:rsidP="00D5459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20A45">
        <w:rPr>
          <w:rFonts w:ascii="Times New Roman" w:eastAsia="Times New Roman" w:hAnsi="Times New Roman" w:cs="Times New Roman"/>
          <w:u w:val="single"/>
          <w:lang w:eastAsia="pl-PL"/>
        </w:rPr>
        <w:t>Uwaga:  wybór miejsca i instalacji agregatu musi uwzględniać nieingerowanie w</w:t>
      </w:r>
      <w:r w:rsidR="00F11A0D">
        <w:rPr>
          <w:rFonts w:ascii="Times New Roman" w:eastAsia="Times New Roman" w:hAnsi="Times New Roman" w:cs="Times New Roman"/>
          <w:u w:val="single"/>
          <w:lang w:eastAsia="pl-PL"/>
        </w:rPr>
        <w:t xml:space="preserve"> przebieg  infrastruktury technicznej</w:t>
      </w:r>
      <w:r w:rsidR="00D568BD">
        <w:rPr>
          <w:rFonts w:ascii="Times New Roman" w:eastAsia="Times New Roman" w:hAnsi="Times New Roman" w:cs="Times New Roman"/>
          <w:u w:val="single"/>
          <w:lang w:eastAsia="pl-PL"/>
        </w:rPr>
        <w:t xml:space="preserve">  </w:t>
      </w:r>
      <w:proofErr w:type="spellStart"/>
      <w:r w:rsidR="00C33701">
        <w:rPr>
          <w:rFonts w:ascii="Times New Roman" w:eastAsia="Times New Roman" w:hAnsi="Times New Roman" w:cs="Times New Roman"/>
          <w:u w:val="single"/>
          <w:lang w:eastAsia="pl-PL"/>
        </w:rPr>
        <w:t>T</w:t>
      </w:r>
      <w:r w:rsidR="00D568BD">
        <w:rPr>
          <w:rFonts w:ascii="Times New Roman" w:eastAsia="Times New Roman" w:hAnsi="Times New Roman" w:cs="Times New Roman"/>
          <w:u w:val="single"/>
          <w:lang w:eastAsia="pl-PL"/>
        </w:rPr>
        <w:t>eleoperatora</w:t>
      </w:r>
      <w:proofErr w:type="spellEnd"/>
      <w:r w:rsidRPr="00520A45">
        <w:rPr>
          <w:rFonts w:ascii="Times New Roman" w:eastAsia="Times New Roman" w:hAnsi="Times New Roman" w:cs="Times New Roman"/>
          <w:u w:val="single"/>
          <w:lang w:eastAsia="pl-PL"/>
        </w:rPr>
        <w:t xml:space="preserve">, zachowanie dostępu do tej infrastruktury oraz </w:t>
      </w:r>
      <w:r w:rsidR="00717B31">
        <w:rPr>
          <w:rFonts w:ascii="Times New Roman" w:eastAsia="Times New Roman" w:hAnsi="Times New Roman" w:cs="Times New Roman"/>
          <w:u w:val="single"/>
          <w:lang w:eastAsia="pl-PL"/>
        </w:rPr>
        <w:t xml:space="preserve">                          </w:t>
      </w:r>
      <w:r w:rsidRPr="00520A45">
        <w:rPr>
          <w:rFonts w:ascii="Times New Roman" w:eastAsia="Times New Roman" w:hAnsi="Times New Roman" w:cs="Times New Roman"/>
          <w:u w:val="single"/>
          <w:lang w:eastAsia="pl-PL"/>
        </w:rPr>
        <w:t>jej nieprzerwane działanie (przebieg infrastruktury operatora telekomunikacyjneg</w:t>
      </w:r>
      <w:r w:rsidR="0018143C">
        <w:rPr>
          <w:rFonts w:ascii="Times New Roman" w:eastAsia="Times New Roman" w:hAnsi="Times New Roman" w:cs="Times New Roman"/>
          <w:u w:val="single"/>
          <w:lang w:eastAsia="pl-PL"/>
        </w:rPr>
        <w:t xml:space="preserve">o został zaznaczony w </w:t>
      </w:r>
      <w:r w:rsidR="0018143C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zał.</w:t>
      </w:r>
      <w:r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nr </w:t>
      </w:r>
      <w:r w:rsidR="00EB289F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18143C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18143C">
        <w:rPr>
          <w:rFonts w:ascii="Times New Roman" w:eastAsia="Times New Roman" w:hAnsi="Times New Roman" w:cs="Times New Roman"/>
          <w:u w:val="single"/>
          <w:lang w:eastAsia="pl-PL"/>
        </w:rPr>
        <w:t xml:space="preserve"> oraz w </w:t>
      </w:r>
      <w:r w:rsidR="0018143C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zał.</w:t>
      </w:r>
      <w:r w:rsidR="00EB289F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nr </w:t>
      </w:r>
      <w:r w:rsidR="0018143C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3C1C23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2</w:t>
      </w:r>
      <w:r w:rsidR="00337639" w:rsidRPr="0018143C">
        <w:rPr>
          <w:rFonts w:ascii="Times New Roman" w:eastAsia="Times New Roman" w:hAnsi="Times New Roman" w:cs="Times New Roman"/>
          <w:b/>
          <w:u w:val="single"/>
          <w:lang w:eastAsia="pl-PL"/>
        </w:rPr>
        <w:t>a</w:t>
      </w:r>
      <w:r w:rsidRPr="00520A45">
        <w:rPr>
          <w:rFonts w:ascii="Times New Roman" w:eastAsia="Times New Roman" w:hAnsi="Times New Roman" w:cs="Times New Roman"/>
          <w:lang w:eastAsia="pl-PL"/>
        </w:rPr>
        <w:t>)</w:t>
      </w:r>
      <w:r w:rsidR="00D568BD">
        <w:rPr>
          <w:rFonts w:ascii="Times New Roman" w:eastAsia="Times New Roman" w:hAnsi="Times New Roman" w:cs="Times New Roman"/>
          <w:lang w:eastAsia="pl-PL"/>
        </w:rPr>
        <w:t xml:space="preserve"> </w:t>
      </w:r>
    </w:p>
    <w:sectPr w:rsidR="009E5F2B" w:rsidRPr="00D54590" w:rsidSect="0079283C">
      <w:footerReference w:type="default" r:id="rId7"/>
      <w:pgSz w:w="11906" w:h="16838" w:code="9"/>
      <w:pgMar w:top="1417" w:right="1417" w:bottom="568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8B0" w:rsidRDefault="00C648B0" w:rsidP="004A45D8">
      <w:pPr>
        <w:spacing w:after="0" w:line="240" w:lineRule="auto"/>
      </w:pPr>
      <w:r>
        <w:separator/>
      </w:r>
    </w:p>
  </w:endnote>
  <w:endnote w:type="continuationSeparator" w:id="0">
    <w:p w:rsidR="00C648B0" w:rsidRDefault="00C648B0" w:rsidP="004A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18"/>
        <w:szCs w:val="18"/>
      </w:rPr>
      <w:id w:val="1289703879"/>
      <w:docPartObj>
        <w:docPartGallery w:val="Page Numbers (Bottom of Page)"/>
        <w:docPartUnique/>
      </w:docPartObj>
    </w:sdtPr>
    <w:sdtEndPr/>
    <w:sdtContent>
      <w:p w:rsidR="004A45D8" w:rsidRPr="004A45D8" w:rsidRDefault="004A45D8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4A45D8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4A45D8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4A45D8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4A45D8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C33701" w:rsidRPr="00C33701">
          <w:rPr>
            <w:rFonts w:ascii="Times New Roman" w:eastAsiaTheme="majorEastAsia" w:hAnsi="Times New Roman" w:cs="Times New Roman"/>
            <w:noProof/>
            <w:sz w:val="18"/>
            <w:szCs w:val="18"/>
          </w:rPr>
          <w:t>1</w:t>
        </w:r>
        <w:r w:rsidRPr="004A45D8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4A45D8" w:rsidRDefault="004A4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8B0" w:rsidRDefault="00C648B0" w:rsidP="004A45D8">
      <w:pPr>
        <w:spacing w:after="0" w:line="240" w:lineRule="auto"/>
      </w:pPr>
      <w:r>
        <w:separator/>
      </w:r>
    </w:p>
  </w:footnote>
  <w:footnote w:type="continuationSeparator" w:id="0">
    <w:p w:rsidR="00C648B0" w:rsidRDefault="00C648B0" w:rsidP="004A4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16C67"/>
    <w:multiLevelType w:val="hybridMultilevel"/>
    <w:tmpl w:val="E610739A"/>
    <w:lvl w:ilvl="0" w:tplc="202824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565750E"/>
    <w:multiLevelType w:val="hybridMultilevel"/>
    <w:tmpl w:val="72386E38"/>
    <w:lvl w:ilvl="0" w:tplc="D79CF4E4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E14290"/>
    <w:multiLevelType w:val="hybridMultilevel"/>
    <w:tmpl w:val="ABDCC358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7862E770">
      <w:numFmt w:val="bullet"/>
      <w:lvlText w:val="•"/>
      <w:lvlJc w:val="left"/>
      <w:pPr>
        <w:ind w:left="2504" w:hanging="114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F5A0354"/>
    <w:multiLevelType w:val="hybridMultilevel"/>
    <w:tmpl w:val="F2E008DE"/>
    <w:lvl w:ilvl="0" w:tplc="ECBEE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F6497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7646A7F"/>
    <w:multiLevelType w:val="hybridMultilevel"/>
    <w:tmpl w:val="B178FA7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0709B"/>
    <w:multiLevelType w:val="hybridMultilevel"/>
    <w:tmpl w:val="A68E2B2A"/>
    <w:lvl w:ilvl="0" w:tplc="FB080F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E650D3C"/>
    <w:multiLevelType w:val="hybridMultilevel"/>
    <w:tmpl w:val="A15E4054"/>
    <w:lvl w:ilvl="0" w:tplc="8CCC1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37755E"/>
    <w:multiLevelType w:val="hybridMultilevel"/>
    <w:tmpl w:val="5FEC665E"/>
    <w:lvl w:ilvl="0" w:tplc="4B3E03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611AB8"/>
    <w:multiLevelType w:val="hybridMultilevel"/>
    <w:tmpl w:val="F00EE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76092"/>
    <w:multiLevelType w:val="hybridMultilevel"/>
    <w:tmpl w:val="CBC025B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2F072D"/>
    <w:multiLevelType w:val="hybridMultilevel"/>
    <w:tmpl w:val="D40C9252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A5E60DEA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62C55F75"/>
    <w:multiLevelType w:val="hybridMultilevel"/>
    <w:tmpl w:val="025493E8"/>
    <w:lvl w:ilvl="0" w:tplc="5A26E00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69105E21"/>
    <w:multiLevelType w:val="hybridMultilevel"/>
    <w:tmpl w:val="C622B67A"/>
    <w:lvl w:ilvl="0" w:tplc="CAD4CFA6">
      <w:start w:val="10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71BB73A1"/>
    <w:multiLevelType w:val="hybridMultilevel"/>
    <w:tmpl w:val="DFB23262"/>
    <w:lvl w:ilvl="0" w:tplc="6D48EB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45A6D97"/>
    <w:multiLevelType w:val="hybridMultilevel"/>
    <w:tmpl w:val="1C1E2392"/>
    <w:lvl w:ilvl="0" w:tplc="351280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CF08C2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4"/>
  </w:num>
  <w:num w:numId="6">
    <w:abstractNumId w:val="4"/>
  </w:num>
  <w:num w:numId="7">
    <w:abstractNumId w:val="16"/>
  </w:num>
  <w:num w:numId="8">
    <w:abstractNumId w:val="5"/>
  </w:num>
  <w:num w:numId="9">
    <w:abstractNumId w:val="1"/>
  </w:num>
  <w:num w:numId="10">
    <w:abstractNumId w:val="2"/>
  </w:num>
  <w:num w:numId="11">
    <w:abstractNumId w:val="11"/>
  </w:num>
  <w:num w:numId="12">
    <w:abstractNumId w:val="13"/>
  </w:num>
  <w:num w:numId="13">
    <w:abstractNumId w:val="10"/>
  </w:num>
  <w:num w:numId="14">
    <w:abstractNumId w:val="6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13F3A"/>
    <w:rsid w:val="000C3745"/>
    <w:rsid w:val="001104F0"/>
    <w:rsid w:val="0015405A"/>
    <w:rsid w:val="00167F4F"/>
    <w:rsid w:val="0018143C"/>
    <w:rsid w:val="001873A5"/>
    <w:rsid w:val="00194F15"/>
    <w:rsid w:val="001A2B5B"/>
    <w:rsid w:val="001D11ED"/>
    <w:rsid w:val="001D3E24"/>
    <w:rsid w:val="0022226F"/>
    <w:rsid w:val="002812F0"/>
    <w:rsid w:val="002C6FDF"/>
    <w:rsid w:val="002F2D39"/>
    <w:rsid w:val="00311B1B"/>
    <w:rsid w:val="00337639"/>
    <w:rsid w:val="00344378"/>
    <w:rsid w:val="003B3A13"/>
    <w:rsid w:val="003C1C23"/>
    <w:rsid w:val="003D247F"/>
    <w:rsid w:val="003E5D58"/>
    <w:rsid w:val="00453ED5"/>
    <w:rsid w:val="004A45D8"/>
    <w:rsid w:val="004E1905"/>
    <w:rsid w:val="00520A45"/>
    <w:rsid w:val="0053752A"/>
    <w:rsid w:val="00537885"/>
    <w:rsid w:val="00547145"/>
    <w:rsid w:val="0056128E"/>
    <w:rsid w:val="00563A61"/>
    <w:rsid w:val="00595F1F"/>
    <w:rsid w:val="005C7C38"/>
    <w:rsid w:val="005E74E7"/>
    <w:rsid w:val="005F275A"/>
    <w:rsid w:val="00607B89"/>
    <w:rsid w:val="0065289A"/>
    <w:rsid w:val="006B2A0C"/>
    <w:rsid w:val="006C332E"/>
    <w:rsid w:val="006F451D"/>
    <w:rsid w:val="00717B31"/>
    <w:rsid w:val="007645DC"/>
    <w:rsid w:val="007779D6"/>
    <w:rsid w:val="0079283C"/>
    <w:rsid w:val="007A3717"/>
    <w:rsid w:val="007B346E"/>
    <w:rsid w:val="007F1D9A"/>
    <w:rsid w:val="0087543B"/>
    <w:rsid w:val="008D6D36"/>
    <w:rsid w:val="0094663C"/>
    <w:rsid w:val="009A55A5"/>
    <w:rsid w:val="009E1336"/>
    <w:rsid w:val="009E5F2B"/>
    <w:rsid w:val="00A07506"/>
    <w:rsid w:val="00A25707"/>
    <w:rsid w:val="00A504A6"/>
    <w:rsid w:val="00A725E3"/>
    <w:rsid w:val="00A85564"/>
    <w:rsid w:val="00AB4175"/>
    <w:rsid w:val="00AC32B0"/>
    <w:rsid w:val="00AF339D"/>
    <w:rsid w:val="00B117BD"/>
    <w:rsid w:val="00B47F96"/>
    <w:rsid w:val="00BB2ED6"/>
    <w:rsid w:val="00BD1FB9"/>
    <w:rsid w:val="00BD2D7F"/>
    <w:rsid w:val="00BE0A46"/>
    <w:rsid w:val="00C33701"/>
    <w:rsid w:val="00C648B0"/>
    <w:rsid w:val="00D031FE"/>
    <w:rsid w:val="00D37758"/>
    <w:rsid w:val="00D425CA"/>
    <w:rsid w:val="00D520C0"/>
    <w:rsid w:val="00D54590"/>
    <w:rsid w:val="00D568BD"/>
    <w:rsid w:val="00D65FD2"/>
    <w:rsid w:val="00DB67C1"/>
    <w:rsid w:val="00DD1C6F"/>
    <w:rsid w:val="00DE62C3"/>
    <w:rsid w:val="00E0516C"/>
    <w:rsid w:val="00EA3D0C"/>
    <w:rsid w:val="00EB289F"/>
    <w:rsid w:val="00EB7981"/>
    <w:rsid w:val="00F11A0D"/>
    <w:rsid w:val="00F33EFE"/>
    <w:rsid w:val="00F659AA"/>
    <w:rsid w:val="00F8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0D2CA3-31FB-4B3F-A3D0-880A45322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4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45D8"/>
  </w:style>
  <w:style w:type="paragraph" w:styleId="Stopka">
    <w:name w:val="footer"/>
    <w:basedOn w:val="Normalny"/>
    <w:link w:val="StopkaZnak"/>
    <w:uiPriority w:val="99"/>
    <w:unhideWhenUsed/>
    <w:rsid w:val="004A4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4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29</cp:revision>
  <cp:lastPrinted>2019-05-13T12:36:00Z</cp:lastPrinted>
  <dcterms:created xsi:type="dcterms:W3CDTF">2019-02-20T09:19:00Z</dcterms:created>
  <dcterms:modified xsi:type="dcterms:W3CDTF">2019-05-13T12:38:00Z</dcterms:modified>
</cp:coreProperties>
</file>