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34CE0">
            <w:pPr>
              <w:spacing w:before="120" w:after="120" w:line="254" w:lineRule="auto"/>
              <w:ind w:left="0" w:right="0" w:firstLine="0"/>
              <w:jc w:val="left"/>
              <w:rPr>
                <w:rFonts w:ascii="Arial" w:hAnsi="Arial" w:cs="Arial"/>
                <w:sz w:val="18"/>
                <w:szCs w:val="18"/>
                <w:lang w:eastAsia="en-US"/>
              </w:rPr>
            </w:pPr>
            <w:r w:rsidRPr="00934CE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45CC5" w:rsidP="00145CC5">
            <w:pPr>
              <w:spacing w:before="120" w:after="120" w:line="254" w:lineRule="auto"/>
              <w:ind w:left="0" w:right="0" w:firstLine="0"/>
              <w:rPr>
                <w:rFonts w:ascii="Arial" w:hAnsi="Arial" w:cs="Arial"/>
                <w:sz w:val="18"/>
                <w:szCs w:val="18"/>
                <w:lang w:eastAsia="en-US"/>
              </w:rPr>
            </w:pPr>
            <w:r w:rsidRPr="00145CC5">
              <w:rPr>
                <w:rFonts w:ascii="Arial" w:hAnsi="Arial" w:cs="Arial"/>
                <w:sz w:val="18"/>
                <w:szCs w:val="18"/>
                <w:lang w:eastAsia="en-US"/>
              </w:rPr>
              <w:t>Usługa organizacji startów sekcji wyczynowych AZS AGH Kraków w rozgrywkach ligowych w sezonie 2019/20 - Kc-zp.272-268/19.</w:t>
            </w:r>
          </w:p>
        </w:tc>
      </w:tr>
      <w:tr w:rsidR="00934CE0" w:rsidRPr="00C24737" w:rsidTr="001721B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34CE0" w:rsidRDefault="00934CE0" w:rsidP="001721B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34CE0" w:rsidRDefault="00145CC5" w:rsidP="00644E7B">
            <w:pPr>
              <w:spacing w:before="120" w:after="0" w:line="254" w:lineRule="auto"/>
              <w:ind w:left="0" w:right="0" w:firstLine="0"/>
              <w:jc w:val="left"/>
              <w:rPr>
                <w:rFonts w:ascii="Arial" w:hAnsi="Arial" w:cs="Arial"/>
                <w:sz w:val="18"/>
                <w:szCs w:val="18"/>
                <w:lang w:eastAsia="en-US"/>
              </w:rPr>
            </w:pPr>
            <w:r w:rsidRPr="00145CC5">
              <w:rPr>
                <w:rFonts w:ascii="Arial" w:hAnsi="Arial" w:cs="Arial"/>
                <w:sz w:val="18"/>
                <w:szCs w:val="18"/>
                <w:lang w:eastAsia="en-US"/>
              </w:rPr>
              <w:t>Kc-zp.272-268/19</w:t>
            </w:r>
            <w:bookmarkStart w:id="0" w:name="_GoBack"/>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34CE0"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145CC5">
              <w:rPr>
                <w:szCs w:val="20"/>
              </w:rPr>
            </w:r>
            <w:r w:rsidR="00145CC5">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145CC5">
              <w:rPr>
                <w:rFonts w:ascii="Arial" w:eastAsia="Times New Roman" w:hAnsi="Arial" w:cs="Arial"/>
                <w:sz w:val="22"/>
                <w:szCs w:val="20"/>
                <w:lang w:eastAsia="en-US"/>
              </w:rPr>
            </w:r>
            <w:r w:rsidR="00145CC5">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206" w:rsidRDefault="00CA0206">
      <w:pPr>
        <w:spacing w:after="0" w:line="240" w:lineRule="auto"/>
      </w:pPr>
      <w:r>
        <w:separator/>
      </w:r>
    </w:p>
  </w:endnote>
  <w:endnote w:type="continuationSeparator" w:id="0">
    <w:p w:rsidR="00CA0206" w:rsidRDefault="00CA0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145CC5">
      <w:rPr>
        <w:noProof/>
      </w:rPr>
      <w:t>2</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206" w:rsidRDefault="00CA0206">
      <w:pPr>
        <w:spacing w:after="0" w:line="244" w:lineRule="auto"/>
        <w:ind w:left="0" w:right="69" w:firstLine="0"/>
      </w:pPr>
      <w:r>
        <w:separator/>
      </w:r>
    </w:p>
  </w:footnote>
  <w:footnote w:type="continuationSeparator" w:id="0">
    <w:p w:rsidR="00CA0206" w:rsidRDefault="00CA020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CE0" w:rsidRDefault="00934CE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CE0" w:rsidRDefault="00934CE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CE0" w:rsidRDefault="00934CE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128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72B0"/>
    <w:rsid w:val="00106883"/>
    <w:rsid w:val="00115FBE"/>
    <w:rsid w:val="00145CC5"/>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0439"/>
    <w:rsid w:val="00373976"/>
    <w:rsid w:val="003A42F0"/>
    <w:rsid w:val="003A5C9C"/>
    <w:rsid w:val="003E0D1B"/>
    <w:rsid w:val="003E1285"/>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4E7B"/>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D4246"/>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34CE0"/>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0206"/>
    <w:rsid w:val="00CA5AC4"/>
    <w:rsid w:val="00CB4489"/>
    <w:rsid w:val="00D075B1"/>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499D0-074F-4DB1-9374-4C83764A6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4297</Words>
  <Characters>25787</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Trybus</dc:creator>
  <cp:lastModifiedBy>Michał Długoń</cp:lastModifiedBy>
  <cp:revision>2</cp:revision>
  <dcterms:created xsi:type="dcterms:W3CDTF">2019-05-14T10:34:00Z</dcterms:created>
  <dcterms:modified xsi:type="dcterms:W3CDTF">2019-05-14T10:34:00Z</dcterms:modified>
</cp:coreProperties>
</file>