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3542CD">
        <w:rPr>
          <w:rFonts w:ascii="Verdana" w:hAnsi="Verdana"/>
          <w:sz w:val="16"/>
          <w:szCs w:val="16"/>
        </w:rPr>
        <w:t>KC-zp.272-210/19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20148F" w:rsidRPr="0020148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0148F" w:rsidRPr="0020148F">
        <w:rPr>
          <w:rFonts w:ascii="Verdana" w:hAnsi="Verdana"/>
          <w:sz w:val="16"/>
          <w:szCs w:val="16"/>
        </w:rPr>
        <w:t>2019-05-</w:t>
      </w:r>
      <w:r w:rsidR="003542CD">
        <w:rPr>
          <w:rFonts w:ascii="Verdana" w:hAnsi="Verdana"/>
          <w:sz w:val="16"/>
          <w:szCs w:val="16"/>
        </w:rPr>
        <w:t>14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5A4464">
        <w:rPr>
          <w:rFonts w:ascii="Verdana" w:hAnsi="Verdana"/>
          <w:sz w:val="20"/>
        </w:rPr>
        <w:t xml:space="preserve"> 26 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5A4464" w:rsidRDefault="0021206B" w:rsidP="006C43C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20148F" w:rsidRPr="0020148F">
        <w:rPr>
          <w:rFonts w:ascii="Verdana" w:hAnsi="Verdana"/>
          <w:b/>
          <w:sz w:val="20"/>
        </w:rPr>
        <w:t>2019-05-0</w:t>
      </w:r>
      <w:r w:rsidR="005A4464">
        <w:rPr>
          <w:rFonts w:ascii="Verdana" w:hAnsi="Verdana"/>
          <w:b/>
          <w:sz w:val="20"/>
        </w:rPr>
        <w:t>8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</w:t>
      </w:r>
      <w:r w:rsidR="003F7802" w:rsidRPr="005A4464">
        <w:rPr>
          <w:rFonts w:ascii="Verdana" w:hAnsi="Verdana"/>
          <w:sz w:val="20"/>
        </w:rPr>
        <w:t xml:space="preserve">2004 roku Prawo Zamówień Publicznych </w:t>
      </w:r>
      <w:r w:rsidR="0083033C" w:rsidRPr="005A4464">
        <w:rPr>
          <w:rFonts w:ascii="Verdana" w:hAnsi="Verdana"/>
          <w:sz w:val="20"/>
        </w:rPr>
        <w:t>(</w:t>
      </w:r>
      <w:r w:rsidR="002405E1" w:rsidRPr="005A4464">
        <w:rPr>
          <w:rFonts w:ascii="Verdana" w:hAnsi="Verdana"/>
          <w:sz w:val="20"/>
        </w:rPr>
        <w:t>Dz. U. z  201</w:t>
      </w:r>
      <w:r w:rsidR="00D90657" w:rsidRPr="005A4464">
        <w:rPr>
          <w:rFonts w:ascii="Verdana" w:hAnsi="Verdana"/>
          <w:sz w:val="20"/>
        </w:rPr>
        <w:t>8</w:t>
      </w:r>
      <w:r w:rsidR="00775A72" w:rsidRPr="005A4464">
        <w:rPr>
          <w:rFonts w:ascii="Verdana" w:hAnsi="Verdana"/>
          <w:sz w:val="20"/>
        </w:rPr>
        <w:t xml:space="preserve"> r. poz. </w:t>
      </w:r>
      <w:r w:rsidR="00D90657" w:rsidRPr="005A4464">
        <w:rPr>
          <w:rFonts w:ascii="Verdana" w:hAnsi="Verdana"/>
          <w:sz w:val="20"/>
        </w:rPr>
        <w:t>1986 ze zm.</w:t>
      </w:r>
      <w:r w:rsidR="0083033C" w:rsidRPr="005A4464">
        <w:rPr>
          <w:rFonts w:ascii="Verdana" w:hAnsi="Verdana"/>
          <w:sz w:val="20"/>
        </w:rPr>
        <w:t xml:space="preserve">) </w:t>
      </w:r>
      <w:r w:rsidRPr="005A4464">
        <w:rPr>
          <w:rFonts w:ascii="Verdana" w:hAnsi="Verdana"/>
          <w:sz w:val="20"/>
        </w:rPr>
        <w:t>w trybie „</w:t>
      </w:r>
      <w:r w:rsidR="0020148F" w:rsidRPr="005A4464">
        <w:rPr>
          <w:rFonts w:ascii="Verdana" w:hAnsi="Verdana"/>
          <w:b/>
          <w:sz w:val="20"/>
        </w:rPr>
        <w:t>przetarg nieograniczony</w:t>
      </w:r>
      <w:r w:rsidR="005A4464" w:rsidRPr="005A4464">
        <w:rPr>
          <w:rFonts w:ascii="Verdana" w:hAnsi="Verdana"/>
          <w:b/>
          <w:sz w:val="20"/>
        </w:rPr>
        <w:t>”,</w:t>
      </w:r>
      <w:r w:rsidRPr="005A4464">
        <w:rPr>
          <w:rFonts w:ascii="Verdana" w:hAnsi="Verdana"/>
          <w:sz w:val="20"/>
        </w:rPr>
        <w:t xml:space="preserve"> </w:t>
      </w:r>
      <w:r w:rsidR="00476899" w:rsidRPr="005A4464">
        <w:rPr>
          <w:rFonts w:ascii="Verdana" w:hAnsi="Verdana"/>
          <w:sz w:val="20"/>
        </w:rPr>
        <w:t xml:space="preserve">którego przedmiotem jest </w:t>
      </w:r>
      <w:r w:rsidR="0020148F" w:rsidRPr="005A4464">
        <w:rPr>
          <w:rFonts w:ascii="Verdana" w:hAnsi="Verdana"/>
          <w:b/>
          <w:sz w:val="20"/>
        </w:rPr>
        <w:t>Budowa budynku dla Wydziału Fizyki i Informatyki Stosowanej AGH w Krakowie - KC-zp.272-210/19</w:t>
      </w:r>
      <w:r w:rsidRPr="005A4464">
        <w:rPr>
          <w:rFonts w:ascii="Verdana" w:hAnsi="Verdana"/>
          <w:b/>
          <w:sz w:val="20"/>
        </w:rPr>
        <w:t>.</w:t>
      </w:r>
    </w:p>
    <w:p w:rsidR="0021206B" w:rsidRPr="005A4464" w:rsidRDefault="0021206B" w:rsidP="006C43C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5A4464" w:rsidRPr="006C43CB" w:rsidRDefault="0021206B" w:rsidP="006C43C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5A4464">
        <w:rPr>
          <w:rFonts w:ascii="Verdana" w:hAnsi="Verdana"/>
          <w:b/>
          <w:sz w:val="20"/>
          <w:u w:val="single"/>
        </w:rPr>
        <w:t>Treść zapyta</w:t>
      </w:r>
      <w:r w:rsidR="005A4464">
        <w:rPr>
          <w:rFonts w:ascii="Verdana" w:hAnsi="Verdana"/>
          <w:b/>
          <w:sz w:val="20"/>
          <w:u w:val="single"/>
        </w:rPr>
        <w:t>ń i odpowiedzi</w:t>
      </w:r>
      <w:r w:rsidRPr="005A4464">
        <w:rPr>
          <w:rFonts w:ascii="Verdana" w:hAnsi="Verdana"/>
          <w:b/>
          <w:sz w:val="20"/>
          <w:u w:val="single"/>
        </w:rPr>
        <w:t xml:space="preserve"> brzmi następująco:</w:t>
      </w:r>
    </w:p>
    <w:p w:rsidR="006C43CB" w:rsidRPr="006C43CB" w:rsidRDefault="006C43CB" w:rsidP="006C43CB">
      <w:pPr>
        <w:numPr>
          <w:ilvl w:val="0"/>
          <w:numId w:val="1"/>
        </w:numPr>
        <w:autoSpaceDE w:val="0"/>
        <w:autoSpaceDN w:val="0"/>
        <w:adjustRightInd w:val="0"/>
        <w:ind w:left="360"/>
        <w:contextualSpacing/>
        <w:jc w:val="both"/>
        <w:rPr>
          <w:rFonts w:ascii="Verdana" w:hAnsi="Verdana" w:cs="Calibri"/>
        </w:rPr>
      </w:pPr>
      <w:r w:rsidRPr="006C43CB">
        <w:rPr>
          <w:rFonts w:ascii="Verdana" w:hAnsi="Verdana" w:cs="Calibri"/>
        </w:rPr>
        <w:t>Jakie ma być wykończenie pos</w:t>
      </w:r>
      <w:r>
        <w:rPr>
          <w:rFonts w:ascii="Verdana" w:hAnsi="Verdana" w:cs="Calibri"/>
        </w:rPr>
        <w:t>adzki w pomieszczeniach piwnicy</w:t>
      </w:r>
      <w:r w:rsidRPr="006C43CB">
        <w:rPr>
          <w:rFonts w:ascii="Verdana" w:hAnsi="Verdana" w:cs="Calibri"/>
        </w:rPr>
        <w:t xml:space="preserve">?  pomieszczenia: - 1/3 (garaż podziemny), -1/10a, -1/10b (stacja </w:t>
      </w:r>
      <w:proofErr w:type="spellStart"/>
      <w:r w:rsidRPr="006C43CB">
        <w:rPr>
          <w:rFonts w:ascii="Verdana" w:hAnsi="Verdana" w:cs="Calibri"/>
        </w:rPr>
        <w:t>transf</w:t>
      </w:r>
      <w:proofErr w:type="spellEnd"/>
      <w:r w:rsidRPr="006C43CB">
        <w:rPr>
          <w:rFonts w:ascii="Verdana" w:hAnsi="Verdana" w:cs="Calibri"/>
        </w:rPr>
        <w:t xml:space="preserve">.), -1/11a, -1/11b (komora </w:t>
      </w:r>
      <w:proofErr w:type="spellStart"/>
      <w:r w:rsidRPr="006C43CB">
        <w:rPr>
          <w:rFonts w:ascii="Verdana" w:hAnsi="Verdana" w:cs="Calibri"/>
        </w:rPr>
        <w:t>transf</w:t>
      </w:r>
      <w:proofErr w:type="spellEnd"/>
      <w:r w:rsidRPr="006C43CB">
        <w:rPr>
          <w:rFonts w:ascii="Verdana" w:hAnsi="Verdana" w:cs="Calibri"/>
        </w:rPr>
        <w:t>.) – opis architektury oraz opisy poszczególnych pomieszczeń na projekcie wnętrz ( rysunek A.1.1 – Projekt wnętrz – posadzki rzut piwnic) wskazuje na żywicę epoksydową, jednak z graficznego przedstawienia na rysunku A.1.1 wynika że ma to być posadzka betonowa (utwardzenie powierzchniowe w technologii DST)</w:t>
      </w:r>
      <w:r>
        <w:rPr>
          <w:rFonts w:ascii="Verdana" w:hAnsi="Verdana" w:cs="Calibri"/>
        </w:rPr>
        <w:t>.</w:t>
      </w:r>
      <w:bookmarkStart w:id="0" w:name="_GoBack"/>
      <w:bookmarkEnd w:id="0"/>
    </w:p>
    <w:p w:rsidR="006C43CB" w:rsidRPr="006C43CB" w:rsidRDefault="006C43CB" w:rsidP="006C43CB">
      <w:pPr>
        <w:autoSpaceDE w:val="0"/>
        <w:autoSpaceDN w:val="0"/>
        <w:adjustRightInd w:val="0"/>
        <w:ind w:left="360"/>
        <w:contextualSpacing/>
        <w:jc w:val="both"/>
        <w:rPr>
          <w:rFonts w:ascii="Verdana" w:hAnsi="Verdana" w:cs="Calibri"/>
          <w:b/>
        </w:rPr>
      </w:pPr>
      <w:r w:rsidRPr="006C43CB">
        <w:rPr>
          <w:rFonts w:ascii="Verdana" w:hAnsi="Verdana" w:cs="Calibri"/>
          <w:b/>
        </w:rPr>
        <w:t>Odp.: Należy wykonać posadzki zgodnie z poniższym:</w:t>
      </w:r>
    </w:p>
    <w:p w:rsidR="006C43CB" w:rsidRPr="006C43CB" w:rsidRDefault="006C43CB" w:rsidP="006C43CB">
      <w:pPr>
        <w:autoSpaceDE w:val="0"/>
        <w:autoSpaceDN w:val="0"/>
        <w:adjustRightInd w:val="0"/>
        <w:ind w:left="360"/>
        <w:contextualSpacing/>
        <w:jc w:val="both"/>
        <w:rPr>
          <w:rFonts w:ascii="Verdana" w:hAnsi="Verdana" w:cs="Calibri"/>
          <w:b/>
        </w:rPr>
      </w:pPr>
      <w:r w:rsidRPr="006C43CB">
        <w:rPr>
          <w:rFonts w:ascii="Verdana" w:hAnsi="Verdana" w:cs="Calibri"/>
          <w:b/>
        </w:rPr>
        <w:t xml:space="preserve">garażu podziemny – żywica epoksydowa, </w:t>
      </w:r>
    </w:p>
    <w:p w:rsidR="006C43CB" w:rsidRPr="006C43CB" w:rsidRDefault="006C43CB" w:rsidP="006C43CB">
      <w:pPr>
        <w:autoSpaceDE w:val="0"/>
        <w:autoSpaceDN w:val="0"/>
        <w:adjustRightInd w:val="0"/>
        <w:ind w:left="360"/>
        <w:contextualSpacing/>
        <w:jc w:val="both"/>
        <w:rPr>
          <w:rFonts w:ascii="Verdana" w:hAnsi="Verdana" w:cs="Calibri"/>
          <w:b/>
        </w:rPr>
      </w:pPr>
      <w:r w:rsidRPr="006C43CB">
        <w:rPr>
          <w:rFonts w:ascii="Verdana" w:hAnsi="Verdana" w:cs="Calibri"/>
          <w:b/>
        </w:rPr>
        <w:t>rampa zjazdowa – beton utwardzony</w:t>
      </w:r>
    </w:p>
    <w:p w:rsidR="006C43CB" w:rsidRPr="006C43CB" w:rsidRDefault="006C43CB" w:rsidP="006C43CB">
      <w:pPr>
        <w:autoSpaceDE w:val="0"/>
        <w:autoSpaceDN w:val="0"/>
        <w:adjustRightInd w:val="0"/>
        <w:ind w:left="360"/>
        <w:contextualSpacing/>
        <w:jc w:val="both"/>
        <w:rPr>
          <w:rFonts w:ascii="Verdana" w:hAnsi="Verdana" w:cs="Calibri"/>
          <w:b/>
        </w:rPr>
      </w:pPr>
      <w:r w:rsidRPr="006C43CB">
        <w:rPr>
          <w:rFonts w:ascii="Verdana" w:hAnsi="Verdana" w:cs="Calibri"/>
          <w:b/>
        </w:rPr>
        <w:t xml:space="preserve">stacja </w:t>
      </w:r>
      <w:proofErr w:type="spellStart"/>
      <w:r w:rsidRPr="006C43CB">
        <w:rPr>
          <w:rFonts w:ascii="Verdana" w:hAnsi="Verdana" w:cs="Calibri"/>
          <w:b/>
        </w:rPr>
        <w:t>trafo</w:t>
      </w:r>
      <w:proofErr w:type="spellEnd"/>
      <w:r w:rsidRPr="006C43CB">
        <w:rPr>
          <w:rFonts w:ascii="Verdana" w:hAnsi="Verdana" w:cs="Calibri"/>
          <w:b/>
        </w:rPr>
        <w:t xml:space="preserve"> – 1/10a  i -1/10b, beton utwardzony + pomost stalowy</w:t>
      </w:r>
    </w:p>
    <w:p w:rsidR="006C43CB" w:rsidRPr="006C43CB" w:rsidRDefault="006C43CB" w:rsidP="006C43CB">
      <w:pPr>
        <w:autoSpaceDE w:val="0"/>
        <w:autoSpaceDN w:val="0"/>
        <w:adjustRightInd w:val="0"/>
        <w:ind w:left="360"/>
        <w:contextualSpacing/>
        <w:jc w:val="both"/>
        <w:rPr>
          <w:rFonts w:ascii="Verdana" w:hAnsi="Verdana" w:cs="Calibri"/>
          <w:b/>
        </w:rPr>
      </w:pPr>
      <w:r w:rsidRPr="006C43CB">
        <w:rPr>
          <w:rFonts w:ascii="Verdana" w:hAnsi="Verdana" w:cs="Calibri"/>
          <w:b/>
        </w:rPr>
        <w:t xml:space="preserve">komora </w:t>
      </w:r>
      <w:proofErr w:type="spellStart"/>
      <w:r w:rsidRPr="006C43CB">
        <w:rPr>
          <w:rFonts w:ascii="Verdana" w:hAnsi="Verdana" w:cs="Calibri"/>
          <w:b/>
        </w:rPr>
        <w:t>trafo</w:t>
      </w:r>
      <w:proofErr w:type="spellEnd"/>
      <w:r w:rsidRPr="006C43CB">
        <w:rPr>
          <w:rFonts w:ascii="Verdana" w:hAnsi="Verdana" w:cs="Calibri"/>
          <w:b/>
        </w:rPr>
        <w:t xml:space="preserve"> -1/11a  i -1/11b – beton utwardzony + pomost stalowy.</w:t>
      </w:r>
    </w:p>
    <w:p w:rsidR="006C43CB" w:rsidRPr="006C43CB" w:rsidRDefault="006C43CB" w:rsidP="006C43CB">
      <w:pPr>
        <w:autoSpaceDE w:val="0"/>
        <w:autoSpaceDN w:val="0"/>
        <w:adjustRightInd w:val="0"/>
        <w:ind w:left="360"/>
        <w:contextualSpacing/>
        <w:jc w:val="both"/>
        <w:rPr>
          <w:rFonts w:ascii="Verdana" w:hAnsi="Verdana" w:cs="Calibri"/>
          <w:b/>
        </w:rPr>
      </w:pPr>
    </w:p>
    <w:p w:rsidR="006C43CB" w:rsidRPr="006C43CB" w:rsidRDefault="006C43CB" w:rsidP="006C43CB">
      <w:pPr>
        <w:numPr>
          <w:ilvl w:val="0"/>
          <w:numId w:val="1"/>
        </w:numPr>
        <w:autoSpaceDE w:val="0"/>
        <w:autoSpaceDN w:val="0"/>
        <w:adjustRightInd w:val="0"/>
        <w:ind w:left="360"/>
        <w:contextualSpacing/>
        <w:jc w:val="both"/>
        <w:rPr>
          <w:rFonts w:ascii="Verdana" w:hAnsi="Verdana" w:cs="Calibri"/>
        </w:rPr>
      </w:pPr>
      <w:r w:rsidRPr="006C43CB">
        <w:rPr>
          <w:rFonts w:ascii="Verdana" w:hAnsi="Verdana" w:cs="Calibri"/>
        </w:rPr>
        <w:t xml:space="preserve">Analogicznie: W pomieszczeniach -1/1 oraz -1/2 opis wskazuje na żywicę epoksydową, a grafika na gres techniczny. Prosimy o informację który rodzaj posadzki jest poprawny. </w:t>
      </w:r>
    </w:p>
    <w:p w:rsidR="006C43CB" w:rsidRPr="006C43CB" w:rsidRDefault="006C43CB" w:rsidP="006C43CB">
      <w:pPr>
        <w:autoSpaceDE w:val="0"/>
        <w:autoSpaceDN w:val="0"/>
        <w:adjustRightInd w:val="0"/>
        <w:ind w:left="360"/>
        <w:jc w:val="both"/>
        <w:rPr>
          <w:rFonts w:ascii="Verdana" w:hAnsi="Verdana"/>
          <w:b/>
        </w:rPr>
      </w:pPr>
      <w:r w:rsidRPr="006C43CB">
        <w:rPr>
          <w:rFonts w:ascii="Verdana" w:hAnsi="Verdana"/>
          <w:b/>
        </w:rPr>
        <w:t>Odp.:</w:t>
      </w:r>
      <w:r w:rsidRPr="006C43CB">
        <w:rPr>
          <w:sz w:val="24"/>
          <w:szCs w:val="24"/>
        </w:rPr>
        <w:t xml:space="preserve"> </w:t>
      </w:r>
      <w:r w:rsidRPr="006C43CB">
        <w:rPr>
          <w:rFonts w:ascii="Verdana" w:hAnsi="Verdana"/>
          <w:b/>
        </w:rPr>
        <w:t xml:space="preserve">Posadzki w pom.nr -1/1 – </w:t>
      </w:r>
      <w:proofErr w:type="spellStart"/>
      <w:r w:rsidRPr="006C43CB">
        <w:rPr>
          <w:rFonts w:ascii="Verdana" w:hAnsi="Verdana"/>
          <w:b/>
        </w:rPr>
        <w:t>przeds.</w:t>
      </w:r>
      <w:proofErr w:type="spellEnd"/>
      <w:r w:rsidRPr="006C43CB">
        <w:rPr>
          <w:rFonts w:ascii="Verdana" w:hAnsi="Verdana"/>
          <w:b/>
        </w:rPr>
        <w:t xml:space="preserve"> </w:t>
      </w:r>
      <w:proofErr w:type="spellStart"/>
      <w:r w:rsidRPr="006C43CB">
        <w:rPr>
          <w:rFonts w:ascii="Verdana" w:hAnsi="Verdana"/>
          <w:b/>
        </w:rPr>
        <w:t>ppoż</w:t>
      </w:r>
      <w:proofErr w:type="spellEnd"/>
      <w:r w:rsidRPr="006C43CB">
        <w:rPr>
          <w:rFonts w:ascii="Verdana" w:hAnsi="Verdana"/>
          <w:b/>
        </w:rPr>
        <w:t xml:space="preserve"> -  gres kolor biały ze wstawkami z gresu polerowanego.</w:t>
      </w:r>
    </w:p>
    <w:p w:rsidR="0021206B" w:rsidRPr="005A4464" w:rsidRDefault="0021206B" w:rsidP="006C43CB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69C" w:rsidRDefault="00AA469C">
      <w:r>
        <w:separator/>
      </w:r>
    </w:p>
  </w:endnote>
  <w:endnote w:type="continuationSeparator" w:id="0">
    <w:p w:rsidR="00AA469C" w:rsidRDefault="00AA4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C43CB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69C" w:rsidRDefault="00AA469C">
      <w:r>
        <w:separator/>
      </w:r>
    </w:p>
  </w:footnote>
  <w:footnote w:type="continuationSeparator" w:id="0">
    <w:p w:rsidR="00AA469C" w:rsidRDefault="00AA4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542C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6C43CB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86D36"/>
    <w:multiLevelType w:val="hybridMultilevel"/>
    <w:tmpl w:val="1F2A0D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69C"/>
    <w:rsid w:val="000607BF"/>
    <w:rsid w:val="000A2D5C"/>
    <w:rsid w:val="000C4220"/>
    <w:rsid w:val="000D254E"/>
    <w:rsid w:val="001102A4"/>
    <w:rsid w:val="00130D1C"/>
    <w:rsid w:val="00180DBD"/>
    <w:rsid w:val="0020148F"/>
    <w:rsid w:val="0021206B"/>
    <w:rsid w:val="002405E1"/>
    <w:rsid w:val="00315D72"/>
    <w:rsid w:val="00333103"/>
    <w:rsid w:val="00347E12"/>
    <w:rsid w:val="003542CD"/>
    <w:rsid w:val="003B15E7"/>
    <w:rsid w:val="003F7802"/>
    <w:rsid w:val="00476899"/>
    <w:rsid w:val="00542F2E"/>
    <w:rsid w:val="005A4464"/>
    <w:rsid w:val="005A7BE4"/>
    <w:rsid w:val="0061472E"/>
    <w:rsid w:val="006C43CB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A469C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219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1900-12-31T22:00:00Z</cp:lastPrinted>
  <dcterms:created xsi:type="dcterms:W3CDTF">2019-05-09T04:10:00Z</dcterms:created>
  <dcterms:modified xsi:type="dcterms:W3CDTF">2019-05-14T07:04:00Z</dcterms:modified>
</cp:coreProperties>
</file>