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9338C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123F5" w:rsidRPr="003239C9">
        <w:rPr>
          <w:rFonts w:ascii="Verdana" w:hAnsi="Verdana"/>
          <w:sz w:val="16"/>
          <w:szCs w:val="16"/>
        </w:rPr>
        <w:t>Kraków</w:t>
      </w:r>
      <w:r w:rsidR="00DF0345" w:rsidRPr="003239C9">
        <w:rPr>
          <w:rFonts w:ascii="Verdana" w:hAnsi="Verdana"/>
          <w:sz w:val="16"/>
          <w:szCs w:val="16"/>
        </w:rPr>
        <w:t>,</w:t>
      </w:r>
      <w:r w:rsidRPr="003239C9">
        <w:rPr>
          <w:rFonts w:ascii="Verdana" w:hAnsi="Verdana"/>
          <w:sz w:val="16"/>
          <w:szCs w:val="16"/>
        </w:rPr>
        <w:t xml:space="preserve"> </w:t>
      </w:r>
      <w:r w:rsidR="00F123F5" w:rsidRPr="003239C9">
        <w:rPr>
          <w:rFonts w:ascii="Verdana" w:hAnsi="Verdana"/>
          <w:sz w:val="16"/>
          <w:szCs w:val="16"/>
        </w:rPr>
        <w:t>2019-05-</w:t>
      </w:r>
      <w:r w:rsidR="0099338C" w:rsidRPr="003239C9">
        <w:rPr>
          <w:rFonts w:ascii="Verdana" w:hAnsi="Verdana"/>
          <w:sz w:val="16"/>
          <w:szCs w:val="16"/>
        </w:rPr>
        <w:t>1</w:t>
      </w:r>
      <w:r w:rsidR="003239C9" w:rsidRPr="003239C9">
        <w:rPr>
          <w:rFonts w:ascii="Verdana" w:hAnsi="Verdana"/>
          <w:sz w:val="16"/>
          <w:szCs w:val="16"/>
        </w:rPr>
        <w:t>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427D9">
        <w:rPr>
          <w:rFonts w:ascii="Verdana" w:hAnsi="Verdana"/>
          <w:sz w:val="20"/>
        </w:rPr>
        <w:t xml:space="preserve"> 18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123F5" w:rsidRPr="00F123F5">
        <w:rPr>
          <w:rFonts w:ascii="Verdana" w:hAnsi="Verdana"/>
          <w:b/>
          <w:sz w:val="20"/>
        </w:rPr>
        <w:t>2019-05-06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123F5" w:rsidRPr="00F123F5">
        <w:rPr>
          <w:rFonts w:ascii="Verdana" w:hAnsi="Verdana"/>
          <w:b/>
          <w:sz w:val="20"/>
        </w:rPr>
        <w:t>przetarg nieograniczony</w:t>
      </w:r>
      <w:r w:rsidR="00C3554D">
        <w:rPr>
          <w:rFonts w:ascii="Verdana" w:hAnsi="Verdana"/>
          <w:b/>
          <w:sz w:val="20"/>
        </w:rPr>
        <w:t xml:space="preserve">”, 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F123F5" w:rsidRPr="00F123F5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C3554D" w:rsidRPr="00C3554D" w:rsidRDefault="00C3554D" w:rsidP="00C3554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color w:val="000000"/>
        </w:rPr>
      </w:pPr>
      <w:r w:rsidRPr="00C3554D">
        <w:rPr>
          <w:rFonts w:ascii="Verdana" w:hAnsi="Verdana"/>
          <w:color w:val="000000"/>
        </w:rPr>
        <w:t>W związku z faktem, iż Zamawiający dopuszcza w SIWZ użycie materiałów i urządzeń technicznych równoważnych, w stosunku do materiałów i urządzeń wskazanych w dokumentacji przetargowej, prosimy o potwierdzenie, ze jako równoważne Zamawiający dopuszcza użycie materiałów i urządzeń, które będą posiadały parametry rozwiązań projektowych jednak nie muszą one spełniać tych cech rozwiązań projektowych, które są nieistotne dla zasadniczej ich funkcji.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Odp.: Zamawiający informuję, że Wykonawca, który powołuje się na rozwiązania równoważne opisywanym przez Zamawiającego, jest obowiązany wykazać, że oferowane przez niego materiały i urządzenia spełniają wymagania określone przez Zamawiającego na poziomie nie niższym niż wskazany w opisie przedmiotu zamówienia.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Dopuszcza się zastosowanie przez Wykonawcę rozwiązań równoważnych w stosunku do przedstawionych w dokumentacji, pod warunkiem, że :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a)</w:t>
      </w:r>
      <w:r w:rsidRPr="00C3554D">
        <w:rPr>
          <w:rFonts w:ascii="Verdana" w:hAnsi="Verdana"/>
          <w:b/>
          <w:color w:val="000000"/>
        </w:rPr>
        <w:tab/>
        <w:t>parametry techniczne, użytkowe i eksploatacyjne są co najmniej takie same lub lepsze od parametrów wymienionych w dokumentacji projektowej,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b)</w:t>
      </w:r>
      <w:r w:rsidRPr="00C3554D">
        <w:rPr>
          <w:rFonts w:ascii="Verdana" w:hAnsi="Verdana"/>
          <w:b/>
          <w:color w:val="000000"/>
        </w:rPr>
        <w:tab/>
        <w:t>nie prowadzą do zmiany rozwiązań projektowych,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c)</w:t>
      </w:r>
      <w:r w:rsidRPr="00C3554D">
        <w:rPr>
          <w:rFonts w:ascii="Verdana" w:hAnsi="Verdana"/>
          <w:b/>
          <w:color w:val="000000"/>
        </w:rPr>
        <w:tab/>
        <w:t>geometria, faktura, kolorystyka urządzeń i materiałów nie wpływa na przyjęte rozwiązania architektoniczno-konstrukcyjne,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lastRenderedPageBreak/>
        <w:t>d)</w:t>
      </w:r>
      <w:r w:rsidRPr="00C3554D">
        <w:rPr>
          <w:rFonts w:ascii="Verdana" w:hAnsi="Verdana"/>
          <w:b/>
          <w:color w:val="000000"/>
        </w:rPr>
        <w:tab/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C3554D" w:rsidRDefault="00953A45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953A45">
        <w:rPr>
          <w:rFonts w:ascii="Verdana" w:hAnsi="Verdana"/>
          <w:b/>
          <w:color w:val="000000"/>
        </w:rPr>
        <w:t>Zamawiający nie wskazuje w opisie przedmiotu zamówienia konkretnych urządzeń i materiałów jakie należy zastosować, podaje jedynie parametry które muszą spełniać. Na etapie realizacji przedmiotu umowy do Wykonawcy należeć będzie wykazanie, że przedstawione do akceptacji materiały lub urządzenia są o nie gorszych parametrach niż zakładał projekt.</w:t>
      </w:r>
    </w:p>
    <w:p w:rsidR="00953A45" w:rsidRPr="00C3554D" w:rsidRDefault="00953A45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</w:p>
    <w:p w:rsidR="00C3554D" w:rsidRPr="00C3554D" w:rsidRDefault="00C3554D" w:rsidP="00C3554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color w:val="000000"/>
        </w:rPr>
      </w:pPr>
      <w:r w:rsidRPr="00C3554D">
        <w:rPr>
          <w:rFonts w:ascii="Verdana" w:hAnsi="Verdana"/>
          <w:color w:val="000000"/>
        </w:rPr>
        <w:t>Wg punktu II pkt 3. - Prace będą realizowane na terenie funkcjonującej Uczelni. Wykonawca musi uwzględnić ewentualne krótkotrwałe przerwy w wykonywaniu prac, które nie będą mogły mieć wpływu na końcowy termin realizacji przedmiotowego zamówienia. Prosimy o wyjaśnienie, co Zamawiający rozumie pod pojęciem: „krótkotrwale przerwy w wykonywaniu prac”? Czy chodzi tu o przerwy kilkugodzinne w ciągu dnia, jeśli tak, to z jak mogą wystąpić częstotliwością? Jeśli  Zamawiający przewiduje ewentualne przerwy w pracy trwające klika dni, prosimy o wyjaśnienie, w jakich okresach i z jakich przyczyn te przerwy w pracach budowlanych mogłyby wystąpić oraz prosimy o podanie przewidywanego okresu ich trwania.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Odp.: Ze względu na to, że inwestycja prowadzona będzie w sąsiedztwie obiektów dydaktycznych może zaistnieć ewentualna konieczność wstrzymania prac (ale tylko tych powodujących hałas i wibracje) na czas do 4 godzin dziennie, nie częściej niż 5 razy w miesiącu oraz ponadto:</w:t>
      </w:r>
    </w:p>
    <w:p w:rsidR="00C3554D" w:rsidRPr="00C3554D" w:rsidRDefault="00C3554D" w:rsidP="00C3554D">
      <w:pPr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16.09.2019  w godzinach 14:00-18:00, 100-lecie PTF, sesja naukowa w sali A w budynku D-10</w:t>
      </w:r>
    </w:p>
    <w:p w:rsidR="00C3554D" w:rsidRPr="00C3554D" w:rsidRDefault="00C3554D" w:rsidP="00C3554D">
      <w:pPr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19-23.08.2019 konferencja w salach A, C i D w D-10</w:t>
      </w:r>
    </w:p>
    <w:p w:rsidR="00C3554D" w:rsidRPr="00C3554D" w:rsidRDefault="00C3554D" w:rsidP="00C3554D">
      <w:pPr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19-22.09.2019 konferencja w salach A, B w D-10</w:t>
      </w:r>
    </w:p>
    <w:p w:rsidR="00C3554D" w:rsidRPr="00C3554D" w:rsidRDefault="00C3554D" w:rsidP="00C3554D">
      <w:pPr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18.10.2019 po południu spotkanie wychowanków w budynku D-10</w:t>
      </w:r>
    </w:p>
    <w:p w:rsidR="00C3554D" w:rsidRPr="00C3554D" w:rsidRDefault="00C3554D" w:rsidP="00C3554D">
      <w:pPr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 xml:space="preserve">14.11.2019 </w:t>
      </w:r>
      <w:bookmarkStart w:id="0" w:name="_GoBack"/>
      <w:bookmarkEnd w:id="0"/>
      <w:r w:rsidRPr="00C3554D">
        <w:rPr>
          <w:rFonts w:ascii="Verdana" w:hAnsi="Verdana"/>
          <w:b/>
          <w:color w:val="000000"/>
        </w:rPr>
        <w:t xml:space="preserve">w ramach obchodów Dni </w:t>
      </w:r>
      <w:proofErr w:type="spellStart"/>
      <w:r w:rsidRPr="00C3554D">
        <w:rPr>
          <w:rFonts w:ascii="Verdana" w:hAnsi="Verdana"/>
          <w:b/>
          <w:color w:val="000000"/>
        </w:rPr>
        <w:t>Hoborskiego</w:t>
      </w:r>
      <w:proofErr w:type="spellEnd"/>
      <w:r w:rsidRPr="00C3554D">
        <w:rPr>
          <w:rFonts w:ascii="Verdana" w:hAnsi="Verdana"/>
          <w:b/>
          <w:color w:val="000000"/>
        </w:rPr>
        <w:t xml:space="preserve"> w godzinach 15:00-18:00 sesja naukowa dla nauczycieli w D-10 sala A</w:t>
      </w:r>
    </w:p>
    <w:p w:rsidR="00C3554D" w:rsidRPr="00C3554D" w:rsidRDefault="00C3554D" w:rsidP="00C3554D">
      <w:pPr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25-30.05.2020 konferencja w salach A, B w D-10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 xml:space="preserve">Dodatkowo w okresie wakacyjnym, co roku, przeprowadzana jest konserwacja infrastruktury Uczelni, która będzie skutkowała przerwą w zasilaniu energią elektryczną oraz wodą placu budowy w dwóch wybranych dniach roboczych w godz. od 8:00 do 16:00. Informacja o dokładnym terminie wyłączenia tych mediów będzie nie później niż 2 tygodnie przed planowanymi pracami konserwacyjnymi. 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 xml:space="preserve">Jednocześnie informujemy, że Uczelnia przewiduje dofinasowanie przedmiotowej inwestycji ze źródeł zewnętrznych. W związku z tym może wystąpić konieczność (maksymalnie dwukrotnie) wstrzymania prac od godz. 7:00 do </w:t>
      </w:r>
      <w:r w:rsidRPr="00C3554D">
        <w:rPr>
          <w:rFonts w:ascii="Verdana" w:hAnsi="Verdana"/>
          <w:b/>
          <w:color w:val="000000"/>
        </w:rPr>
        <w:lastRenderedPageBreak/>
        <w:t xml:space="preserve">godz. 15:00 oraz dokładne uprzątniecie terenu budowy - ze względu na ewentualne uroczyste wizytacje lub wbudowanie kamienia węgielnego. 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color w:val="000000"/>
        </w:rPr>
      </w:pPr>
      <w:r w:rsidRPr="00C3554D">
        <w:rPr>
          <w:rFonts w:ascii="Verdana" w:hAnsi="Verdana"/>
          <w:b/>
          <w:color w:val="000000"/>
        </w:rPr>
        <w:t>Zamawiający nie przewiduje innych ewentualnych przerwy w pracy tym bardziej trwających klika dni.</w:t>
      </w:r>
    </w:p>
    <w:p w:rsidR="00C3554D" w:rsidRPr="00C3554D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</w:p>
    <w:p w:rsidR="00C3554D" w:rsidRPr="00A630C6" w:rsidRDefault="00C3554D" w:rsidP="00C3554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</w:rPr>
      </w:pPr>
      <w:r w:rsidRPr="00C3554D">
        <w:rPr>
          <w:rFonts w:ascii="Verdana" w:hAnsi="Verdana"/>
          <w:color w:val="000000"/>
        </w:rPr>
        <w:t xml:space="preserve">Z uwagi na fakt, iż termin końcowy przedmiotowej inwestycji został </w:t>
      </w:r>
      <w:r w:rsidRPr="00A630C6">
        <w:rPr>
          <w:rFonts w:ascii="Verdana" w:hAnsi="Verdana"/>
        </w:rPr>
        <w:t>oznaczony konkretną datą, tj. do 30.11.2020 r. wraz z uzyskaniem pozwolenia na użytkowanie, prosimy o udzielenie odpowiedzi na pytanie, czy w przypadku przedłużania się procedury przetargowej wskazany okres realizacji ulegnie odpowiedniemu przesunięciu?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 xml:space="preserve">Odp.: </w:t>
      </w:r>
      <w:r w:rsidR="009F2AEE">
        <w:rPr>
          <w:rFonts w:ascii="Verdana" w:hAnsi="Verdana"/>
          <w:b/>
        </w:rPr>
        <w:t>Zamawiający odrębnym pismem i ogłoszeniem o zmianie ogłoszenia (2) dokonał zmiany terminu wykonania zamówienia.</w:t>
      </w:r>
    </w:p>
    <w:p w:rsidR="00C3554D" w:rsidRPr="00A630C6" w:rsidRDefault="00C3554D" w:rsidP="00C3554D">
      <w:pPr>
        <w:ind w:left="284"/>
        <w:contextualSpacing/>
        <w:jc w:val="both"/>
        <w:rPr>
          <w:rFonts w:ascii="Verdana" w:hAnsi="Verdana"/>
        </w:rPr>
      </w:pPr>
    </w:p>
    <w:p w:rsidR="00C3554D" w:rsidRPr="00A630C6" w:rsidRDefault="00C3554D" w:rsidP="00C3554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</w:rPr>
      </w:pPr>
      <w:r w:rsidRPr="00A630C6">
        <w:rPr>
          <w:rFonts w:ascii="Verdana" w:hAnsi="Verdana"/>
        </w:rPr>
        <w:t xml:space="preserve">Prosimy o potwierdzenie, iż Wykonawca zobowiązany jest wskazać w ofercie poza częściami zamówienia, których wykonanie zamierza powierzyć podwykonawcom, także firmy (oznaczenie przedsiębiorców) jedynie w tych przypadkach, w których na etapie składania oferty znane są już nazwy konkretnych podwykonawców, którym Wykonawca zamierza powierzyć określone zakresy robót w ramach podwykonawstwa.  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/>
        </w:rPr>
      </w:pPr>
      <w:r w:rsidRPr="00A630C6">
        <w:rPr>
          <w:rFonts w:ascii="Verdana" w:hAnsi="Verdana"/>
        </w:rPr>
        <w:t>Jednocześnie Prosimy o potwierdzenie, iż w przypadku robót które Wykonawca zamierza powierzyć podwykonawcom, ale nie zostali oni jeszcze wybrani na etapie składania ofert, a więc nie są mu znane dane tychże podwykonawców, wystarczającym będzie podanie w ofercie jedynie zakresów robót których wykonanie zamierza powierzyć w ramach podwykonawstwa.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 xml:space="preserve">Odp.: </w:t>
      </w:r>
      <w:r w:rsidR="00A630C6" w:rsidRPr="00A630C6">
        <w:rPr>
          <w:rFonts w:ascii="Verdana" w:hAnsi="Verdana"/>
          <w:b/>
        </w:rPr>
        <w:t xml:space="preserve">Wykonawca nie jest zobowiązany do wskazania w ofercie podwykonawcy (jeżeli jest nie znany) pod warunkiem, że   </w:t>
      </w:r>
      <w:r w:rsidR="00A630C6" w:rsidRPr="00A630C6">
        <w:rPr>
          <w:rFonts w:ascii="Verdana" w:hAnsi="Verdana"/>
          <w:b/>
          <w:u w:val="single"/>
        </w:rPr>
        <w:t xml:space="preserve">jest to podwykonawca na którego zasoby Wykonawca się nie powołuje. </w:t>
      </w:r>
      <w:r w:rsidR="00A630C6" w:rsidRPr="00A630C6">
        <w:rPr>
          <w:rFonts w:ascii="Verdana" w:hAnsi="Verdana"/>
          <w:b/>
        </w:rPr>
        <w:t xml:space="preserve">W takim przypadku wystarczy wpisać część zamówienia, która zostanie powierzona podwykonawcy. Natomiast jeżeli Wykonawca wykazuje  spełnienie warunków określonych w pkt 5.1 </w:t>
      </w:r>
      <w:proofErr w:type="spellStart"/>
      <w:r w:rsidR="00A630C6" w:rsidRPr="00A630C6">
        <w:rPr>
          <w:rFonts w:ascii="Verdana" w:hAnsi="Verdana"/>
          <w:b/>
        </w:rPr>
        <w:t>ppkt</w:t>
      </w:r>
      <w:proofErr w:type="spellEnd"/>
      <w:r w:rsidR="00A630C6" w:rsidRPr="00A630C6">
        <w:rPr>
          <w:rFonts w:ascii="Verdana" w:hAnsi="Verdana"/>
          <w:b/>
        </w:rPr>
        <w:t xml:space="preserve"> 3  SIWZ poprzez podmiot trzeci  zobowiązany jest do wskazania tego podmiotu.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/>
        </w:rPr>
      </w:pPr>
    </w:p>
    <w:p w:rsidR="00C3554D" w:rsidRPr="00A630C6" w:rsidRDefault="00C3554D" w:rsidP="00C3554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</w:rPr>
      </w:pPr>
      <w:r w:rsidRPr="00A630C6">
        <w:rPr>
          <w:rFonts w:ascii="Verdana" w:hAnsi="Verdana"/>
        </w:rPr>
        <w:t>Prosimy o potwierdzenie, iż w trakcie realizacji przedmiotowego zadania Wykonawca będzie mógł powierzyć podwykonawcom także inne zakresy robót które nie zostały podane w ofercie Wykonaw</w:t>
      </w:r>
      <w:r w:rsidR="00A630C6">
        <w:rPr>
          <w:rFonts w:ascii="Verdana" w:hAnsi="Verdana"/>
        </w:rPr>
        <w:t>cy, jako zakresy rzeczowe robót</w:t>
      </w:r>
      <w:r w:rsidRPr="00A630C6">
        <w:rPr>
          <w:rFonts w:ascii="Verdana" w:hAnsi="Verdana"/>
        </w:rPr>
        <w:t>, które Wykonawca zamierza powierzyć podwykonawcom, przy zachowaniu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wymaganej w Umowie procedury zgłaszania podwykonawców.</w:t>
      </w:r>
    </w:p>
    <w:p w:rsidR="00C3554D" w:rsidRPr="00A630C6" w:rsidRDefault="00C3554D" w:rsidP="00A630C6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 xml:space="preserve">Odp.: </w:t>
      </w:r>
      <w:r w:rsidR="00A630C6" w:rsidRPr="00A630C6">
        <w:rPr>
          <w:rFonts w:ascii="Verdana" w:hAnsi="Verdana"/>
          <w:b/>
        </w:rPr>
        <w:t>Zamawiający potwierdza, że zgodnie z §</w:t>
      </w:r>
      <w:r w:rsidR="00A630C6">
        <w:rPr>
          <w:rFonts w:ascii="Verdana" w:hAnsi="Verdana"/>
          <w:b/>
        </w:rPr>
        <w:t>6</w:t>
      </w:r>
      <w:r w:rsidR="00A630C6" w:rsidRPr="00A630C6">
        <w:rPr>
          <w:rFonts w:ascii="Verdana" w:hAnsi="Verdana"/>
          <w:b/>
        </w:rPr>
        <w:t xml:space="preserve"> Wzoru umowy jest możliwa na etapie realizacji umowy: zmiana podwykonawcy, rezygnacja z podwykonawcy, wprowadzenie nowego podwykonawcy, określonego zakresu podwykonawcy lub części prac powierzonych podwykonawcy.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</w:rPr>
      </w:pPr>
    </w:p>
    <w:p w:rsidR="00C3554D" w:rsidRPr="00A630C6" w:rsidRDefault="00C3554D" w:rsidP="00C3554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</w:rPr>
      </w:pPr>
      <w:r w:rsidRPr="00A630C6">
        <w:rPr>
          <w:rFonts w:ascii="Verdana" w:hAnsi="Verdana"/>
        </w:rPr>
        <w:lastRenderedPageBreak/>
        <w:t>W §7 ust. 10 Umowy wprowadzony został bezwzględny zakaz obrotu wierzytelnościami. Mając na uwadze, iż Wykonawca zobowiązany będzie w znacznym stopniu kredytować przedmiotową realizację, prosimy o wprowadzenie łagodniejszej formy zapisu, która także w pełni zabezpiecza Zamawiającego,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tj. przeniesienie wierzytelności Wykonawcy wynikających z Umowy na osobę trzecią dopuszczalne jest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wyłącznie po uprzednim uzyskaniu pisemnej zgody Zamawiającego. Wówczas to Zamawiający decyduje, czy wyrazi ewentualną zgodę na dokonanie cesji wierzytelności np. na rzecz banku w celu zabezpieczenia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spłaty kredytu, który Wykonawca mógłby uzyska w celu finansowania przedmiotowej realizacji.</w:t>
      </w:r>
      <w:r w:rsidRPr="00A630C6">
        <w:rPr>
          <w:rFonts w:ascii="Verdana" w:hAnsi="Verdana"/>
          <w:i/>
          <w:iCs/>
        </w:rPr>
        <w:br/>
      </w:r>
      <w:r w:rsidRPr="00A630C6">
        <w:rPr>
          <w:rFonts w:ascii="Verdana" w:hAnsi="Verdana"/>
        </w:rPr>
        <w:t>Prosimy o dokonanie w umowie stosownych zmian w tym zakresie.</w:t>
      </w:r>
    </w:p>
    <w:p w:rsidR="00286C73" w:rsidRPr="00A630C6" w:rsidRDefault="00286C73" w:rsidP="00286C73">
      <w:pPr>
        <w:pStyle w:val="Tekstpodstawowywcity3"/>
        <w:spacing w:line="240" w:lineRule="auto"/>
        <w:ind w:left="284" w:firstLine="0"/>
        <w:rPr>
          <w:rFonts w:ascii="Verdana" w:hAnsi="Verdana"/>
          <w:b/>
          <w:sz w:val="20"/>
        </w:rPr>
      </w:pPr>
      <w:r w:rsidRPr="00A630C6">
        <w:rPr>
          <w:rFonts w:ascii="Verdana" w:hAnsi="Verdana"/>
          <w:b/>
          <w:sz w:val="20"/>
        </w:rPr>
        <w:t xml:space="preserve">Odp.: Zamawiający </w:t>
      </w:r>
      <w:r>
        <w:rPr>
          <w:rFonts w:ascii="Verdana" w:hAnsi="Verdana"/>
          <w:b/>
          <w:sz w:val="20"/>
        </w:rPr>
        <w:t>nie wyraża zgody</w:t>
      </w:r>
      <w:r w:rsidRPr="00A630C6">
        <w:rPr>
          <w:rFonts w:ascii="Verdana" w:hAnsi="Verdana"/>
          <w:b/>
          <w:sz w:val="20"/>
        </w:rPr>
        <w:t xml:space="preserve"> na zmianę </w:t>
      </w:r>
      <w:r w:rsidRPr="00A630C6">
        <w:rPr>
          <w:rFonts w:ascii="Verdana" w:hAnsi="Verdana"/>
          <w:b/>
          <w:sz w:val="20"/>
        </w:rPr>
        <w:br/>
        <w:t>w powyższym zakresie.</w:t>
      </w:r>
    </w:p>
    <w:p w:rsidR="00C3554D" w:rsidRPr="00A630C6" w:rsidRDefault="00C3554D" w:rsidP="00C076E8">
      <w:pPr>
        <w:widowControl w:val="0"/>
        <w:autoSpaceDE w:val="0"/>
        <w:autoSpaceDN w:val="0"/>
        <w:adjustRightInd w:val="0"/>
        <w:contextualSpacing/>
        <w:jc w:val="both"/>
        <w:rPr>
          <w:rFonts w:ascii="Verdana" w:hAnsi="Verdana"/>
          <w:b/>
        </w:rPr>
      </w:pPr>
    </w:p>
    <w:p w:rsidR="00C3554D" w:rsidRPr="00A630C6" w:rsidRDefault="00C3554D" w:rsidP="00C3554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</w:rPr>
      </w:pPr>
      <w:r w:rsidRPr="00A630C6">
        <w:rPr>
          <w:rFonts w:ascii="Verdana" w:hAnsi="Verdana"/>
        </w:rPr>
        <w:t>Z uwagi na fakt, iż dokumentację projektową, na podstawie której będzie realizowane przedmiotowe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zadanie inwestycyjne, zapewnia Zamawiający, poprzez co Wykonawca nie miał żadnego wpływu na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jej opracowanie, wnosimy o uzupełnienie projektu umowy o dodatkowe zapisy, o proponowanej treści: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/>
          <w:i/>
          <w:iCs/>
        </w:rPr>
      </w:pPr>
      <w:r w:rsidRPr="00A630C6">
        <w:rPr>
          <w:rFonts w:ascii="Verdana" w:hAnsi="Verdana"/>
        </w:rPr>
        <w:t xml:space="preserve">,, </w:t>
      </w:r>
      <w:r w:rsidRPr="00A630C6">
        <w:rPr>
          <w:rFonts w:ascii="Verdana" w:hAnsi="Verdana"/>
          <w:i/>
          <w:iCs/>
        </w:rPr>
        <w:t>Wykonawca nie ponosi odpowiedzialności w szczególności finansowej  za błędy, rozbieżności lub braki dostarczonej przez Zamawiającego dokumentacji projektowej, o której mowa w zdaniu pierwszym, których stwierdzenie wymaga specjalistycznej wiedzy projektowej lub dokonywania stosownych obliczeń i sprawdzeń. Wykonawca ma obowiązek niezwłocznego zgłaszania wykrytych w dokumentacji projektowej nieprawidłowości. Wykonawca nie jest zobowiązany do ponoszenia kosztów doprowadzenia dokumentacji projektowej do należytego stanu, ponoszenia kosztów prac koniecznych do wykonania robót zgodnie ze zmienioną, poprawioną, czy w inny sposób zmodyfikowaną dokumentacją projektową. Jeśli wskutek wykrytych błędów, braków i innych nieprawidłowości dokumentacji projektowej nie będzie możliwe kontynuowanie robót objętych przedmiotem nin. Umowy, Wykonawca jest uprawiony do wstrzymania się z wykonaniem robót i nie ponosi odpowiedzialności za ewentualne opóźnienia w stosunku do podanego w umowie terminu zakończenia robót. Po otrzymaniu skorygowanej dokumentacji projektowej od zamawiającego, sporządzony zostanie aneks w którym Strony wprowadzą nowy termin zakończenia robót. Przesunięcie terminu końcowego nastąpi o okres od chwili przekazania przez Wykonawcę informacji o nieprawidłowościach w dokumentacji projektowej do chwili przekazania Wykonawcy skorygowanej dokumentacji."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 xml:space="preserve">Odp.: </w:t>
      </w:r>
      <w:r w:rsidR="00A630C6" w:rsidRPr="00A630C6">
        <w:rPr>
          <w:rFonts w:ascii="Verdana" w:hAnsi="Verdana"/>
          <w:b/>
          <w:iCs/>
        </w:rPr>
        <w:t xml:space="preserve">Zamawiający nie wyraża zgody na zmianę </w:t>
      </w:r>
      <w:r w:rsidR="00A630C6" w:rsidRPr="00A630C6">
        <w:rPr>
          <w:rFonts w:ascii="Verdana" w:hAnsi="Verdana"/>
          <w:b/>
          <w:iCs/>
        </w:rPr>
        <w:br/>
        <w:t>w powyższym zakresie.</w:t>
      </w:r>
      <w:r w:rsidR="00A630C6">
        <w:rPr>
          <w:rFonts w:ascii="Verdana" w:hAnsi="Verdana"/>
          <w:b/>
          <w:iCs/>
        </w:rPr>
        <w:t xml:space="preserve"> </w:t>
      </w:r>
      <w:r w:rsidRPr="00A630C6">
        <w:rPr>
          <w:rFonts w:ascii="Verdana" w:hAnsi="Verdana"/>
          <w:b/>
          <w:iCs/>
        </w:rPr>
        <w:t>Wszelkie zmiany mogące nastąpić w przedmiotowym zadaniu ujęte są w §17 wzoru umowy.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/>
          <w:i/>
          <w:iCs/>
        </w:rPr>
      </w:pPr>
    </w:p>
    <w:p w:rsidR="00C3554D" w:rsidRPr="00A630C6" w:rsidRDefault="00C3554D" w:rsidP="00C3554D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i/>
          <w:iCs/>
        </w:rPr>
      </w:pPr>
      <w:r w:rsidRPr="00A630C6">
        <w:rPr>
          <w:rFonts w:ascii="Verdana" w:hAnsi="Verdana"/>
        </w:rPr>
        <w:t>Zamawiający w  14 ust. 1 pkt a) przewiduje kary  umowne w wysokości 0,2% całkowitego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 xml:space="preserve">wynagrodzenia brutto określonego w  7 </w:t>
      </w:r>
      <w:r w:rsidRPr="00A630C6">
        <w:rPr>
          <w:rFonts w:ascii="Verdana" w:hAnsi="Verdana"/>
        </w:rPr>
        <w:lastRenderedPageBreak/>
        <w:t>ust. 1, za każdy dzień zwłoki liczony od terminu określonego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w §3 ust. 2. Mając na względzie nadmierną wysokość wskazanej kary umownej prosimy o jej obniżenie do poziomu 0,1% całkowitego wynagrodzenia brutto za każdy dzień zwłoki.</w:t>
      </w:r>
    </w:p>
    <w:p w:rsidR="00A8324E" w:rsidRPr="00A630C6" w:rsidRDefault="00A8324E" w:rsidP="00A8324E">
      <w:pPr>
        <w:pStyle w:val="Tekstpodstawowywcity3"/>
        <w:spacing w:line="240" w:lineRule="auto"/>
        <w:ind w:left="284" w:firstLine="0"/>
        <w:rPr>
          <w:rFonts w:ascii="Verdana" w:hAnsi="Verdana"/>
          <w:b/>
          <w:sz w:val="20"/>
        </w:rPr>
      </w:pPr>
      <w:r w:rsidRPr="00A630C6">
        <w:rPr>
          <w:rFonts w:ascii="Verdana" w:hAnsi="Verdana"/>
          <w:b/>
          <w:sz w:val="20"/>
        </w:rPr>
        <w:t xml:space="preserve">Odp.: Zamawiający </w:t>
      </w:r>
      <w:r w:rsidR="001A2318">
        <w:rPr>
          <w:rFonts w:ascii="Verdana" w:hAnsi="Verdana"/>
          <w:b/>
          <w:sz w:val="20"/>
        </w:rPr>
        <w:t>wyraża zgodę</w:t>
      </w:r>
      <w:r w:rsidRPr="00A630C6">
        <w:rPr>
          <w:rFonts w:ascii="Verdana" w:hAnsi="Verdana"/>
          <w:b/>
          <w:sz w:val="20"/>
        </w:rPr>
        <w:t xml:space="preserve"> na zmianę </w:t>
      </w:r>
      <w:r w:rsidRPr="00A630C6">
        <w:rPr>
          <w:rFonts w:ascii="Verdana" w:hAnsi="Verdana"/>
          <w:b/>
          <w:sz w:val="20"/>
        </w:rPr>
        <w:br/>
        <w:t>w powyższym zakresie.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iCs/>
        </w:rPr>
      </w:pPr>
    </w:p>
    <w:p w:rsidR="00C3554D" w:rsidRPr="009F2AEE" w:rsidRDefault="00C3554D" w:rsidP="00C3554D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i/>
          <w:iCs/>
        </w:rPr>
      </w:pPr>
      <w:r w:rsidRPr="00A630C6">
        <w:rPr>
          <w:rFonts w:ascii="Verdana" w:hAnsi="Verdana"/>
        </w:rPr>
        <w:t>Zamawiający w  14 ust. I pkt b) przewiduje karę umowną za zwlokę w usunięciu wad stwierdzonych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przy odbiorze, w okresie gwarancji lub okresie rękojmi za wady w wysokości 0,2% całkowitego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wynagrodzenia brutto określonego w 7 ust. 1 za każdy dzień zwłoki liczony od dnia wyznaczonego na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usunięcie wad. Mając  na względzie nadmierną wysokość wskazanej kary umownej prosimy o jej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obniżenie do poziomu 0,1% całkowitego wynagrodzenia brutto za każdy dzień zwłoki.</w:t>
      </w:r>
    </w:p>
    <w:p w:rsidR="00A8324E" w:rsidRPr="009F2AEE" w:rsidRDefault="00A8324E" w:rsidP="009F2AEE">
      <w:pPr>
        <w:pStyle w:val="Tekstpodstawowywcity3"/>
        <w:spacing w:line="240" w:lineRule="auto"/>
        <w:ind w:left="284" w:firstLine="0"/>
        <w:rPr>
          <w:rFonts w:ascii="Verdana" w:hAnsi="Verdana"/>
          <w:b/>
          <w:sz w:val="20"/>
        </w:rPr>
      </w:pPr>
      <w:r w:rsidRPr="009F2AEE">
        <w:rPr>
          <w:rFonts w:ascii="Verdana" w:hAnsi="Verdana"/>
          <w:b/>
          <w:sz w:val="20"/>
        </w:rPr>
        <w:t xml:space="preserve">Odp.: </w:t>
      </w:r>
      <w:r w:rsidR="00286C73" w:rsidRPr="009F2AEE">
        <w:rPr>
          <w:rFonts w:ascii="Verdana" w:hAnsi="Verdana"/>
          <w:b/>
          <w:sz w:val="20"/>
        </w:rPr>
        <w:t xml:space="preserve">Zamawiający informuje iż </w:t>
      </w:r>
      <w:r w:rsidR="009F2AEE" w:rsidRPr="009F2AEE">
        <w:rPr>
          <w:rFonts w:ascii="Verdana" w:hAnsi="Verdana"/>
          <w:b/>
          <w:sz w:val="20"/>
        </w:rPr>
        <w:t xml:space="preserve">w zakresie wskazanym w pytaniu </w:t>
      </w:r>
      <w:r w:rsidR="00286C73" w:rsidRPr="009F2AEE">
        <w:rPr>
          <w:rFonts w:ascii="Verdana" w:hAnsi="Verdana"/>
          <w:b/>
          <w:sz w:val="20"/>
        </w:rPr>
        <w:t>dokon</w:t>
      </w:r>
      <w:r w:rsidR="009F2AEE" w:rsidRPr="009F2AEE">
        <w:rPr>
          <w:rFonts w:ascii="Verdana" w:hAnsi="Verdana"/>
          <w:b/>
          <w:sz w:val="20"/>
        </w:rPr>
        <w:t xml:space="preserve">ano </w:t>
      </w:r>
      <w:r w:rsidR="00286C73" w:rsidRPr="009F2AEE">
        <w:rPr>
          <w:rFonts w:ascii="Verdana" w:hAnsi="Verdana"/>
          <w:b/>
          <w:sz w:val="20"/>
        </w:rPr>
        <w:t xml:space="preserve">zmiany </w:t>
      </w:r>
      <w:r w:rsidR="00807395" w:rsidRPr="009F2AEE">
        <w:rPr>
          <w:rFonts w:ascii="Verdana" w:hAnsi="Verdana"/>
          <w:b/>
          <w:sz w:val="20"/>
        </w:rPr>
        <w:t xml:space="preserve">zapisu </w:t>
      </w:r>
      <w:r w:rsidR="00286C73" w:rsidRPr="009F2AEE">
        <w:rPr>
          <w:rFonts w:ascii="Verdana" w:hAnsi="Verdana"/>
          <w:b/>
          <w:sz w:val="20"/>
        </w:rPr>
        <w:t xml:space="preserve">w  14 ust. I pkt b) </w:t>
      </w:r>
      <w:r w:rsidR="00807395" w:rsidRPr="009F2AEE">
        <w:rPr>
          <w:rFonts w:ascii="Verdana" w:hAnsi="Verdana"/>
          <w:b/>
          <w:sz w:val="20"/>
        </w:rPr>
        <w:t xml:space="preserve">w </w:t>
      </w:r>
      <w:r w:rsidR="00286C73" w:rsidRPr="009F2AEE">
        <w:rPr>
          <w:rFonts w:ascii="Verdana" w:hAnsi="Verdana"/>
          <w:b/>
          <w:sz w:val="20"/>
        </w:rPr>
        <w:t xml:space="preserve">wysokości kary umownej za zwłokę w usunięciu wad </w:t>
      </w:r>
      <w:r w:rsidR="00807395" w:rsidRPr="009F2AEE">
        <w:rPr>
          <w:rFonts w:ascii="Verdana" w:hAnsi="Verdana"/>
          <w:b/>
          <w:sz w:val="20"/>
        </w:rPr>
        <w:t xml:space="preserve">stwierdzonych przy odbiorze, w okresie gwarancji lub okresie rękojmi za wady w wysokości </w:t>
      </w:r>
      <w:r w:rsidR="00807395" w:rsidRPr="009F2AEE">
        <w:rPr>
          <w:rFonts w:ascii="Verdana" w:hAnsi="Verdana"/>
          <w:b/>
          <w:sz w:val="20"/>
          <w:u w:val="single"/>
        </w:rPr>
        <w:t>0,025%</w:t>
      </w:r>
      <w:r w:rsidR="00807395" w:rsidRPr="009F2AEE">
        <w:rPr>
          <w:rFonts w:ascii="Verdana" w:hAnsi="Verdana"/>
          <w:b/>
          <w:sz w:val="20"/>
        </w:rPr>
        <w:t xml:space="preserve"> całkowitego wynagrodzenia brutto określonego w §7 ust. 1 za każdy dzień zwłoki liczony od dnia wyznaczonego na usunięcie wad.</w:t>
      </w:r>
    </w:p>
    <w:p w:rsidR="00C3554D" w:rsidRPr="009F2AEE" w:rsidRDefault="00C3554D" w:rsidP="00C3554D">
      <w:pPr>
        <w:ind w:left="284"/>
        <w:contextualSpacing/>
        <w:jc w:val="both"/>
        <w:rPr>
          <w:rFonts w:ascii="Verdana" w:hAnsi="Verdana"/>
        </w:rPr>
      </w:pPr>
    </w:p>
    <w:p w:rsidR="00C3554D" w:rsidRPr="00A630C6" w:rsidRDefault="00C3554D" w:rsidP="00C3554D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i/>
          <w:iCs/>
        </w:rPr>
      </w:pPr>
      <w:r w:rsidRPr="00A630C6">
        <w:rPr>
          <w:rFonts w:ascii="Verdana" w:hAnsi="Verdana"/>
        </w:rPr>
        <w:t>Zamawiający w  14 ust. 1 pkt e) przewiduje ka umowna za brak zapłaty wynagrodzenia należnego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podwykonawcom lub dalszym podwykonawcom w wysokości 5.000,00 zł. Mając  na względzie nadmierną</w:t>
      </w:r>
      <w:r w:rsidRPr="00A630C6">
        <w:rPr>
          <w:rFonts w:ascii="Verdana" w:hAnsi="Verdana"/>
          <w:i/>
          <w:iCs/>
        </w:rPr>
        <w:t xml:space="preserve"> </w:t>
      </w:r>
      <w:r w:rsidRPr="00A630C6">
        <w:rPr>
          <w:rFonts w:ascii="Verdana" w:hAnsi="Verdana"/>
        </w:rPr>
        <w:t>wysokość wskazanej kary umownej prosimy o jej obniżenie do poziomu 2 000,00 zł.</w:t>
      </w:r>
    </w:p>
    <w:p w:rsidR="00C3554D" w:rsidRPr="00A630C6" w:rsidRDefault="00A8324E" w:rsidP="00A8324E">
      <w:pPr>
        <w:ind w:left="284"/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A8324E" w:rsidRPr="00A630C6" w:rsidRDefault="00A8324E" w:rsidP="00A8324E">
      <w:pPr>
        <w:ind w:left="284"/>
        <w:contextualSpacing/>
        <w:jc w:val="both"/>
        <w:rPr>
          <w:rFonts w:ascii="Verdana" w:hAnsi="Verdana"/>
          <w:b/>
          <w:iCs/>
        </w:rPr>
      </w:pPr>
    </w:p>
    <w:p w:rsidR="00C3554D" w:rsidRPr="00A630C6" w:rsidRDefault="00C3554D" w:rsidP="00C3554D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spacing w:val="-2"/>
        </w:rPr>
      </w:pPr>
      <w:r w:rsidRPr="00A630C6">
        <w:rPr>
          <w:rFonts w:ascii="Verdana" w:hAnsi="Verdana"/>
          <w:spacing w:val="-2"/>
        </w:rPr>
        <w:t>Zamawiający w  14 ust. 1 pkt g) przewiduje karę  umowną za nieprzedłożenie do zaakceptowania projektu umowy o podwykonawstwo, kt6rej przedmiotem są roboty budowlane lub projektu jej zmiany w wysokości 5.000,00 zł. Mając na względzie nadmierną wysokość wskazanej kary umownej prosimy o jej</w:t>
      </w:r>
      <w:r w:rsidRPr="00A630C6">
        <w:rPr>
          <w:rFonts w:ascii="Verdana" w:hAnsi="Verdana"/>
          <w:spacing w:val="-2"/>
        </w:rPr>
        <w:br/>
        <w:t xml:space="preserve">obniżenie do poziomu 2 000,00 zł. </w:t>
      </w:r>
    </w:p>
    <w:p w:rsidR="00A8324E" w:rsidRPr="00A630C6" w:rsidRDefault="00A8324E" w:rsidP="00A8324E">
      <w:pPr>
        <w:pStyle w:val="Tekstpodstawowywcity3"/>
        <w:spacing w:line="240" w:lineRule="auto"/>
        <w:ind w:left="284" w:firstLine="0"/>
        <w:rPr>
          <w:rFonts w:ascii="Verdana" w:hAnsi="Verdana"/>
          <w:b/>
          <w:sz w:val="20"/>
        </w:rPr>
      </w:pPr>
      <w:r w:rsidRPr="00A630C6">
        <w:rPr>
          <w:rFonts w:ascii="Verdana" w:hAnsi="Verdana"/>
          <w:b/>
          <w:sz w:val="20"/>
        </w:rPr>
        <w:t xml:space="preserve">Odp.: Zamawiający nie wyraża zgody na zmianę </w:t>
      </w:r>
      <w:r w:rsidRPr="00A630C6">
        <w:rPr>
          <w:rFonts w:ascii="Verdana" w:hAnsi="Verdana"/>
          <w:b/>
          <w:sz w:val="20"/>
        </w:rPr>
        <w:br/>
        <w:t>w powyższym zakresie.</w:t>
      </w:r>
    </w:p>
    <w:p w:rsidR="00C3554D" w:rsidRPr="00A630C6" w:rsidRDefault="00C3554D" w:rsidP="00C3554D">
      <w:pPr>
        <w:ind w:left="284"/>
        <w:contextualSpacing/>
        <w:jc w:val="both"/>
        <w:rPr>
          <w:rFonts w:ascii="Verdana" w:hAnsi="Verdana"/>
          <w:spacing w:val="-2"/>
        </w:rPr>
      </w:pPr>
    </w:p>
    <w:p w:rsidR="00C3554D" w:rsidRPr="00A630C6" w:rsidRDefault="00C3554D" w:rsidP="00C3554D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spacing w:val="-2"/>
        </w:rPr>
      </w:pPr>
      <w:r w:rsidRPr="00A630C6">
        <w:rPr>
          <w:rFonts w:ascii="Verdana" w:hAnsi="Verdana"/>
          <w:spacing w:val="-2"/>
        </w:rPr>
        <w:t>Zamawiający w  14 ust. 1 pkt h) przewiduje karę umowną za nieprzedłożenie poświadczonej za zgodność z oryginałem kopii umowy o podwykonawstwo lub jej zmiany w wysokości 5.000,00 zł. Mając na względzie nadmierną wysokość wskazanej kary umownej prosimy o jej obniżenie do poziomu 2 000,00 zł.</w:t>
      </w:r>
    </w:p>
    <w:p w:rsidR="00A8324E" w:rsidRPr="00A630C6" w:rsidRDefault="00A8324E" w:rsidP="00A8324E">
      <w:pPr>
        <w:pStyle w:val="Tekstpodstawowywcity3"/>
        <w:spacing w:line="240" w:lineRule="auto"/>
        <w:ind w:left="284" w:firstLine="0"/>
        <w:rPr>
          <w:rFonts w:ascii="Verdana" w:hAnsi="Verdana"/>
          <w:b/>
          <w:sz w:val="20"/>
        </w:rPr>
      </w:pPr>
      <w:r w:rsidRPr="00A630C6">
        <w:rPr>
          <w:rFonts w:ascii="Verdana" w:hAnsi="Verdana"/>
          <w:b/>
          <w:sz w:val="20"/>
        </w:rPr>
        <w:t xml:space="preserve">Odp.: Zamawiający nie wyraża zgody na zmianę </w:t>
      </w:r>
      <w:r w:rsidRPr="00A630C6">
        <w:rPr>
          <w:rFonts w:ascii="Verdana" w:hAnsi="Verdana"/>
          <w:b/>
          <w:sz w:val="20"/>
        </w:rPr>
        <w:br/>
        <w:t>w powyższym zakresie.</w:t>
      </w:r>
    </w:p>
    <w:p w:rsidR="00C3554D" w:rsidRPr="00A630C6" w:rsidRDefault="00C3554D" w:rsidP="00C3554D">
      <w:pPr>
        <w:ind w:left="284"/>
        <w:contextualSpacing/>
        <w:jc w:val="both"/>
        <w:rPr>
          <w:rFonts w:ascii="Verdana" w:hAnsi="Verdana"/>
          <w:spacing w:val="-2"/>
        </w:rPr>
      </w:pPr>
    </w:p>
    <w:p w:rsidR="00C3554D" w:rsidRPr="00EA6193" w:rsidRDefault="00C3554D" w:rsidP="00C3554D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spacing w:val="-2"/>
        </w:rPr>
      </w:pPr>
      <w:r w:rsidRPr="00A630C6">
        <w:rPr>
          <w:rFonts w:ascii="Verdana" w:hAnsi="Verdana"/>
          <w:spacing w:val="-2"/>
        </w:rPr>
        <w:t xml:space="preserve">W związku z faktem, iż Zamawiający w SIWZ dopuszcza użycie </w:t>
      </w:r>
      <w:r w:rsidRPr="00A630C6">
        <w:rPr>
          <w:rFonts w:ascii="Verdana" w:hAnsi="Verdana"/>
          <w:spacing w:val="-2"/>
        </w:rPr>
        <w:lastRenderedPageBreak/>
        <w:t xml:space="preserve">materiałów i urządzeń równoważnych, m. in. w stosunku do wskazanych w dokumentacji przetargowej materiałów i urządzeń, dla których podano nazwy producenta wraz z bardzo szczegółowymi danymi </w:t>
      </w:r>
      <w:r w:rsidRPr="00EA6193">
        <w:rPr>
          <w:rFonts w:ascii="Verdana" w:hAnsi="Verdana"/>
          <w:spacing w:val="-2"/>
        </w:rPr>
        <w:t>technicznymi osiągalnymi jedynie dla produktu wskazanego producenta, nie podaj przy tym żadnych kr</w:t>
      </w:r>
      <w:r w:rsidR="00A8324E" w:rsidRPr="00EA6193">
        <w:rPr>
          <w:rFonts w:ascii="Verdana" w:hAnsi="Verdana"/>
          <w:spacing w:val="-2"/>
        </w:rPr>
        <w:t xml:space="preserve">yteriów oceny równoważności dla </w:t>
      </w:r>
      <w:r w:rsidRPr="00EA6193">
        <w:rPr>
          <w:rFonts w:ascii="Verdana" w:hAnsi="Verdana"/>
          <w:spacing w:val="-2"/>
        </w:rPr>
        <w:t>tychże materiałów i urządzeń do czego Zamawiający jest zobowiązany dla zachowania w postępowaniu zasad uczciwej konkurencji - prosimy o potwierdzenie, ze za równoważne Zamawiający dopuszcza użycie materiałów i urządzeń posiadających parametry tożsame z głównymi parametrami materiałów i urządzeń opisanych w projekcie, które to parametry są konieczne dla zapewnienia zasadniczej funkcji przewidzianej dla danego materiału lub urządzenia.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 w:rsidRPr="00EA6193">
        <w:rPr>
          <w:rFonts w:ascii="Verdana" w:hAnsi="Verdana"/>
          <w:b/>
        </w:rPr>
        <w:t>Odp.: Odp.: Zamawiający informuję, że w przypadkach, kiedy w opisie przedmiotu zamówienia wskazane zostały znaki towarowe, patenty, pochodzenie, źródło lub szczególny proces, charakteryzujące określone produkty lub usługi, oznacza to, że Zamawiający</w:t>
      </w:r>
      <w:r w:rsidRPr="00A630C6">
        <w:rPr>
          <w:rFonts w:ascii="Verdana" w:hAnsi="Verdana"/>
          <w:b/>
        </w:rPr>
        <w:t xml:space="preserve"> nie może opisać przedmiotu zamówienia za pomocą dostatecznie dokładnych określeń i jest to uzasadnione specyfiką przedmiotu zamówienia. W takich sytuacjach ewentualne wskazania na znaki towarowe, patenty, pochodzenie, źródło lub szczególny proces, należy odczytywać z wyrazami „lub równoważne”.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Wykonawca, który powołuje się na rozwiązania równoważne opisywanym przez Zamawiającego, jest obowiązany wykazać, że oferowane przez niego materiały i urządzenia spełniają wymagania określone przez Zamawiającego na poziomie nie niższym niż wskazany w opisie przedmiotu zamówienia.</w:t>
      </w:r>
    </w:p>
    <w:p w:rsidR="00C3554D" w:rsidRPr="00A630C6" w:rsidRDefault="00C3554D" w:rsidP="00C3554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Dopuszcza się zastosowanie przez Wykonawcę rozwiązań równoważnych w stosunku do przedstawionych w dokumentacji, pod warunkiem, że :</w:t>
      </w:r>
    </w:p>
    <w:p w:rsidR="00C3554D" w:rsidRPr="00A630C6" w:rsidRDefault="00C3554D" w:rsidP="00562986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a)</w:t>
      </w:r>
      <w:r w:rsidRPr="00A630C6">
        <w:rPr>
          <w:rFonts w:ascii="Verdana" w:hAnsi="Verdana"/>
          <w:b/>
        </w:rPr>
        <w:tab/>
        <w:t>parametry techniczne, użytkowe i eksploatacyjne są co najmniej takie same lub lepsze od parametrów wymienionych w dokumentacji projektowej,</w:t>
      </w:r>
    </w:p>
    <w:p w:rsidR="00C3554D" w:rsidRPr="00A630C6" w:rsidRDefault="00C3554D" w:rsidP="00562986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b)</w:t>
      </w:r>
      <w:r w:rsidRPr="00A630C6">
        <w:rPr>
          <w:rFonts w:ascii="Verdana" w:hAnsi="Verdana"/>
          <w:b/>
        </w:rPr>
        <w:tab/>
        <w:t>nie prowadzą do zmiany rozwiązań projektowych,</w:t>
      </w:r>
    </w:p>
    <w:p w:rsidR="00C3554D" w:rsidRPr="00A630C6" w:rsidRDefault="00C3554D" w:rsidP="00562986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c)</w:t>
      </w:r>
      <w:r w:rsidRPr="00A630C6">
        <w:rPr>
          <w:rFonts w:ascii="Verdana" w:hAnsi="Verdana"/>
          <w:b/>
        </w:rPr>
        <w:tab/>
        <w:t>geometria, faktura, kolorystyka urządzeń i materiałów nie wpływa na przyjęte rozwiązania architektoniczno-konstrukcyjne,</w:t>
      </w:r>
    </w:p>
    <w:p w:rsidR="00C3554D" w:rsidRPr="00A630C6" w:rsidRDefault="00C3554D" w:rsidP="00562986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d)</w:t>
      </w:r>
      <w:r w:rsidRPr="00A630C6">
        <w:rPr>
          <w:rFonts w:ascii="Verdana" w:hAnsi="Verdana"/>
          <w:b/>
        </w:rPr>
        <w:tab/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943AEF" w:rsidRPr="00C076E8" w:rsidRDefault="00E51087" w:rsidP="00C076E8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Zamawiający nie wymaga na etapie składania ofert wskazania konkretnych materiałów i urządzeń. Proces oceny materiałów i urządzeń odbywał się będzie zgodnie z procedurą opisaną na stronie 18 SIWZ. </w:t>
      </w:r>
    </w:p>
    <w:sectPr w:rsidR="00943AEF" w:rsidRPr="00C076E8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2A4" w:rsidRDefault="00C642A4">
      <w:r>
        <w:separator/>
      </w:r>
    </w:p>
  </w:endnote>
  <w:endnote w:type="continuationSeparator" w:id="0">
    <w:p w:rsidR="00C642A4" w:rsidRDefault="00C64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53A4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2A4" w:rsidRDefault="00C642A4">
      <w:r>
        <w:separator/>
      </w:r>
    </w:p>
  </w:footnote>
  <w:footnote w:type="continuationSeparator" w:id="0">
    <w:p w:rsidR="00C642A4" w:rsidRDefault="00C642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3F5" w:rsidRDefault="00F123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953A4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53A4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D54FA"/>
    <w:multiLevelType w:val="hybridMultilevel"/>
    <w:tmpl w:val="64766EC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687E7F58"/>
    <w:multiLevelType w:val="hybridMultilevel"/>
    <w:tmpl w:val="87E6E8A6"/>
    <w:lvl w:ilvl="0" w:tplc="E21A8AC6">
      <w:start w:val="8"/>
      <w:numFmt w:val="decimal"/>
      <w:lvlText w:val="%1."/>
      <w:lvlJc w:val="left"/>
      <w:pPr>
        <w:ind w:left="57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7976747F"/>
    <w:multiLevelType w:val="hybridMultilevel"/>
    <w:tmpl w:val="3AECF9AE"/>
    <w:lvl w:ilvl="0" w:tplc="CD42178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2A4"/>
    <w:rsid w:val="000607BF"/>
    <w:rsid w:val="000A2D5C"/>
    <w:rsid w:val="000C4220"/>
    <w:rsid w:val="000D254E"/>
    <w:rsid w:val="001102A4"/>
    <w:rsid w:val="00130D1C"/>
    <w:rsid w:val="00180DBD"/>
    <w:rsid w:val="001A2318"/>
    <w:rsid w:val="0021206B"/>
    <w:rsid w:val="002405E1"/>
    <w:rsid w:val="00286C73"/>
    <w:rsid w:val="00315D72"/>
    <w:rsid w:val="003239C9"/>
    <w:rsid w:val="00333103"/>
    <w:rsid w:val="003427D9"/>
    <w:rsid w:val="00347E12"/>
    <w:rsid w:val="003B15E7"/>
    <w:rsid w:val="003F7802"/>
    <w:rsid w:val="00476899"/>
    <w:rsid w:val="00542F2E"/>
    <w:rsid w:val="00562986"/>
    <w:rsid w:val="005A7BE4"/>
    <w:rsid w:val="0061472E"/>
    <w:rsid w:val="00721200"/>
    <w:rsid w:val="00775A72"/>
    <w:rsid w:val="007B12A7"/>
    <w:rsid w:val="00807395"/>
    <w:rsid w:val="00825F26"/>
    <w:rsid w:val="0083033C"/>
    <w:rsid w:val="00943AEF"/>
    <w:rsid w:val="00953A45"/>
    <w:rsid w:val="009616B9"/>
    <w:rsid w:val="0099338C"/>
    <w:rsid w:val="009B3CE0"/>
    <w:rsid w:val="009F2AEE"/>
    <w:rsid w:val="009F4EC1"/>
    <w:rsid w:val="00A17896"/>
    <w:rsid w:val="00A27DDB"/>
    <w:rsid w:val="00A45032"/>
    <w:rsid w:val="00A630C6"/>
    <w:rsid w:val="00A8324E"/>
    <w:rsid w:val="00C076E8"/>
    <w:rsid w:val="00C3554D"/>
    <w:rsid w:val="00C529DB"/>
    <w:rsid w:val="00C642A4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51087"/>
    <w:rsid w:val="00EA6193"/>
    <w:rsid w:val="00F123F5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A8324E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7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3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55</TotalTime>
  <Pages>6</Pages>
  <Words>1927</Words>
  <Characters>12366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17</cp:revision>
  <cp:lastPrinted>2019-05-10T09:53:00Z</cp:lastPrinted>
  <dcterms:created xsi:type="dcterms:W3CDTF">2019-05-06T11:04:00Z</dcterms:created>
  <dcterms:modified xsi:type="dcterms:W3CDTF">2019-05-14T10:41:00Z</dcterms:modified>
</cp:coreProperties>
</file>