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9B2" w:rsidRPr="008659B2" w:rsidRDefault="008659B2" w:rsidP="008659B2">
      <w:pPr>
        <w:shd w:val="clear" w:color="auto" w:fill="FFFFFF"/>
        <w:spacing w:after="150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444444"/>
          <w:sz w:val="20"/>
          <w:szCs w:val="20"/>
        </w:rPr>
        <w:t xml:space="preserve">13/05/2019    S91    - - Roboty budowlane - Dodatkowe informacje - Procedura otwarta  </w:t>
      </w:r>
    </w:p>
    <w:p w:rsidR="008659B2" w:rsidRPr="008659B2" w:rsidRDefault="008659B2" w:rsidP="008659B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8659B2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8659B2" w:rsidRPr="008659B2" w:rsidRDefault="008659B2" w:rsidP="008659B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8659B2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8659B2" w:rsidRPr="008659B2" w:rsidRDefault="008659B2" w:rsidP="008659B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VI." w:history="1">
        <w:r w:rsidRPr="008659B2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8659B2" w:rsidRPr="008659B2" w:rsidRDefault="008659B2" w:rsidP="008659B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VII." w:history="1">
        <w:r w:rsidRPr="008659B2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8659B2" w:rsidRPr="008659B2" w:rsidRDefault="008659B2" w:rsidP="008659B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Roboty budowlane w zakresie obiektów budowlanych związanych ze szkolnictwem wyższym</w:t>
      </w:r>
    </w:p>
    <w:p w:rsidR="008659B2" w:rsidRPr="008659B2" w:rsidRDefault="008659B2" w:rsidP="008659B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2019/S 091-218006</w:t>
      </w:r>
    </w:p>
    <w:p w:rsidR="008659B2" w:rsidRPr="008659B2" w:rsidRDefault="008659B2" w:rsidP="008659B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8659B2" w:rsidRPr="008659B2" w:rsidRDefault="008659B2" w:rsidP="008659B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8659B2" w:rsidRPr="008659B2" w:rsidRDefault="008659B2" w:rsidP="008659B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Roboty budowlane</w:t>
      </w:r>
    </w:p>
    <w:p w:rsidR="008659B2" w:rsidRPr="008659B2" w:rsidRDefault="008659B2" w:rsidP="008659B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 xml:space="preserve">(Suplement do Dziennika Urzędowego Unii Europejskiej, </w:t>
      </w:r>
      <w:hyperlink r:id="rId11" w:history="1">
        <w:r w:rsidRPr="008659B2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2019/S 077-182342</w:t>
        </w:r>
      </w:hyperlink>
      <w:r w:rsidRPr="008659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proofErr w:type="spellStart"/>
      <w:r w:rsidRPr="008659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Legal</w:t>
      </w:r>
      <w:proofErr w:type="spellEnd"/>
      <w:r w:rsidRPr="008659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 xml:space="preserve"> </w:t>
      </w:r>
      <w:proofErr w:type="spellStart"/>
      <w:r w:rsidRPr="008659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Basis</w:t>
      </w:r>
      <w:proofErr w:type="spellEnd"/>
      <w:r w:rsidRPr="008659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: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8659B2" w:rsidRPr="008659B2" w:rsidRDefault="008659B2" w:rsidP="008659B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8659B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8659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 w Krakowie</w:t>
      </w: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br/>
        <w:t>al. Mickiewicza 30</w:t>
      </w: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br/>
        <w:t>Kraków</w:t>
      </w: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br/>
        <w:t>30-059</w:t>
      </w: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E-mail: </w:t>
      </w:r>
      <w:hyperlink r:id="rId12" w:history="1">
        <w:r w:rsidRPr="008659B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Faks: +48 126173363</w:t>
      </w: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br/>
        <w:t>Kod NUTS: PL213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Adresy internetowe: 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Główny adres: </w:t>
      </w:r>
      <w:hyperlink r:id="rId13" w:tgtFrame="_blank" w:history="1">
        <w:r w:rsidRPr="008659B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 xml:space="preserve">Adres profilu nabywcy: </w:t>
      </w:r>
      <w:hyperlink r:id="rId14" w:tgtFrame="_blank" w:history="1">
        <w:r w:rsidRPr="008659B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</w:p>
    <w:p w:rsidR="008659B2" w:rsidRPr="008659B2" w:rsidRDefault="008659B2" w:rsidP="008659B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8659B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8659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8659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Budowa budynku dla Wydziału Fizyki i Informatyki Stosowanej AGH w Krakowie. KC-zp.272-210/19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KC-zp.272-210/19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8659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FF0000"/>
          <w:sz w:val="20"/>
          <w:szCs w:val="20"/>
        </w:rPr>
        <w:t>45214400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8659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Roboty budowlane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8659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budowa budynku dla Wydziału Fizyki i Informatyki Stosowanej AGH w Krakowie.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 xml:space="preserve">Teren inwestycji obejmuje fragmenty działek nr 699/18 i 700/1 </w:t>
      </w:r>
      <w:proofErr w:type="spellStart"/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obr</w:t>
      </w:r>
      <w:proofErr w:type="spellEnd"/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 xml:space="preserve">. 4 </w:t>
      </w:r>
      <w:proofErr w:type="spellStart"/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Krowodrza</w:t>
      </w:r>
      <w:proofErr w:type="spellEnd"/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 xml:space="preserve"> – dla lokalizacji budynku Wydziału Fizyki i Informatyki Stosowanej wraz z drogą pożarową oraz fragmenty działek nr 685/3, 685/4, 699/8, 699/9, 699/11, 699/14, 699/15,699/18 </w:t>
      </w:r>
      <w:proofErr w:type="spellStart"/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obr</w:t>
      </w:r>
      <w:proofErr w:type="spellEnd"/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 xml:space="preserve">. 4 </w:t>
      </w:r>
      <w:proofErr w:type="spellStart"/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Krowodrza</w:t>
      </w:r>
      <w:proofErr w:type="spellEnd"/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 xml:space="preserve"> dla lokalizacji projektowanej przebudowy sieci ciepłowniczej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Wszystkie działki położone są na terenie Kampusu AGH przy ul. Reymonta w Krakowie. Budynek został zaprojektowany się w miejscu przeznaczonego do wyburzenia istniejącego budynku D-7 dwukondygnacyjnego, wybudowanego w latach 70-tych w systemie „Zębiec”.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Zadanie obejmuje również przebudowę istniejącego uzbrojenia terenu oraz układu drogowego.</w:t>
      </w:r>
    </w:p>
    <w:p w:rsidR="008659B2" w:rsidRPr="008659B2" w:rsidRDefault="008659B2" w:rsidP="008659B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8659B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8659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09/05/2019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8659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 xml:space="preserve">. UE – OJ/S: </w:t>
      </w:r>
      <w:hyperlink r:id="rId15" w:history="1">
        <w:r w:rsidRPr="008659B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2019/S 077-182342</w:t>
        </w:r>
      </w:hyperlink>
    </w:p>
    <w:p w:rsidR="008659B2" w:rsidRPr="008659B2" w:rsidRDefault="008659B2" w:rsidP="008659B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8659B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8659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Informacje do zmiany lub dodania 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8659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Numer sekcji: IV.2.2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 xml:space="preserve">Zamiast: 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Data: 21/05/2019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 xml:space="preserve">Powinno być: 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Data: 29/05/2019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 xml:space="preserve">Zamiast: 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Data: 21/05/2019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 xml:space="preserve">Powinno być: 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Data: 29/05/2019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:rsidR="008659B2" w:rsidRPr="008659B2" w:rsidRDefault="008659B2" w:rsidP="008659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659B2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8659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392574" w:rsidRDefault="00392574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361" w:rsidRDefault="001E7361">
      <w:r>
        <w:separator/>
      </w:r>
    </w:p>
  </w:endnote>
  <w:endnote w:type="continuationSeparator" w:id="0">
    <w:p w:rsidR="001E7361" w:rsidRDefault="001E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292C4D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361" w:rsidRDefault="001E7361">
      <w:r>
        <w:separator/>
      </w:r>
    </w:p>
  </w:footnote>
  <w:footnote w:type="continuationSeparator" w:id="0">
    <w:p w:rsidR="001E7361" w:rsidRDefault="001E7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E2E18"/>
    <w:multiLevelType w:val="multilevel"/>
    <w:tmpl w:val="1772E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7361"/>
    <w:rsid w:val="001E7361"/>
    <w:rsid w:val="002319A6"/>
    <w:rsid w:val="00292C4D"/>
    <w:rsid w:val="00392574"/>
    <w:rsid w:val="003E2CA9"/>
    <w:rsid w:val="003F2DC3"/>
    <w:rsid w:val="00421ADF"/>
    <w:rsid w:val="007762E7"/>
    <w:rsid w:val="007A7965"/>
    <w:rsid w:val="00824E27"/>
    <w:rsid w:val="008659B2"/>
    <w:rsid w:val="00A36A97"/>
    <w:rsid w:val="00BB24B9"/>
    <w:rsid w:val="00BD2553"/>
    <w:rsid w:val="00BF3F7B"/>
    <w:rsid w:val="00E24173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5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32606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3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824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288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938925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223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5776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583874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3889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7344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45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0144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5014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735526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41274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48216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6323410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48335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00989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69550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01408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00811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5997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88425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84799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75260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658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019585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53748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687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7835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92362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742037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95410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62091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39428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53538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4643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6109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01588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94266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00181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52524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45880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0635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95139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90969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07656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23260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80450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18006-2019:TEXT:PL:HTML" TargetMode="External"/><Relationship Id="rId13" Type="http://schemas.openxmlformats.org/officeDocument/2006/relationships/hyperlink" Target="http://www.agh.edu.pl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ted.europa.eu/udl?uri=TED:NOTICE:218006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82342-2019:TEXT:PL: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d.europa.eu/udl?uri=TED:NOTICE:182342-2019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218006-2019:TEXT:PL:HTML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18006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299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3</cp:revision>
  <cp:lastPrinted>2005-12-07T09:00:00Z</cp:lastPrinted>
  <dcterms:created xsi:type="dcterms:W3CDTF">2019-05-13T09:32:00Z</dcterms:created>
  <dcterms:modified xsi:type="dcterms:W3CDTF">2019-05-13T09:33:00Z</dcterms:modified>
</cp:coreProperties>
</file>