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541" w:rsidRPr="004E242D" w:rsidRDefault="00672541" w:rsidP="00672541">
      <w:pPr>
        <w:spacing w:line="276" w:lineRule="auto"/>
        <w:rPr>
          <w:color w:val="auto"/>
        </w:rPr>
      </w:pP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/>
          <w:bCs/>
          <w:color w:val="auto"/>
          <w:kern w:val="3"/>
          <w:lang w:eastAsia="ar-SA" w:bidi="en-US"/>
        </w:rPr>
      </w:pPr>
      <w:r w:rsidRPr="004E242D">
        <w:rPr>
          <w:b/>
          <w:bCs/>
          <w:color w:val="auto"/>
          <w:kern w:val="3"/>
          <w:lang w:eastAsia="ar-SA" w:bidi="en-US"/>
        </w:rPr>
        <w:t>Powiat Rawicki</w:t>
      </w: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/>
          <w:bCs/>
          <w:color w:val="auto"/>
          <w:kern w:val="3"/>
          <w:lang w:eastAsia="ar-SA" w:bidi="en-US"/>
        </w:rPr>
      </w:pPr>
      <w:r w:rsidRPr="004E242D">
        <w:rPr>
          <w:b/>
          <w:bCs/>
          <w:color w:val="auto"/>
          <w:kern w:val="3"/>
          <w:lang w:eastAsia="ar-SA" w:bidi="en-US"/>
        </w:rPr>
        <w:t>w imieniu, którego działa</w:t>
      </w: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/>
          <w:bCs/>
          <w:color w:val="auto"/>
          <w:kern w:val="3"/>
          <w:lang w:eastAsia="ar-SA" w:bidi="en-US"/>
        </w:rPr>
      </w:pPr>
      <w:r w:rsidRPr="004E242D">
        <w:rPr>
          <w:b/>
          <w:bCs/>
          <w:color w:val="auto"/>
          <w:kern w:val="3"/>
          <w:lang w:eastAsia="ar-SA" w:bidi="en-US"/>
        </w:rPr>
        <w:t>Zarząd Powiatu Rawickiego</w:t>
      </w: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/>
          <w:bCs/>
          <w:color w:val="auto"/>
          <w:kern w:val="3"/>
          <w:lang w:eastAsia="ar-SA" w:bidi="en-US"/>
        </w:rPr>
      </w:pP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Cs/>
          <w:color w:val="auto"/>
          <w:kern w:val="3"/>
          <w:lang w:eastAsia="ar-SA" w:bidi="en-US"/>
        </w:rPr>
      </w:pPr>
      <w:r w:rsidRPr="004E242D">
        <w:rPr>
          <w:bCs/>
          <w:color w:val="auto"/>
          <w:kern w:val="3"/>
          <w:lang w:eastAsia="ar-SA" w:bidi="en-US"/>
        </w:rPr>
        <w:t>Starostwo Powiatowe w Rawiczu</w:t>
      </w: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Cs/>
          <w:color w:val="auto"/>
          <w:kern w:val="3"/>
          <w:lang w:eastAsia="ar-SA" w:bidi="en-US"/>
        </w:rPr>
      </w:pPr>
      <w:r w:rsidRPr="004E242D">
        <w:rPr>
          <w:bCs/>
          <w:color w:val="auto"/>
          <w:kern w:val="3"/>
          <w:lang w:eastAsia="ar-SA" w:bidi="en-US"/>
        </w:rPr>
        <w:t>ul. Rynek 17, 63-900 Rawicz</w:t>
      </w: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rFonts w:eastAsia="Andale Sans UI"/>
          <w:color w:val="auto"/>
          <w:kern w:val="3"/>
          <w:lang w:val="pt-BR" w:eastAsia="en-US" w:bidi="en-US"/>
        </w:rPr>
      </w:pPr>
      <w:r w:rsidRPr="004E242D">
        <w:rPr>
          <w:bCs/>
          <w:color w:val="auto"/>
          <w:kern w:val="3"/>
          <w:lang w:eastAsia="ar-SA" w:bidi="en-US"/>
        </w:rPr>
        <w:t xml:space="preserve">tel./fax.  </w:t>
      </w:r>
      <w:r w:rsidRPr="004E242D">
        <w:rPr>
          <w:bCs/>
          <w:color w:val="auto"/>
          <w:kern w:val="3"/>
          <w:lang w:val="pt-BR" w:eastAsia="ar-SA" w:bidi="en-US"/>
        </w:rPr>
        <w:t>(65) 546 22 11</w:t>
      </w:r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rFonts w:eastAsia="Andale Sans UI"/>
          <w:color w:val="auto"/>
          <w:kern w:val="3"/>
          <w:lang w:val="pt-BR" w:eastAsia="en-US" w:bidi="en-US"/>
        </w:rPr>
      </w:pPr>
      <w:proofErr w:type="spellStart"/>
      <w:r w:rsidRPr="004E242D">
        <w:rPr>
          <w:bCs/>
          <w:color w:val="auto"/>
          <w:kern w:val="3"/>
          <w:lang w:val="de-DE" w:eastAsia="ar-SA" w:bidi="en-US"/>
        </w:rPr>
        <w:t>e-mail</w:t>
      </w:r>
      <w:proofErr w:type="spellEnd"/>
      <w:r w:rsidRPr="004E242D">
        <w:rPr>
          <w:bCs/>
          <w:color w:val="auto"/>
          <w:kern w:val="3"/>
          <w:lang w:val="de-DE" w:eastAsia="ar-SA" w:bidi="en-US"/>
        </w:rPr>
        <w:t xml:space="preserve">: </w:t>
      </w:r>
      <w:hyperlink r:id="rId7" w:history="1">
        <w:r w:rsidRPr="004E242D">
          <w:rPr>
            <w:rStyle w:val="Hipercze"/>
            <w:rFonts w:eastAsia="Andale Sans UI"/>
            <w:color w:val="auto"/>
            <w:kern w:val="3"/>
            <w:u w:val="none"/>
            <w:lang w:val="de-DE" w:eastAsia="ar-SA" w:bidi="en-US"/>
          </w:rPr>
          <w:t>punktobslugi@powiatrawicki.pl</w:t>
        </w:r>
      </w:hyperlink>
    </w:p>
    <w:p w:rsidR="00672541" w:rsidRPr="004E242D" w:rsidRDefault="00672541" w:rsidP="00672541">
      <w:pPr>
        <w:widowControl w:val="0"/>
        <w:pBdr>
          <w:bottom w:val="single" w:sz="4" w:space="6" w:color="000000"/>
        </w:pBdr>
        <w:suppressAutoHyphens/>
        <w:autoSpaceDN w:val="0"/>
        <w:spacing w:line="276" w:lineRule="auto"/>
        <w:jc w:val="center"/>
        <w:textAlignment w:val="baseline"/>
        <w:rPr>
          <w:bCs/>
          <w:color w:val="auto"/>
          <w:kern w:val="3"/>
          <w:lang w:val="de-DE" w:eastAsia="ar-SA" w:bidi="en-US"/>
        </w:rPr>
      </w:pPr>
      <w:r w:rsidRPr="004E242D">
        <w:rPr>
          <w:bCs/>
          <w:color w:val="auto"/>
          <w:kern w:val="3"/>
          <w:lang w:val="de-DE" w:eastAsia="ar-SA" w:bidi="en-US"/>
        </w:rPr>
        <w:t>www.bip.powiatrawicki.pl</w:t>
      </w:r>
    </w:p>
    <w:p w:rsidR="00672541" w:rsidRPr="004E242D" w:rsidRDefault="00672541" w:rsidP="00672541">
      <w:pPr>
        <w:pStyle w:val="Nagwek"/>
        <w:spacing w:line="276" w:lineRule="auto"/>
        <w:rPr>
          <w:b/>
          <w:color w:val="auto"/>
        </w:rPr>
      </w:pPr>
      <w:r w:rsidRPr="004E242D">
        <w:rPr>
          <w:b/>
          <w:color w:val="auto"/>
        </w:rPr>
        <w:t>OR.272.</w:t>
      </w:r>
      <w:r w:rsidR="00E658FD" w:rsidRPr="004E242D">
        <w:rPr>
          <w:b/>
          <w:color w:val="auto"/>
        </w:rPr>
        <w:t>2</w:t>
      </w:r>
      <w:r w:rsidRPr="004E242D">
        <w:rPr>
          <w:b/>
          <w:color w:val="auto"/>
        </w:rPr>
        <w:t>.</w:t>
      </w:r>
      <w:r w:rsidR="00E658FD" w:rsidRPr="004E242D">
        <w:rPr>
          <w:b/>
          <w:color w:val="auto"/>
        </w:rPr>
        <w:t>1</w:t>
      </w:r>
      <w:r w:rsidRPr="004E242D">
        <w:rPr>
          <w:b/>
          <w:color w:val="auto"/>
        </w:rPr>
        <w:t>.201</w:t>
      </w:r>
      <w:r w:rsidR="00E658FD" w:rsidRPr="004E242D">
        <w:rPr>
          <w:b/>
          <w:color w:val="auto"/>
        </w:rPr>
        <w:t>9</w:t>
      </w:r>
    </w:p>
    <w:p w:rsidR="00672541" w:rsidRPr="004E242D" w:rsidRDefault="00672541" w:rsidP="004E242D">
      <w:pPr>
        <w:spacing w:line="276" w:lineRule="auto"/>
        <w:ind w:left="4956"/>
        <w:rPr>
          <w:color w:val="auto"/>
        </w:rPr>
      </w:pPr>
      <w:r w:rsidRPr="004E242D">
        <w:rPr>
          <w:color w:val="auto"/>
        </w:rPr>
        <w:t xml:space="preserve">Rawicz, dnia </w:t>
      </w:r>
      <w:r w:rsidR="00E658FD" w:rsidRPr="004E242D">
        <w:rPr>
          <w:color w:val="auto"/>
        </w:rPr>
        <w:t>30 kwietnia</w:t>
      </w:r>
      <w:r w:rsidRPr="004E242D">
        <w:rPr>
          <w:color w:val="auto"/>
        </w:rPr>
        <w:t xml:space="preserve"> 201</w:t>
      </w:r>
      <w:r w:rsidR="00E658FD" w:rsidRPr="004E242D">
        <w:rPr>
          <w:color w:val="auto"/>
        </w:rPr>
        <w:t>9</w:t>
      </w:r>
      <w:r w:rsidRPr="004E242D">
        <w:rPr>
          <w:color w:val="auto"/>
        </w:rPr>
        <w:t xml:space="preserve"> roku</w:t>
      </w:r>
    </w:p>
    <w:p w:rsidR="00672541" w:rsidRPr="004E242D" w:rsidRDefault="00672541" w:rsidP="00672541">
      <w:pPr>
        <w:spacing w:line="276" w:lineRule="auto"/>
        <w:jc w:val="right"/>
        <w:rPr>
          <w:color w:val="auto"/>
        </w:rPr>
      </w:pPr>
    </w:p>
    <w:p w:rsidR="00672541" w:rsidRPr="004E242D" w:rsidRDefault="00672541" w:rsidP="00672541">
      <w:pPr>
        <w:spacing w:line="276" w:lineRule="auto"/>
        <w:rPr>
          <w:color w:val="auto"/>
        </w:rPr>
      </w:pPr>
    </w:p>
    <w:p w:rsidR="00672541" w:rsidRPr="004E242D" w:rsidRDefault="00672541" w:rsidP="00672541">
      <w:pPr>
        <w:spacing w:line="276" w:lineRule="auto"/>
        <w:rPr>
          <w:color w:val="auto"/>
        </w:rPr>
      </w:pPr>
      <w:r w:rsidRPr="004E242D">
        <w:rPr>
          <w:color w:val="auto"/>
        </w:rPr>
        <w:tab/>
      </w:r>
    </w:p>
    <w:p w:rsidR="00672541" w:rsidRPr="004E242D" w:rsidRDefault="00672541" w:rsidP="00672541">
      <w:pPr>
        <w:spacing w:before="100"/>
        <w:jc w:val="center"/>
        <w:rPr>
          <w:b/>
          <w:bCs/>
          <w:color w:val="auto"/>
          <w:kern w:val="2"/>
          <w:lang w:eastAsia="zh-CN"/>
        </w:rPr>
      </w:pPr>
      <w:r w:rsidRPr="004E242D">
        <w:rPr>
          <w:b/>
          <w:bCs/>
          <w:color w:val="auto"/>
          <w:kern w:val="2"/>
          <w:lang w:eastAsia="zh-CN"/>
        </w:rPr>
        <w:t>WYJAŚNIENIA TREŚCI</w:t>
      </w:r>
    </w:p>
    <w:p w:rsidR="00672541" w:rsidRPr="004E242D" w:rsidRDefault="00672541" w:rsidP="00672541">
      <w:pPr>
        <w:spacing w:before="100"/>
        <w:jc w:val="center"/>
        <w:rPr>
          <w:b/>
          <w:bCs/>
          <w:color w:val="auto"/>
          <w:kern w:val="2"/>
          <w:lang w:eastAsia="zh-CN"/>
        </w:rPr>
      </w:pPr>
      <w:r w:rsidRPr="004E242D">
        <w:rPr>
          <w:b/>
          <w:bCs/>
          <w:color w:val="auto"/>
          <w:kern w:val="2"/>
          <w:lang w:eastAsia="zh-CN"/>
        </w:rPr>
        <w:t>SPECYFIKACJI ISTOTNYCH WARUNKÓW ZAMÓWIENIA</w:t>
      </w:r>
    </w:p>
    <w:p w:rsidR="00672541" w:rsidRPr="004E242D" w:rsidRDefault="00672541" w:rsidP="00672541">
      <w:pPr>
        <w:spacing w:before="100"/>
        <w:jc w:val="center"/>
        <w:rPr>
          <w:b/>
          <w:bCs/>
          <w:color w:val="auto"/>
          <w:kern w:val="2"/>
          <w:lang w:eastAsia="zh-CN"/>
        </w:rPr>
      </w:pPr>
      <w:r w:rsidRPr="004E242D">
        <w:rPr>
          <w:b/>
          <w:bCs/>
          <w:color w:val="auto"/>
          <w:kern w:val="2"/>
          <w:lang w:eastAsia="zh-CN"/>
        </w:rPr>
        <w:t>w prowadzonym postępowaniu przetargowym pn.:</w:t>
      </w:r>
    </w:p>
    <w:p w:rsidR="00672541" w:rsidRPr="004E242D" w:rsidRDefault="00672541" w:rsidP="00672541">
      <w:pPr>
        <w:spacing w:before="100"/>
        <w:jc w:val="center"/>
        <w:rPr>
          <w:rFonts w:eastAsia="Arial"/>
          <w:b/>
          <w:bCs/>
          <w:color w:val="auto"/>
          <w:kern w:val="2"/>
          <w:lang w:eastAsia="zh-CN"/>
        </w:rPr>
      </w:pPr>
    </w:p>
    <w:p w:rsidR="00672541" w:rsidRPr="004E242D" w:rsidRDefault="00672541" w:rsidP="004E242D">
      <w:pPr>
        <w:widowControl w:val="0"/>
        <w:suppressAutoHyphens/>
        <w:jc w:val="center"/>
        <w:rPr>
          <w:rFonts w:eastAsia="Arial Unicode MS"/>
          <w:b/>
          <w:color w:val="auto"/>
          <w:kern w:val="2"/>
          <w:lang w:eastAsia="zh-CN"/>
        </w:rPr>
      </w:pPr>
      <w:r w:rsidRPr="004E242D">
        <w:rPr>
          <w:rFonts w:eastAsia="Arial Unicode MS"/>
          <w:b/>
          <w:color w:val="auto"/>
          <w:kern w:val="2"/>
          <w:lang w:eastAsia="zh-CN"/>
        </w:rPr>
        <w:t>"</w:t>
      </w:r>
      <w:r w:rsidR="004E242D" w:rsidRPr="004E242D">
        <w:rPr>
          <w:rFonts w:eastAsia="Arial Unicode MS"/>
          <w:b/>
          <w:color w:val="auto"/>
          <w:kern w:val="2"/>
          <w:lang w:eastAsia="zh-CN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="004E242D" w:rsidRPr="004E242D">
        <w:rPr>
          <w:rFonts w:eastAsia="Arial Unicode MS"/>
          <w:b/>
          <w:color w:val="auto"/>
          <w:kern w:val="2"/>
          <w:lang w:eastAsia="zh-CN"/>
        </w:rPr>
        <w:t>Geo</w:t>
      </w:r>
      <w:proofErr w:type="spellEnd"/>
      <w:r w:rsidR="004E242D" w:rsidRPr="004E242D">
        <w:rPr>
          <w:rFonts w:eastAsia="Arial Unicode MS"/>
          <w:b/>
          <w:color w:val="auto"/>
          <w:kern w:val="2"/>
          <w:lang w:eastAsia="zh-CN"/>
        </w:rPr>
        <w:t>-Info Mapa</w:t>
      </w:r>
      <w:r w:rsidRPr="004E242D">
        <w:rPr>
          <w:rFonts w:eastAsia="Arial Unicode MS"/>
          <w:b/>
          <w:color w:val="auto"/>
          <w:kern w:val="2"/>
          <w:lang w:eastAsia="zh-CN"/>
        </w:rPr>
        <w:t>"</w:t>
      </w:r>
      <w:r w:rsidR="004E242D" w:rsidRPr="004E242D">
        <w:rPr>
          <w:rFonts w:eastAsia="Arial Unicode MS"/>
          <w:b/>
          <w:color w:val="auto"/>
          <w:kern w:val="2"/>
          <w:lang w:eastAsia="zh-CN"/>
        </w:rPr>
        <w:t>.</w:t>
      </w:r>
    </w:p>
    <w:p w:rsidR="00672541" w:rsidRPr="004E242D" w:rsidRDefault="00672541" w:rsidP="00672541">
      <w:pPr>
        <w:spacing w:before="100"/>
        <w:rPr>
          <w:b/>
          <w:color w:val="auto"/>
          <w:kern w:val="2"/>
          <w:lang w:eastAsia="zh-CN"/>
        </w:rPr>
      </w:pPr>
    </w:p>
    <w:p w:rsidR="00672541" w:rsidRDefault="00672541" w:rsidP="00672541">
      <w:pPr>
        <w:spacing w:before="100"/>
        <w:ind w:firstLine="709"/>
        <w:jc w:val="both"/>
        <w:rPr>
          <w:color w:val="auto"/>
          <w:kern w:val="2"/>
          <w:lang w:eastAsia="zh-CN"/>
        </w:rPr>
      </w:pPr>
      <w:r w:rsidRPr="004E242D">
        <w:rPr>
          <w:color w:val="auto"/>
          <w:kern w:val="2"/>
          <w:lang w:eastAsia="zh-CN"/>
        </w:rPr>
        <w:t>Stosownie do art. 38 ust. 1 pkt 3 ustawy z dnia 29 stycznia 2004 r. Prawo zamówień publicznych (</w:t>
      </w:r>
      <w:hyperlink r:id="rId8" w:anchor="_blank" w:history="1">
        <w:r w:rsidRPr="004E242D">
          <w:rPr>
            <w:rStyle w:val="Hipercze"/>
            <w:color w:val="auto"/>
            <w:kern w:val="2"/>
            <w:u w:val="none"/>
            <w:lang w:eastAsia="zh-CN"/>
          </w:rPr>
          <w:t>Dz. U. z 201</w:t>
        </w:r>
        <w:r w:rsidR="004E242D" w:rsidRPr="004E242D">
          <w:rPr>
            <w:rStyle w:val="Hipercze"/>
            <w:color w:val="auto"/>
            <w:kern w:val="2"/>
            <w:u w:val="none"/>
            <w:lang w:eastAsia="zh-CN"/>
          </w:rPr>
          <w:t>8</w:t>
        </w:r>
        <w:r w:rsidRPr="004E242D">
          <w:rPr>
            <w:rStyle w:val="Hipercze"/>
            <w:color w:val="auto"/>
            <w:kern w:val="2"/>
            <w:u w:val="none"/>
            <w:lang w:eastAsia="zh-CN"/>
          </w:rPr>
          <w:t xml:space="preserve"> roku, poz. </w:t>
        </w:r>
      </w:hyperlink>
      <w:r w:rsidRPr="004E242D">
        <w:rPr>
          <w:color w:val="auto"/>
          <w:kern w:val="2"/>
          <w:lang w:eastAsia="zh-CN"/>
        </w:rPr>
        <w:t>1</w:t>
      </w:r>
      <w:r w:rsidR="004E242D" w:rsidRPr="004E242D">
        <w:rPr>
          <w:color w:val="auto"/>
          <w:kern w:val="2"/>
          <w:lang w:eastAsia="zh-CN"/>
        </w:rPr>
        <w:t>986</w:t>
      </w:r>
      <w:r w:rsidRPr="004E242D">
        <w:rPr>
          <w:color w:val="auto"/>
          <w:kern w:val="2"/>
          <w:lang w:eastAsia="zh-CN"/>
        </w:rPr>
        <w:t xml:space="preserve"> z </w:t>
      </w:r>
      <w:proofErr w:type="spellStart"/>
      <w:r w:rsidRPr="004E242D">
        <w:rPr>
          <w:color w:val="auto"/>
          <w:kern w:val="2"/>
          <w:lang w:eastAsia="zh-CN"/>
        </w:rPr>
        <w:t>późn</w:t>
      </w:r>
      <w:proofErr w:type="spellEnd"/>
      <w:r w:rsidRPr="004E242D">
        <w:rPr>
          <w:color w:val="auto"/>
          <w:kern w:val="2"/>
          <w:lang w:eastAsia="zh-CN"/>
        </w:rPr>
        <w:t xml:space="preserve">. zm.) Zamawiający w postępowaniu </w:t>
      </w:r>
      <w:r w:rsidR="004E242D">
        <w:rPr>
          <w:color w:val="auto"/>
          <w:kern w:val="2"/>
          <w:lang w:eastAsia="zh-CN"/>
        </w:rPr>
        <w:br/>
      </w:r>
      <w:r w:rsidRPr="004E242D">
        <w:rPr>
          <w:color w:val="auto"/>
          <w:kern w:val="2"/>
          <w:lang w:eastAsia="zh-CN"/>
        </w:rPr>
        <w:t xml:space="preserve">o udzielenie zamówienia publicznego prowadzonym w trybie przetargu nieograniczonego na zadanie pn.: </w:t>
      </w:r>
      <w:r w:rsidRPr="004E242D">
        <w:rPr>
          <w:rFonts w:eastAsia="Arial"/>
          <w:color w:val="auto"/>
          <w:kern w:val="2"/>
          <w:lang w:eastAsia="zh-CN"/>
        </w:rPr>
        <w:t>"</w:t>
      </w:r>
      <w:r w:rsidR="004E242D" w:rsidRPr="004E242D">
        <w:rPr>
          <w:rFonts w:eastAsia="Arial"/>
          <w:color w:val="auto"/>
          <w:kern w:val="2"/>
          <w:lang w:eastAsia="zh-CN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="004E242D" w:rsidRPr="004E242D">
        <w:rPr>
          <w:rFonts w:eastAsia="Arial"/>
          <w:color w:val="auto"/>
          <w:kern w:val="2"/>
          <w:lang w:eastAsia="zh-CN"/>
        </w:rPr>
        <w:t>Geo</w:t>
      </w:r>
      <w:proofErr w:type="spellEnd"/>
      <w:r w:rsidR="004E242D" w:rsidRPr="004E242D">
        <w:rPr>
          <w:rFonts w:eastAsia="Arial"/>
          <w:color w:val="auto"/>
          <w:kern w:val="2"/>
          <w:lang w:eastAsia="zh-CN"/>
        </w:rPr>
        <w:t>-Info Mapa</w:t>
      </w:r>
      <w:r w:rsidRPr="004E242D">
        <w:rPr>
          <w:rFonts w:eastAsia="Arial"/>
          <w:color w:val="auto"/>
          <w:kern w:val="2"/>
          <w:lang w:eastAsia="zh-CN"/>
        </w:rPr>
        <w:t>"</w:t>
      </w:r>
      <w:r w:rsidRPr="004E242D">
        <w:rPr>
          <w:color w:val="auto"/>
          <w:kern w:val="2"/>
          <w:lang w:eastAsia="zh-CN"/>
        </w:rPr>
        <w:t>, udziela wyjaśnień dotyczących złożonych przez Wykonawc</w:t>
      </w:r>
      <w:r w:rsidR="004E242D" w:rsidRPr="004E242D">
        <w:rPr>
          <w:color w:val="auto"/>
          <w:kern w:val="2"/>
          <w:lang w:eastAsia="zh-CN"/>
        </w:rPr>
        <w:t>ę</w:t>
      </w:r>
      <w:r w:rsidRPr="004E242D">
        <w:rPr>
          <w:color w:val="auto"/>
          <w:kern w:val="2"/>
          <w:lang w:eastAsia="zh-CN"/>
        </w:rPr>
        <w:t xml:space="preserve"> zapytań o treści:</w:t>
      </w:r>
    </w:p>
    <w:p w:rsidR="004E242D" w:rsidRPr="004E242D" w:rsidRDefault="004E242D" w:rsidP="00672541">
      <w:pPr>
        <w:spacing w:before="100"/>
        <w:ind w:firstLine="709"/>
        <w:jc w:val="both"/>
        <w:rPr>
          <w:rFonts w:eastAsia="Arial"/>
          <w:color w:val="auto"/>
          <w:kern w:val="2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 xml:space="preserve">Czy w ramach opracowania pozyskujemy obiekty </w:t>
      </w:r>
      <w:proofErr w:type="spellStart"/>
      <w:r w:rsidRPr="004E242D">
        <w:rPr>
          <w:color w:val="auto"/>
          <w:lang w:eastAsia="zh-CN"/>
        </w:rPr>
        <w:t>EGiB</w:t>
      </w:r>
      <w:proofErr w:type="spellEnd"/>
      <w:r w:rsidRPr="004E242D">
        <w:rPr>
          <w:color w:val="auto"/>
          <w:lang w:eastAsia="zh-CN"/>
        </w:rPr>
        <w:t xml:space="preserve">, jeśli tak to jakie konkretnie. </w:t>
      </w:r>
    </w:p>
    <w:p w:rsidR="00C637F6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1.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>Czy w ramach opracowania wykonawca będzie kalibrował rastry, jeśli tak to proszę podać</w:t>
      </w:r>
      <w:r>
        <w:rPr>
          <w:color w:val="auto"/>
          <w:lang w:eastAsia="zh-CN"/>
        </w:rPr>
        <w:t xml:space="preserve"> </w:t>
      </w:r>
      <w:r w:rsidRPr="004E242D">
        <w:rPr>
          <w:color w:val="auto"/>
          <w:lang w:eastAsia="zh-CN"/>
        </w:rPr>
        <w:t xml:space="preserve">ilość. </w:t>
      </w:r>
    </w:p>
    <w:p w:rsidR="004E242D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2.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 xml:space="preserve">Czy w ramach opracowania można modyfikować istniejące w bazie obiekty </w:t>
      </w:r>
      <w:proofErr w:type="spellStart"/>
      <w:r w:rsidRPr="004E242D">
        <w:rPr>
          <w:color w:val="auto"/>
          <w:lang w:eastAsia="zh-CN"/>
        </w:rPr>
        <w:t>EGiB</w:t>
      </w:r>
      <w:proofErr w:type="spellEnd"/>
      <w:r w:rsidRPr="004E242D">
        <w:rPr>
          <w:color w:val="auto"/>
          <w:lang w:eastAsia="zh-CN"/>
        </w:rPr>
        <w:t xml:space="preserve"> np. budynki?</w:t>
      </w:r>
      <w:r>
        <w:rPr>
          <w:color w:val="auto"/>
          <w:lang w:eastAsia="zh-CN"/>
        </w:rPr>
        <w:t xml:space="preserve"> </w:t>
      </w:r>
    </w:p>
    <w:p w:rsidR="004E242D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3.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714" w:hanging="714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>Czy w ramach opracowania pozyskujemy obiekty projektowane?</w:t>
      </w:r>
      <w:r>
        <w:rPr>
          <w:color w:val="auto"/>
          <w:lang w:eastAsia="zh-CN"/>
        </w:rPr>
        <w:t xml:space="preserve"> </w:t>
      </w:r>
    </w:p>
    <w:p w:rsidR="004E242D" w:rsidRDefault="004E242D" w:rsidP="00C637F6">
      <w:pPr>
        <w:suppressAutoHyphens/>
        <w:ind w:left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4.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714" w:hanging="714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>Czy w ramach opracowania przewidziane są uzgodnienia z branżami.</w:t>
      </w:r>
    </w:p>
    <w:p w:rsidR="004E242D" w:rsidRDefault="004E242D" w:rsidP="00C637F6">
      <w:pPr>
        <w:suppressAutoHyphens/>
        <w:ind w:left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5.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714" w:hanging="714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lastRenderedPageBreak/>
        <w:t xml:space="preserve">Czy w ramach opracowania wprowadzamy do bazy punkty osnowy? </w:t>
      </w:r>
    </w:p>
    <w:p w:rsidR="004E242D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6.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714" w:hanging="714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>Czy w ramach opracowania pozyskujemy warstwice?</w:t>
      </w:r>
    </w:p>
    <w:p w:rsidR="004E242D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7. </w:t>
      </w:r>
      <w:r w:rsidRPr="004E242D">
        <w:rPr>
          <w:b/>
          <w:color w:val="auto"/>
          <w:lang w:eastAsia="zh-CN"/>
        </w:rPr>
        <w:t>Nie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567"/>
        </w:tabs>
        <w:suppressAutoHyphens/>
        <w:ind w:left="426" w:hanging="426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>W warunkach technicznych podano przybliżone ilości operatów 6000 oraz 3000, odpowiednio dla miasta Miejska Górka oraz dla części Gminy Jutrosin. W związku z tym że te liczby są przybliżone, jaki może być procent niedoszacowania tych ilości operatów?</w:t>
      </w:r>
      <w:r>
        <w:rPr>
          <w:color w:val="auto"/>
          <w:lang w:eastAsia="zh-CN"/>
        </w:rPr>
        <w:t xml:space="preserve"> </w:t>
      </w:r>
    </w:p>
    <w:p w:rsidR="004E242D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8. Zamawiający zakłada wartość niedoszacowania na poziomie </w:t>
      </w:r>
      <w:r w:rsidRPr="004E242D">
        <w:rPr>
          <w:b/>
          <w:color w:val="auto"/>
          <w:lang w:eastAsia="zh-CN"/>
        </w:rPr>
        <w:t>5-10%</w:t>
      </w:r>
      <w:r w:rsidRPr="00C637F6">
        <w:rPr>
          <w:b/>
          <w:color w:val="auto"/>
          <w:lang w:eastAsia="zh-CN"/>
        </w:rPr>
        <w:t>.</w:t>
      </w:r>
    </w:p>
    <w:p w:rsidR="00C637F6" w:rsidRP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Default="004E242D" w:rsidP="00C637F6">
      <w:pPr>
        <w:numPr>
          <w:ilvl w:val="0"/>
          <w:numId w:val="29"/>
        </w:numPr>
        <w:tabs>
          <w:tab w:val="clear" w:pos="720"/>
          <w:tab w:val="num" w:pos="426"/>
        </w:tabs>
        <w:suppressAutoHyphens/>
        <w:ind w:left="714" w:hanging="714"/>
        <w:jc w:val="both"/>
        <w:rPr>
          <w:color w:val="auto"/>
          <w:lang w:eastAsia="zh-CN"/>
        </w:rPr>
      </w:pPr>
      <w:r w:rsidRPr="004E242D">
        <w:rPr>
          <w:color w:val="auto"/>
          <w:lang w:eastAsia="zh-CN"/>
        </w:rPr>
        <w:t>Czy zamawiający przewiduje jakieś prace terenowe?</w:t>
      </w:r>
    </w:p>
    <w:p w:rsidR="004E242D" w:rsidRDefault="004E242D" w:rsidP="00C637F6">
      <w:pPr>
        <w:suppressAutoHyphens/>
        <w:ind w:firstLine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9. </w:t>
      </w:r>
      <w:r w:rsidRPr="004E242D">
        <w:rPr>
          <w:b/>
          <w:color w:val="auto"/>
          <w:lang w:eastAsia="zh-CN"/>
        </w:rPr>
        <w:t>Nie</w:t>
      </w:r>
    </w:p>
    <w:p w:rsidR="00C637F6" w:rsidRDefault="00C637F6" w:rsidP="00C637F6">
      <w:pPr>
        <w:suppressAutoHyphens/>
        <w:jc w:val="both"/>
        <w:rPr>
          <w:b/>
          <w:color w:val="auto"/>
          <w:lang w:eastAsia="zh-CN"/>
        </w:rPr>
      </w:pPr>
    </w:p>
    <w:p w:rsidR="004E242D" w:rsidRPr="00C637F6" w:rsidRDefault="004E242D" w:rsidP="00C637F6">
      <w:pPr>
        <w:pStyle w:val="Akapitzlist"/>
        <w:numPr>
          <w:ilvl w:val="0"/>
          <w:numId w:val="29"/>
        </w:numPr>
        <w:tabs>
          <w:tab w:val="clear" w:pos="720"/>
          <w:tab w:val="num" w:pos="284"/>
        </w:tabs>
        <w:suppressAutoHyphens/>
        <w:ind w:left="426" w:hanging="426"/>
        <w:jc w:val="both"/>
        <w:rPr>
          <w:b/>
          <w:color w:val="auto"/>
          <w:lang w:eastAsia="zh-CN"/>
        </w:rPr>
      </w:pPr>
      <w:r w:rsidRPr="00C637F6">
        <w:rPr>
          <w:color w:val="auto"/>
          <w:lang w:eastAsia="zh-CN"/>
        </w:rPr>
        <w:t>Czy jeśli w operatach nie ma obliczonych współrzędnych bo np. pomiar był metodą ortogonalną, to czy należy wyliczać współrzędne obiektów, czy też można takie obiekty wprowadzać bezpośrednio stosując odpowiednią opcję wprowadzania obiektów</w:t>
      </w:r>
      <w:r w:rsidRPr="00C637F6">
        <w:rPr>
          <w:color w:val="auto"/>
          <w:lang w:eastAsia="zh-CN"/>
        </w:rPr>
        <w:t xml:space="preserve"> </w:t>
      </w:r>
      <w:r w:rsidRPr="00C637F6">
        <w:rPr>
          <w:color w:val="auto"/>
          <w:lang w:eastAsia="zh-CN"/>
        </w:rPr>
        <w:t>(w tym wypadku domiary prostokątne)? Dodatkowe wyliczenia oraz tworzenie raportów</w:t>
      </w:r>
      <w:r w:rsidRPr="00C637F6">
        <w:rPr>
          <w:color w:val="auto"/>
          <w:lang w:eastAsia="zh-CN"/>
        </w:rPr>
        <w:t>.</w:t>
      </w:r>
    </w:p>
    <w:p w:rsidR="004E242D" w:rsidRPr="004E242D" w:rsidRDefault="004E242D" w:rsidP="00C637F6">
      <w:pPr>
        <w:suppressAutoHyphens/>
        <w:ind w:left="426"/>
        <w:jc w:val="both"/>
        <w:rPr>
          <w:b/>
          <w:color w:val="auto"/>
          <w:lang w:eastAsia="zh-CN"/>
        </w:rPr>
      </w:pPr>
      <w:r w:rsidRPr="00C637F6">
        <w:rPr>
          <w:b/>
          <w:color w:val="auto"/>
          <w:lang w:eastAsia="zh-CN"/>
        </w:rPr>
        <w:t xml:space="preserve">Ad. 10. </w:t>
      </w:r>
      <w:r w:rsidR="00C637F6" w:rsidRPr="00C637F6">
        <w:rPr>
          <w:b/>
          <w:color w:val="auto"/>
          <w:lang w:eastAsia="zh-CN"/>
        </w:rPr>
        <w:t>Zamawiający informuję, iż należy obiekty w</w:t>
      </w:r>
      <w:r w:rsidRPr="004E242D">
        <w:rPr>
          <w:b/>
          <w:color w:val="auto"/>
          <w:lang w:eastAsia="zh-CN"/>
        </w:rPr>
        <w:t>prowadzać bezpośrednio, bez tworzenia raportów i obliczeń.</w:t>
      </w:r>
    </w:p>
    <w:p w:rsidR="00672541" w:rsidRDefault="00672541" w:rsidP="0067254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B46086" w:rsidRDefault="00B46086" w:rsidP="0067254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B46086" w:rsidRDefault="00B46086" w:rsidP="0067254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B46086" w:rsidRDefault="00B46086" w:rsidP="0067254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B46086" w:rsidRPr="00B46086" w:rsidRDefault="00B46086" w:rsidP="00B46086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B46086">
        <w:rPr>
          <w:rFonts w:ascii="Times New Roman" w:hAnsi="Times New Roman" w:cs="Times New Roman"/>
          <w:color w:val="auto"/>
        </w:rPr>
        <w:t xml:space="preserve">Starosta </w:t>
      </w:r>
    </w:p>
    <w:p w:rsidR="00B46086" w:rsidRPr="00B46086" w:rsidRDefault="00B46086" w:rsidP="00B46086">
      <w:pPr>
        <w:pStyle w:val="Default"/>
        <w:jc w:val="right"/>
        <w:rPr>
          <w:rFonts w:ascii="Times New Roman" w:hAnsi="Times New Roman" w:cs="Times New Roman"/>
          <w:color w:val="auto"/>
        </w:rPr>
      </w:pPr>
    </w:p>
    <w:p w:rsidR="00B46086" w:rsidRPr="00B46086" w:rsidRDefault="00B46086" w:rsidP="00B46086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B46086">
        <w:rPr>
          <w:rFonts w:ascii="Times New Roman" w:hAnsi="Times New Roman" w:cs="Times New Roman"/>
          <w:color w:val="auto"/>
        </w:rPr>
        <w:t xml:space="preserve">(-) Adam </w:t>
      </w:r>
      <w:proofErr w:type="spellStart"/>
      <w:r w:rsidRPr="00B46086">
        <w:rPr>
          <w:rFonts w:ascii="Times New Roman" w:hAnsi="Times New Roman" w:cs="Times New Roman"/>
          <w:color w:val="auto"/>
        </w:rPr>
        <w:t>Sperzyński</w:t>
      </w:r>
      <w:proofErr w:type="spellEnd"/>
    </w:p>
    <w:p w:rsidR="00672541" w:rsidRPr="004E242D" w:rsidRDefault="00672541" w:rsidP="0067254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672541" w:rsidRPr="004E242D" w:rsidRDefault="00672541" w:rsidP="00672541">
      <w:pPr>
        <w:pStyle w:val="Akapitzlist"/>
        <w:spacing w:before="100" w:line="276" w:lineRule="auto"/>
        <w:jc w:val="both"/>
        <w:rPr>
          <w:color w:val="auto"/>
          <w:kern w:val="2"/>
          <w:lang w:eastAsia="zh-CN"/>
        </w:rPr>
      </w:pPr>
    </w:p>
    <w:p w:rsidR="00672541" w:rsidRPr="004E242D" w:rsidRDefault="00672541" w:rsidP="00672541">
      <w:pPr>
        <w:spacing w:line="276" w:lineRule="auto"/>
        <w:rPr>
          <w:color w:val="auto"/>
        </w:rPr>
      </w:pPr>
    </w:p>
    <w:p w:rsidR="006A3335" w:rsidRPr="004E242D" w:rsidRDefault="006A3335" w:rsidP="00D2249A">
      <w:pPr>
        <w:spacing w:line="276" w:lineRule="auto"/>
        <w:jc w:val="right"/>
        <w:rPr>
          <w:b/>
        </w:rPr>
      </w:pPr>
      <w:bookmarkStart w:id="0" w:name="_GoBack"/>
      <w:bookmarkEnd w:id="0"/>
    </w:p>
    <w:sectPr w:rsidR="006A3335" w:rsidRPr="004E242D" w:rsidSect="00323050">
      <w:pgSz w:w="11906" w:h="16838"/>
      <w:pgMar w:top="709" w:right="1417" w:bottom="709" w:left="1417" w:header="13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A01" w:rsidRDefault="000F4A01" w:rsidP="00C32198">
      <w:r>
        <w:separator/>
      </w:r>
    </w:p>
  </w:endnote>
  <w:endnote w:type="continuationSeparator" w:id="0">
    <w:p w:rsidR="000F4A01" w:rsidRDefault="000F4A01" w:rsidP="00C3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A01" w:rsidRDefault="000F4A01" w:rsidP="00C32198">
      <w:r>
        <w:separator/>
      </w:r>
    </w:p>
  </w:footnote>
  <w:footnote w:type="continuationSeparator" w:id="0">
    <w:p w:rsidR="000F4A01" w:rsidRDefault="000F4A01" w:rsidP="00C32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4956"/>
        </w:tabs>
        <w:ind w:left="4956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12"/>
    <w:multiLevelType w:val="multilevel"/>
    <w:tmpl w:val="22706BA4"/>
    <w:name w:val="WW8Num18"/>
    <w:lvl w:ilvl="0">
      <w:start w:val="10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b w:val="0"/>
        <w:strike w:val="0"/>
        <w:dstrike w:val="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  <w:i w:val="0"/>
        <w:u w:val="none"/>
      </w:rPr>
    </w:lvl>
    <w:lvl w:ilvl="4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Times New Roman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890" w:hanging="18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F1D1077"/>
    <w:multiLevelType w:val="hybridMultilevel"/>
    <w:tmpl w:val="86B664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92233"/>
    <w:multiLevelType w:val="hybridMultilevel"/>
    <w:tmpl w:val="A8C28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1D359F"/>
    <w:multiLevelType w:val="hybridMultilevel"/>
    <w:tmpl w:val="404E4F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210933"/>
    <w:multiLevelType w:val="hybridMultilevel"/>
    <w:tmpl w:val="ECD65BF2"/>
    <w:lvl w:ilvl="0" w:tplc="EF26426A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F7F65C0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FB2252"/>
    <w:multiLevelType w:val="hybridMultilevel"/>
    <w:tmpl w:val="F6388B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8E04992"/>
    <w:multiLevelType w:val="hybridMultilevel"/>
    <w:tmpl w:val="2E8C2E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73B95"/>
    <w:multiLevelType w:val="hybridMultilevel"/>
    <w:tmpl w:val="E42038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E74EDB"/>
    <w:multiLevelType w:val="hybridMultilevel"/>
    <w:tmpl w:val="2744D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771B6"/>
    <w:multiLevelType w:val="hybridMultilevel"/>
    <w:tmpl w:val="972289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 w15:restartNumberingAfterBreak="0">
    <w:nsid w:val="453663C4"/>
    <w:multiLevelType w:val="hybridMultilevel"/>
    <w:tmpl w:val="3E349D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F7FFE"/>
    <w:multiLevelType w:val="hybridMultilevel"/>
    <w:tmpl w:val="D730C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4F03DF"/>
    <w:multiLevelType w:val="hybridMultilevel"/>
    <w:tmpl w:val="D730C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AE3204"/>
    <w:multiLevelType w:val="hybridMultilevel"/>
    <w:tmpl w:val="85A20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3A3DE1"/>
    <w:multiLevelType w:val="hybridMultilevel"/>
    <w:tmpl w:val="3A1C8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D168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1" w15:restartNumberingAfterBreak="0">
    <w:nsid w:val="5A634204"/>
    <w:multiLevelType w:val="hybridMultilevel"/>
    <w:tmpl w:val="1572F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 w15:restartNumberingAfterBreak="0">
    <w:nsid w:val="6A910C2B"/>
    <w:multiLevelType w:val="hybridMultilevel"/>
    <w:tmpl w:val="244E08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5A12EE"/>
    <w:multiLevelType w:val="hybridMultilevel"/>
    <w:tmpl w:val="E7146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E22544"/>
    <w:multiLevelType w:val="hybridMultilevel"/>
    <w:tmpl w:val="9FE6A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D22B10"/>
    <w:multiLevelType w:val="hybridMultilevel"/>
    <w:tmpl w:val="1C58E4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95217D1"/>
    <w:multiLevelType w:val="hybridMultilevel"/>
    <w:tmpl w:val="5FE8D2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072C08"/>
    <w:multiLevelType w:val="hybridMultilevel"/>
    <w:tmpl w:val="249837F6"/>
    <w:lvl w:ilvl="0" w:tplc="54D4B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366852"/>
    <w:multiLevelType w:val="hybridMultilevel"/>
    <w:tmpl w:val="B0C4BE2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6"/>
  </w:num>
  <w:num w:numId="2">
    <w:abstractNumId w:val="21"/>
  </w:num>
  <w:num w:numId="3">
    <w:abstractNumId w:val="26"/>
  </w:num>
  <w:num w:numId="4">
    <w:abstractNumId w:val="12"/>
  </w:num>
  <w:num w:numId="5">
    <w:abstractNumId w:val="5"/>
  </w:num>
  <w:num w:numId="6">
    <w:abstractNumId w:val="13"/>
  </w:num>
  <w:num w:numId="7">
    <w:abstractNumId w:val="24"/>
  </w:num>
  <w:num w:numId="8">
    <w:abstractNumId w:val="3"/>
  </w:num>
  <w:num w:numId="9">
    <w:abstractNumId w:val="15"/>
  </w:num>
  <w:num w:numId="10">
    <w:abstractNumId w:val="27"/>
  </w:num>
  <w:num w:numId="11">
    <w:abstractNumId w:val="18"/>
  </w:num>
  <w:num w:numId="12">
    <w:abstractNumId w:val="19"/>
  </w:num>
  <w:num w:numId="13">
    <w:abstractNumId w:val="10"/>
  </w:num>
  <w:num w:numId="14">
    <w:abstractNumId w:val="4"/>
  </w:num>
  <w:num w:numId="15">
    <w:abstractNumId w:val="7"/>
  </w:num>
  <w:num w:numId="16">
    <w:abstractNumId w:val="11"/>
  </w:num>
  <w:num w:numId="17">
    <w:abstractNumId w:val="23"/>
  </w:num>
  <w:num w:numId="18">
    <w:abstractNumId w:val="2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8"/>
  </w:num>
  <w:num w:numId="21">
    <w:abstractNumId w:val="9"/>
  </w:num>
  <w:num w:numId="22">
    <w:abstractNumId w:val="29"/>
  </w:num>
  <w:num w:numId="23">
    <w:abstractNumId w:val="25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16"/>
  </w:num>
  <w:num w:numId="29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98"/>
    <w:rsid w:val="0000591D"/>
    <w:rsid w:val="000226AB"/>
    <w:rsid w:val="000478AE"/>
    <w:rsid w:val="000646D3"/>
    <w:rsid w:val="0008794E"/>
    <w:rsid w:val="000E1608"/>
    <w:rsid w:val="000F4A01"/>
    <w:rsid w:val="00101794"/>
    <w:rsid w:val="00120378"/>
    <w:rsid w:val="0012597A"/>
    <w:rsid w:val="00127E09"/>
    <w:rsid w:val="00136CFB"/>
    <w:rsid w:val="00170A36"/>
    <w:rsid w:val="001739EA"/>
    <w:rsid w:val="001C0691"/>
    <w:rsid w:val="002429B4"/>
    <w:rsid w:val="00264120"/>
    <w:rsid w:val="002A249C"/>
    <w:rsid w:val="002B15F1"/>
    <w:rsid w:val="002F7BF1"/>
    <w:rsid w:val="00323050"/>
    <w:rsid w:val="003478BB"/>
    <w:rsid w:val="003B1A93"/>
    <w:rsid w:val="003C3BB3"/>
    <w:rsid w:val="003D1960"/>
    <w:rsid w:val="00403E25"/>
    <w:rsid w:val="00432B9D"/>
    <w:rsid w:val="00440E1D"/>
    <w:rsid w:val="004519E3"/>
    <w:rsid w:val="0046782C"/>
    <w:rsid w:val="004778AA"/>
    <w:rsid w:val="00483F04"/>
    <w:rsid w:val="00496210"/>
    <w:rsid w:val="00497A2A"/>
    <w:rsid w:val="004A0245"/>
    <w:rsid w:val="004D7F2E"/>
    <w:rsid w:val="004E242D"/>
    <w:rsid w:val="004E6526"/>
    <w:rsid w:val="00505082"/>
    <w:rsid w:val="0050657C"/>
    <w:rsid w:val="00513C50"/>
    <w:rsid w:val="00515167"/>
    <w:rsid w:val="005623F5"/>
    <w:rsid w:val="005743D7"/>
    <w:rsid w:val="005B0F39"/>
    <w:rsid w:val="005D1387"/>
    <w:rsid w:val="005D289A"/>
    <w:rsid w:val="0060718D"/>
    <w:rsid w:val="0063164B"/>
    <w:rsid w:val="00655363"/>
    <w:rsid w:val="00672541"/>
    <w:rsid w:val="006814C3"/>
    <w:rsid w:val="006A3335"/>
    <w:rsid w:val="006B1453"/>
    <w:rsid w:val="00731324"/>
    <w:rsid w:val="007319D2"/>
    <w:rsid w:val="00744200"/>
    <w:rsid w:val="007454AD"/>
    <w:rsid w:val="0077372D"/>
    <w:rsid w:val="00795CC3"/>
    <w:rsid w:val="007B6B47"/>
    <w:rsid w:val="007D4981"/>
    <w:rsid w:val="007D7E44"/>
    <w:rsid w:val="00800E47"/>
    <w:rsid w:val="00832BAB"/>
    <w:rsid w:val="00877BB7"/>
    <w:rsid w:val="008B1EAD"/>
    <w:rsid w:val="008D6EEE"/>
    <w:rsid w:val="008E33C6"/>
    <w:rsid w:val="0091076A"/>
    <w:rsid w:val="00A15C0D"/>
    <w:rsid w:val="00A3724F"/>
    <w:rsid w:val="00A473E4"/>
    <w:rsid w:val="00A5788C"/>
    <w:rsid w:val="00A64D07"/>
    <w:rsid w:val="00AB32B0"/>
    <w:rsid w:val="00AC0598"/>
    <w:rsid w:val="00AE5301"/>
    <w:rsid w:val="00AE5C23"/>
    <w:rsid w:val="00AF33E4"/>
    <w:rsid w:val="00B0662C"/>
    <w:rsid w:val="00B102D4"/>
    <w:rsid w:val="00B115EA"/>
    <w:rsid w:val="00B12AD7"/>
    <w:rsid w:val="00B232FD"/>
    <w:rsid w:val="00B26910"/>
    <w:rsid w:val="00B34846"/>
    <w:rsid w:val="00B46086"/>
    <w:rsid w:val="00B82A9F"/>
    <w:rsid w:val="00BB18D7"/>
    <w:rsid w:val="00BC574A"/>
    <w:rsid w:val="00BD4A7B"/>
    <w:rsid w:val="00BD7AEF"/>
    <w:rsid w:val="00BE0271"/>
    <w:rsid w:val="00BE5EB8"/>
    <w:rsid w:val="00BF2951"/>
    <w:rsid w:val="00BF2F93"/>
    <w:rsid w:val="00C20B1A"/>
    <w:rsid w:val="00C24EEF"/>
    <w:rsid w:val="00C32198"/>
    <w:rsid w:val="00C42FC7"/>
    <w:rsid w:val="00C637F6"/>
    <w:rsid w:val="00C837F6"/>
    <w:rsid w:val="00C91C74"/>
    <w:rsid w:val="00C934C0"/>
    <w:rsid w:val="00CB2C6F"/>
    <w:rsid w:val="00CD1D04"/>
    <w:rsid w:val="00CE40EA"/>
    <w:rsid w:val="00D2249A"/>
    <w:rsid w:val="00D2497F"/>
    <w:rsid w:val="00D25E5C"/>
    <w:rsid w:val="00D316AF"/>
    <w:rsid w:val="00D3689D"/>
    <w:rsid w:val="00D570E7"/>
    <w:rsid w:val="00D64F73"/>
    <w:rsid w:val="00D85272"/>
    <w:rsid w:val="00D9340A"/>
    <w:rsid w:val="00D946DF"/>
    <w:rsid w:val="00DD4D7E"/>
    <w:rsid w:val="00E016DC"/>
    <w:rsid w:val="00E267CB"/>
    <w:rsid w:val="00E34DA4"/>
    <w:rsid w:val="00E364FC"/>
    <w:rsid w:val="00E51607"/>
    <w:rsid w:val="00E658FD"/>
    <w:rsid w:val="00E824F0"/>
    <w:rsid w:val="00E87607"/>
    <w:rsid w:val="00E92EE8"/>
    <w:rsid w:val="00EE324D"/>
    <w:rsid w:val="00EE5350"/>
    <w:rsid w:val="00F00F43"/>
    <w:rsid w:val="00F14E5C"/>
    <w:rsid w:val="00F20BB8"/>
    <w:rsid w:val="00F2520C"/>
    <w:rsid w:val="00F305A5"/>
    <w:rsid w:val="00F40831"/>
    <w:rsid w:val="00F4566B"/>
    <w:rsid w:val="00F9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0F45F7"/>
  <w15:chartTrackingRefBased/>
  <w15:docId w15:val="{17AE4A5C-B69B-49D8-865D-027D209A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120"/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21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21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321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2198"/>
    <w:rPr>
      <w:sz w:val="24"/>
      <w:szCs w:val="24"/>
    </w:rPr>
  </w:style>
  <w:style w:type="character" w:styleId="Hipercze">
    <w:name w:val="Hyperlink"/>
    <w:basedOn w:val="Domylnaczcionkaakapitu"/>
    <w:unhideWhenUsed/>
    <w:rsid w:val="00C3219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32198"/>
    <w:pPr>
      <w:ind w:left="720"/>
      <w:contextualSpacing/>
    </w:pPr>
  </w:style>
  <w:style w:type="table" w:styleId="Tabela-Siatka">
    <w:name w:val="Table Grid"/>
    <w:basedOn w:val="Standardowy"/>
    <w:uiPriority w:val="39"/>
    <w:rsid w:val="00440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24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24F0"/>
    <w:rPr>
      <w:color w:val="00000A"/>
    </w:rPr>
  </w:style>
  <w:style w:type="character" w:customStyle="1" w:styleId="DeltaViewInsertion">
    <w:name w:val="DeltaView Insertion"/>
    <w:rsid w:val="00E824F0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E824F0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E824F0"/>
    <w:pPr>
      <w:numPr>
        <w:numId w:val="18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Tiret1">
    <w:name w:val="Tiret 1"/>
    <w:basedOn w:val="Normalny"/>
    <w:rsid w:val="00E824F0"/>
    <w:pPr>
      <w:numPr>
        <w:numId w:val="19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1">
    <w:name w:val="NumPar 1"/>
    <w:basedOn w:val="Normalny"/>
    <w:next w:val="Normalny"/>
    <w:rsid w:val="00E824F0"/>
    <w:pPr>
      <w:numPr>
        <w:numId w:val="20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2">
    <w:name w:val="NumPar 2"/>
    <w:basedOn w:val="Normalny"/>
    <w:next w:val="Normalny"/>
    <w:rsid w:val="00E824F0"/>
    <w:pPr>
      <w:numPr>
        <w:ilvl w:val="1"/>
        <w:numId w:val="20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3">
    <w:name w:val="NumPar 3"/>
    <w:basedOn w:val="Normalny"/>
    <w:next w:val="Normalny"/>
    <w:rsid w:val="00E824F0"/>
    <w:pPr>
      <w:numPr>
        <w:ilvl w:val="2"/>
        <w:numId w:val="20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4">
    <w:name w:val="NumPar 4"/>
    <w:basedOn w:val="Normalny"/>
    <w:next w:val="Normalny"/>
    <w:rsid w:val="00E824F0"/>
    <w:pPr>
      <w:numPr>
        <w:ilvl w:val="3"/>
        <w:numId w:val="20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styleId="Tekstpodstawowy">
    <w:name w:val="Body Text"/>
    <w:basedOn w:val="Normalny"/>
    <w:link w:val="TekstpodstawowyZnak"/>
    <w:semiHidden/>
    <w:unhideWhenUsed/>
    <w:rsid w:val="00BB18D7"/>
    <w:pPr>
      <w:widowControl w:val="0"/>
      <w:suppressAutoHyphens/>
      <w:spacing w:after="120"/>
    </w:pPr>
    <w:rPr>
      <w:rFonts w:eastAsia="Arial Unicode MS"/>
      <w:color w:val="auto"/>
      <w:kern w:val="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B18D7"/>
    <w:rPr>
      <w:rFonts w:eastAsia="Arial Unicode MS"/>
      <w:kern w:val="2"/>
      <w:sz w:val="24"/>
      <w:szCs w:val="24"/>
      <w:lang w:eastAsia="zh-CN"/>
    </w:rPr>
  </w:style>
  <w:style w:type="character" w:styleId="Wzmianka">
    <w:name w:val="Mention"/>
    <w:basedOn w:val="Domylnaczcionkaakapitu"/>
    <w:uiPriority w:val="99"/>
    <w:semiHidden/>
    <w:unhideWhenUsed/>
    <w:rsid w:val="0091076A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59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97A"/>
    <w:rPr>
      <w:rFonts w:ascii="Segoe UI" w:hAnsi="Segoe UI" w:cs="Segoe UI"/>
      <w:color w:val="00000A"/>
      <w:sz w:val="18"/>
      <w:szCs w:val="18"/>
    </w:rPr>
  </w:style>
  <w:style w:type="paragraph" w:customStyle="1" w:styleId="Akapitzlist1">
    <w:name w:val="Akapit z listą1"/>
    <w:basedOn w:val="Normalny"/>
    <w:rsid w:val="00F305A5"/>
    <w:pPr>
      <w:suppressAutoHyphens/>
      <w:ind w:left="720"/>
    </w:pPr>
    <w:rPr>
      <w:rFonts w:eastAsia="Lucida Sans Unicode" w:cs="Mangal"/>
      <w:kern w:val="2"/>
      <w:lang w:eastAsia="hi-IN" w:bidi="hi-IN"/>
    </w:rPr>
  </w:style>
  <w:style w:type="paragraph" w:customStyle="1" w:styleId="Default">
    <w:name w:val="Default"/>
    <w:uiPriority w:val="99"/>
    <w:rsid w:val="00D224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14E5C"/>
    <w:pPr>
      <w:spacing w:before="100" w:beforeAutospacing="1" w:after="100" w:afterAutospacing="1"/>
    </w:pPr>
    <w:rPr>
      <w:rFonts w:ascii="Calibri" w:eastAsiaTheme="minorHAnsi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all2.elettery.pl/lt/t_go.php?i=13908&amp;e=MTMxNjM2Nw==&amp;l=-http--www.zamowienie-publiczne.pl/eletter/zb/lis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398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7</cp:revision>
  <cp:lastPrinted>2019-04-30T11:50:00Z</cp:lastPrinted>
  <dcterms:created xsi:type="dcterms:W3CDTF">2018-03-22T11:26:00Z</dcterms:created>
  <dcterms:modified xsi:type="dcterms:W3CDTF">2019-04-30T11:51:00Z</dcterms:modified>
</cp:coreProperties>
</file>