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tabs>
          <w:tab w:val="right" w:pos="9000"/>
        </w:tabs>
        <w:ind w:left="0" w:firstLine="0"/>
      </w:pPr>
      <w:r w:rsidRPr="003209A8">
        <w:rPr>
          <w:b/>
        </w:rPr>
        <w:t xml:space="preserve">Znak sprawy: </w:t>
      </w:r>
      <w:r w:rsidR="00BB1E0F" w:rsidRPr="00BB1E0F">
        <w:rPr>
          <w:b/>
        </w:rPr>
        <w:t>TZM/18/P/18</w:t>
      </w:r>
      <w:r w:rsidRPr="003209A8">
        <w:tab/>
      </w:r>
      <w:r w:rsidR="00BB1E0F" w:rsidRPr="00BB1E0F">
        <w:t>Katowice</w:t>
      </w:r>
      <w:r w:rsidRPr="003209A8">
        <w:t xml:space="preserve">, </w:t>
      </w:r>
      <w:r w:rsidR="00BB1E0F" w:rsidRPr="00BB1E0F">
        <w:t>2018-06-1</w:t>
      </w:r>
      <w:r w:rsidR="00B83EFE">
        <w:t>5</w:t>
      </w:r>
    </w:p>
    <w:p w:rsidR="00EB7871" w:rsidRPr="003209A8" w:rsidRDefault="00EB7871"/>
    <w:p w:rsidR="00ED11BB" w:rsidRDefault="00ED11BB" w:rsidP="008B13A8">
      <w:pPr>
        <w:pStyle w:val="Tytu"/>
      </w:pPr>
    </w:p>
    <w:p w:rsidR="001420E7" w:rsidRDefault="00EB7871" w:rsidP="008B13A8">
      <w:pPr>
        <w:pStyle w:val="Tytu"/>
      </w:pPr>
      <w:r w:rsidRPr="008B13A8">
        <w:t xml:space="preserve">SPECYFIKACJA </w:t>
      </w:r>
    </w:p>
    <w:p w:rsidR="00EB7871" w:rsidRPr="008B13A8" w:rsidRDefault="00EB7871" w:rsidP="008B13A8">
      <w:pPr>
        <w:pStyle w:val="Tytu"/>
      </w:pPr>
      <w:r w:rsidRPr="008B13A8">
        <w:t>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200EDB">
      <w:pPr>
        <w:spacing w:line="360" w:lineRule="auto"/>
        <w:jc w:val="center"/>
        <w:rPr>
          <w:b/>
          <w:sz w:val="28"/>
          <w:szCs w:val="28"/>
        </w:rPr>
      </w:pPr>
      <w:r w:rsidRPr="008B13A8">
        <w:rPr>
          <w:b/>
          <w:sz w:val="28"/>
          <w:szCs w:val="28"/>
        </w:rPr>
        <w:t>n</w:t>
      </w:r>
      <w:r w:rsidR="00EB7871" w:rsidRPr="008B13A8">
        <w:rPr>
          <w:b/>
          <w:sz w:val="28"/>
          <w:szCs w:val="28"/>
        </w:rPr>
        <w:t>a</w:t>
      </w:r>
    </w:p>
    <w:p w:rsidR="00B83EFE" w:rsidRDefault="00EB7871" w:rsidP="00200EDB">
      <w:pPr>
        <w:spacing w:line="360" w:lineRule="auto"/>
        <w:jc w:val="center"/>
        <w:rPr>
          <w:b/>
          <w:sz w:val="32"/>
          <w:szCs w:val="32"/>
        </w:rPr>
      </w:pPr>
      <w:r w:rsidRPr="003209A8">
        <w:rPr>
          <w:b/>
          <w:sz w:val="32"/>
          <w:szCs w:val="32"/>
        </w:rPr>
        <w:t xml:space="preserve"> </w:t>
      </w:r>
      <w:r w:rsidR="00BB1E0F" w:rsidRPr="00BB1E0F">
        <w:rPr>
          <w:b/>
          <w:sz w:val="32"/>
          <w:szCs w:val="32"/>
        </w:rPr>
        <w:t>Przebudow</w:t>
      </w:r>
      <w:r w:rsidR="00B83EFE">
        <w:rPr>
          <w:b/>
          <w:sz w:val="32"/>
          <w:szCs w:val="32"/>
        </w:rPr>
        <w:t>ę</w:t>
      </w:r>
      <w:r w:rsidR="00BB1E0F" w:rsidRPr="00BB1E0F">
        <w:rPr>
          <w:b/>
          <w:sz w:val="32"/>
          <w:szCs w:val="32"/>
        </w:rPr>
        <w:t xml:space="preserve"> dźwigu osobowego </w:t>
      </w:r>
    </w:p>
    <w:p w:rsidR="00B83EFE" w:rsidRDefault="00BB1E0F" w:rsidP="00B83EFE">
      <w:pPr>
        <w:spacing w:line="360" w:lineRule="auto"/>
        <w:jc w:val="center"/>
        <w:rPr>
          <w:b/>
          <w:sz w:val="32"/>
          <w:szCs w:val="32"/>
        </w:rPr>
      </w:pPr>
      <w:r w:rsidRPr="00BB1E0F">
        <w:rPr>
          <w:b/>
          <w:sz w:val="32"/>
          <w:szCs w:val="32"/>
        </w:rPr>
        <w:t xml:space="preserve">w budynku diagnostycznym </w:t>
      </w:r>
    </w:p>
    <w:p w:rsidR="00B83EFE" w:rsidRDefault="00BB1E0F" w:rsidP="00B83EFE">
      <w:pPr>
        <w:spacing w:line="360" w:lineRule="auto"/>
        <w:jc w:val="center"/>
        <w:rPr>
          <w:b/>
          <w:sz w:val="32"/>
          <w:szCs w:val="32"/>
        </w:rPr>
      </w:pPr>
      <w:r w:rsidRPr="00BB1E0F">
        <w:rPr>
          <w:b/>
          <w:sz w:val="32"/>
          <w:szCs w:val="32"/>
        </w:rPr>
        <w:t xml:space="preserve">Okręgowego Szpitala Kolejowego w Katowicach - </w:t>
      </w:r>
      <w:proofErr w:type="spellStart"/>
      <w:r w:rsidRPr="00BB1E0F">
        <w:rPr>
          <w:b/>
          <w:sz w:val="32"/>
          <w:szCs w:val="32"/>
        </w:rPr>
        <w:t>s.p.z.o.z</w:t>
      </w:r>
      <w:proofErr w:type="spellEnd"/>
      <w:r w:rsidRPr="00BB1E0F">
        <w:rPr>
          <w:b/>
          <w:sz w:val="32"/>
          <w:szCs w:val="32"/>
        </w:rPr>
        <w:t xml:space="preserve">. umożliwiającą transport osób niepełnosprawnych, </w:t>
      </w:r>
    </w:p>
    <w:p w:rsidR="00EB7871" w:rsidRPr="008B13A8" w:rsidRDefault="00BB1E0F" w:rsidP="00B83EFE">
      <w:pPr>
        <w:spacing w:line="360" w:lineRule="auto"/>
        <w:jc w:val="center"/>
        <w:rPr>
          <w:b/>
          <w:sz w:val="28"/>
          <w:szCs w:val="28"/>
        </w:rPr>
      </w:pPr>
      <w:r w:rsidRPr="00BB1E0F">
        <w:rPr>
          <w:b/>
          <w:sz w:val="32"/>
          <w:szCs w:val="32"/>
        </w:rPr>
        <w:t xml:space="preserve">ul. </w:t>
      </w:r>
      <w:proofErr w:type="spellStart"/>
      <w:r w:rsidRPr="00BB1E0F">
        <w:rPr>
          <w:b/>
          <w:sz w:val="32"/>
          <w:szCs w:val="32"/>
        </w:rPr>
        <w:t>Panewnicka</w:t>
      </w:r>
      <w:proofErr w:type="spellEnd"/>
      <w:r w:rsidRPr="00BB1E0F">
        <w:rPr>
          <w:b/>
          <w:sz w:val="32"/>
          <w:szCs w:val="32"/>
        </w:rPr>
        <w:t xml:space="preserve"> 65, 40-760 Katowice</w:t>
      </w:r>
    </w:p>
    <w:p w:rsidR="00EB7871" w:rsidRPr="003209A8" w:rsidRDefault="00EB7871" w:rsidP="00B83EFE">
      <w:pPr>
        <w:spacing w:line="360" w:lineRule="auto"/>
        <w:jc w:val="center"/>
        <w:rPr>
          <w:b/>
          <w:sz w:val="32"/>
          <w:szCs w:val="32"/>
        </w:rPr>
      </w:pPr>
    </w:p>
    <w:p w:rsidR="00EB7871" w:rsidRPr="003209A8" w:rsidRDefault="00EB7871" w:rsidP="003B7148">
      <w:pPr>
        <w:jc w:val="center"/>
        <w:rPr>
          <w:b/>
          <w:sz w:val="32"/>
          <w:szCs w:val="32"/>
        </w:rPr>
      </w:pPr>
    </w:p>
    <w:p w:rsidR="00020FF3" w:rsidRPr="00876900" w:rsidRDefault="00033447" w:rsidP="00B83EFE">
      <w:pPr>
        <w:spacing w:line="360" w:lineRule="auto"/>
        <w:jc w:val="both"/>
      </w:pPr>
      <w:r w:rsidRPr="00627ED2">
        <w:t>Postępowanie o udzielenie zamówienia prowadzone jest na podstawie ustawy z dnia 29 stycznia 2004 roku Prawo zamówień publi</w:t>
      </w:r>
      <w:r>
        <w:t xml:space="preserve">cznych </w:t>
      </w:r>
      <w:r w:rsidR="00BB1E0F" w:rsidRPr="00BB1E0F">
        <w:t>(</w:t>
      </w:r>
      <w:proofErr w:type="spellStart"/>
      <w:r w:rsidR="00BB1E0F" w:rsidRPr="00BB1E0F">
        <w:t>t.j</w:t>
      </w:r>
      <w:proofErr w:type="spellEnd"/>
      <w:r w:rsidR="00BB1E0F" w:rsidRPr="00BB1E0F">
        <w:t>. Dz. U. z 2017r.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rsidP="00B83EFE">
      <w:pPr>
        <w:spacing w:line="360" w:lineRule="auto"/>
        <w:jc w:val="both"/>
      </w:pPr>
    </w:p>
    <w:p w:rsidR="003B7148" w:rsidRDefault="003B7148" w:rsidP="003B7148">
      <w:pPr>
        <w:jc w:val="both"/>
      </w:pPr>
      <w:r>
        <w:t>SIWZ opracowali:</w:t>
      </w:r>
    </w:p>
    <w:p w:rsidR="003B7148" w:rsidRDefault="003B7148" w:rsidP="003B7148">
      <w:pPr>
        <w:jc w:val="both"/>
      </w:pPr>
      <w:r>
        <w:rPr>
          <w:u w:val="single"/>
        </w:rPr>
        <w:t>W zakresie merytorycznym</w:t>
      </w:r>
      <w:r>
        <w:t>:</w:t>
      </w:r>
    </w:p>
    <w:p w:rsidR="003B7148" w:rsidRDefault="003B7148" w:rsidP="003B7148">
      <w:pPr>
        <w:jc w:val="both"/>
      </w:pPr>
      <w:r>
        <w:t>inż. Elżbieta Tarka</w:t>
      </w:r>
    </w:p>
    <w:p w:rsidR="003B7148" w:rsidRDefault="003B7148" w:rsidP="003B7148">
      <w:pPr>
        <w:jc w:val="both"/>
      </w:pPr>
    </w:p>
    <w:p w:rsidR="003B7148" w:rsidRDefault="003B7148" w:rsidP="003B7148">
      <w:pPr>
        <w:jc w:val="both"/>
      </w:pPr>
    </w:p>
    <w:p w:rsidR="003B7148" w:rsidRDefault="003B7148" w:rsidP="003B7148">
      <w:pPr>
        <w:jc w:val="both"/>
      </w:pPr>
    </w:p>
    <w:p w:rsidR="00A716DB" w:rsidRDefault="00A716DB" w:rsidP="003B7148">
      <w:pPr>
        <w:jc w:val="both"/>
      </w:pPr>
    </w:p>
    <w:p w:rsidR="003B7148" w:rsidRDefault="003B7148" w:rsidP="003B7148">
      <w:pPr>
        <w:jc w:val="both"/>
      </w:pPr>
      <w:r>
        <w:rPr>
          <w:u w:val="single"/>
        </w:rPr>
        <w:t>W zakresie formalno-prawnym</w:t>
      </w:r>
      <w:r>
        <w:t>:</w:t>
      </w:r>
    </w:p>
    <w:p w:rsidR="003B7148" w:rsidRDefault="003B7148" w:rsidP="003B7148">
      <w:pPr>
        <w:jc w:val="both"/>
      </w:pPr>
      <w:r>
        <w:t xml:space="preserve">mgr Roksana Ulbrich </w:t>
      </w:r>
      <w:r>
        <w:tab/>
      </w:r>
    </w:p>
    <w:p w:rsidR="00EB7871" w:rsidRPr="003209A8" w:rsidRDefault="003B7148">
      <w:pPr>
        <w:ind w:left="5940"/>
      </w:pPr>
      <w:r>
        <w:t>Z</w:t>
      </w:r>
      <w:r w:rsidR="00EB7871" w:rsidRPr="003209A8">
        <w:t>atwierdzono w dniu:</w:t>
      </w:r>
    </w:p>
    <w:p w:rsidR="00EB7871" w:rsidRPr="003209A8" w:rsidRDefault="00BB1E0F">
      <w:pPr>
        <w:ind w:left="5940"/>
      </w:pPr>
      <w:r w:rsidRPr="00BB1E0F">
        <w:t>2018-06-15</w:t>
      </w:r>
    </w:p>
    <w:p w:rsidR="00EB7871" w:rsidRDefault="00EB7871">
      <w:pPr>
        <w:ind w:left="5940"/>
      </w:pPr>
    </w:p>
    <w:p w:rsidR="003B7148" w:rsidRDefault="003B7148">
      <w:pPr>
        <w:ind w:left="5940"/>
      </w:pPr>
    </w:p>
    <w:p w:rsidR="00FE7A3D" w:rsidRDefault="00FE7A3D" w:rsidP="00FE7A3D">
      <w:pPr>
        <w:pStyle w:val="Nagwek1"/>
        <w:numPr>
          <w:ilvl w:val="0"/>
          <w:numId w:val="22"/>
        </w:numPr>
        <w:ind w:left="431" w:hanging="431"/>
      </w:pPr>
      <w:bookmarkStart w:id="0" w:name="_Toc258314242"/>
      <w:bookmarkStart w:id="1" w:name="_Toc258314243"/>
      <w:r>
        <w:lastRenderedPageBreak/>
        <w:t>Nazwa (firma) oraz adres Zamawiającego</w:t>
      </w:r>
      <w:bookmarkEnd w:id="0"/>
    </w:p>
    <w:p w:rsidR="00FE7A3D" w:rsidRDefault="00FE7A3D" w:rsidP="00FE7A3D">
      <w:pPr>
        <w:pStyle w:val="Tekstpodstawowy"/>
        <w:spacing w:after="0" w:line="276" w:lineRule="auto"/>
        <w:ind w:left="360"/>
      </w:pPr>
      <w:r>
        <w:t xml:space="preserve"> Okręgowy Szpital Kolejowy w Katowicach - </w:t>
      </w:r>
      <w:proofErr w:type="spellStart"/>
      <w:r>
        <w:t>s.p.z.o.z</w:t>
      </w:r>
      <w:proofErr w:type="spellEnd"/>
      <w:r>
        <w:t>.</w:t>
      </w:r>
    </w:p>
    <w:p w:rsidR="00FE7A3D" w:rsidRDefault="00FE7A3D" w:rsidP="00FE7A3D">
      <w:pPr>
        <w:pStyle w:val="Tekstpodstawowy"/>
        <w:spacing w:after="0" w:line="276" w:lineRule="auto"/>
        <w:ind w:left="360"/>
      </w:pPr>
      <w:r>
        <w:t xml:space="preserve"> </w:t>
      </w:r>
      <w:proofErr w:type="spellStart"/>
      <w:r>
        <w:t>Panewnicka</w:t>
      </w:r>
      <w:proofErr w:type="spellEnd"/>
      <w:r>
        <w:t xml:space="preserve"> 65,  40-760 Katowice</w:t>
      </w:r>
    </w:p>
    <w:p w:rsidR="00FE7A3D" w:rsidRDefault="00FE7A3D" w:rsidP="00FE7A3D">
      <w:pPr>
        <w:pStyle w:val="Tekstpodstawowy"/>
        <w:spacing w:after="0" w:line="276" w:lineRule="auto"/>
        <w:ind w:left="360"/>
        <w:rPr>
          <w:lang w:val="en-GB"/>
        </w:rPr>
      </w:pPr>
      <w:r>
        <w:rPr>
          <w:lang w:val="en-GB"/>
        </w:rPr>
        <w:t xml:space="preserve"> tel.: 32 605-35-00</w:t>
      </w:r>
    </w:p>
    <w:p w:rsidR="00FE7A3D" w:rsidRDefault="00FE7A3D" w:rsidP="00FE7A3D">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32</w:t>
      </w:r>
      <w:r>
        <w:rPr>
          <w:sz w:val="18"/>
          <w:szCs w:val="18"/>
          <w:lang w:val="en-GB"/>
        </w:rPr>
        <w:t xml:space="preserve"> </w:t>
      </w:r>
      <w:r>
        <w:rPr>
          <w:lang w:val="en-GB"/>
        </w:rPr>
        <w:t>605-35-08</w:t>
      </w:r>
    </w:p>
    <w:p w:rsidR="00FE7A3D" w:rsidRDefault="00FE7A3D" w:rsidP="00FE7A3D">
      <w:pPr>
        <w:pStyle w:val="Tekstpodstawowy"/>
        <w:spacing w:after="0" w:line="276" w:lineRule="auto"/>
        <w:ind w:left="360"/>
        <w:rPr>
          <w:lang w:val="en-GB"/>
        </w:rPr>
      </w:pPr>
      <w:r>
        <w:rPr>
          <w:lang w:val="en-GB"/>
        </w:rPr>
        <w:t xml:space="preserve"> e-mail: </w:t>
      </w:r>
      <w:r>
        <w:rPr>
          <w:color w:val="0000FF"/>
          <w:lang w:val="en-GB"/>
        </w:rPr>
        <w:t>sekretariat@kolejowy.katowice.pl</w:t>
      </w:r>
    </w:p>
    <w:p w:rsidR="00FE7A3D" w:rsidRDefault="00FE7A3D" w:rsidP="00FE7A3D">
      <w:pPr>
        <w:spacing w:before="60" w:after="120"/>
        <w:ind w:left="360"/>
      </w:pPr>
      <w:r>
        <w:rPr>
          <w:lang w:val="en-GB"/>
        </w:rPr>
        <w:t xml:space="preserve"> </w:t>
      </w:r>
      <w:r>
        <w:t xml:space="preserve">Strona internetowa Zamawiającego: </w:t>
      </w:r>
      <w:hyperlink r:id="rId7" w:history="1">
        <w:r>
          <w:rPr>
            <w:rStyle w:val="Hipercze"/>
          </w:rPr>
          <w:t>www.kolejowy.katowice.pl</w:t>
        </w:r>
      </w:hyperlink>
      <w:r>
        <w:t xml:space="preserve"> </w:t>
      </w:r>
    </w:p>
    <w:p w:rsidR="00FE7A3D" w:rsidRDefault="00FE7A3D" w:rsidP="00FE7A3D">
      <w:pPr>
        <w:pStyle w:val="Tekstpodstawowy"/>
        <w:spacing w:after="0" w:line="276" w:lineRule="auto"/>
        <w:ind w:left="360"/>
      </w:pPr>
      <w:r>
        <w:t xml:space="preserve"> Sąd Rejonowy w Katowicach – KRS 0000102533</w:t>
      </w:r>
      <w:r>
        <w:rPr>
          <w:lang w:val="en-GB"/>
        </w:rPr>
        <w:t xml:space="preserve"> </w:t>
      </w:r>
    </w:p>
    <w:p w:rsidR="009838C7" w:rsidRPr="007731F5" w:rsidRDefault="00FE7A3D" w:rsidP="00FE7A3D">
      <w:pPr>
        <w:pStyle w:val="Nagwek1"/>
      </w:pPr>
      <w:r w:rsidRPr="007731F5">
        <w:t xml:space="preserve"> </w:t>
      </w:r>
      <w:r w:rsidR="009838C7" w:rsidRPr="007731F5">
        <w:t>Tryb udzielenia zamówienia</w:t>
      </w:r>
      <w:bookmarkEnd w:id="1"/>
    </w:p>
    <w:p w:rsidR="00FE7A3D" w:rsidRDefault="00FE7A3D" w:rsidP="005A298E">
      <w:pPr>
        <w:pStyle w:val="Nagwek2"/>
      </w:pPr>
      <w:bookmarkStart w:id="2" w:name="_Toc258314244"/>
      <w:r>
        <w:t xml:space="preserve">Postępowanie prowadzone będzie w trybie: </w:t>
      </w:r>
      <w:r>
        <w:rPr>
          <w:b/>
        </w:rPr>
        <w:t>przetargu nieograniczonego</w:t>
      </w:r>
      <w:r>
        <w:t>.</w:t>
      </w:r>
    </w:p>
    <w:p w:rsidR="00FE7A3D" w:rsidRDefault="00FE7A3D" w:rsidP="005A298E">
      <w:pPr>
        <w:pStyle w:val="Nagwek2"/>
      </w:pPr>
      <w:r>
        <w:t>Wartość szacunkowa zamówienia nie przekracza kwoty 5.548.000 euro.</w:t>
      </w:r>
    </w:p>
    <w:p w:rsidR="00FE7A3D" w:rsidRDefault="00FE7A3D" w:rsidP="005A298E">
      <w:pPr>
        <w:pStyle w:val="Nagwek2"/>
      </w:pPr>
      <w:r>
        <w:t>Ogłoszenie o zamówieniu zostało:</w:t>
      </w:r>
    </w:p>
    <w:p w:rsidR="00FE7A3D" w:rsidRDefault="00FE7A3D" w:rsidP="00092FBE">
      <w:pPr>
        <w:pStyle w:val="Nagwek2"/>
        <w:numPr>
          <w:ilvl w:val="0"/>
          <w:numId w:val="0"/>
        </w:numPr>
        <w:ind w:left="680"/>
      </w:pPr>
      <w:r>
        <w:t>- opublikowane w Biuletynie Zamówień Publicznych,</w:t>
      </w:r>
    </w:p>
    <w:p w:rsidR="00FE7A3D" w:rsidRDefault="00FE7A3D" w:rsidP="00092FBE">
      <w:pPr>
        <w:pStyle w:val="Nagwek2"/>
        <w:numPr>
          <w:ilvl w:val="0"/>
          <w:numId w:val="0"/>
        </w:numPr>
        <w:ind w:left="680"/>
      </w:pPr>
      <w:r>
        <w:t xml:space="preserve">- zamieszczone na stronie Zamawiającego </w:t>
      </w:r>
      <w:hyperlink r:id="rId8" w:history="1">
        <w:r>
          <w:rPr>
            <w:rStyle w:val="Hipercze"/>
          </w:rPr>
          <w:t>www.ogloszenia.propublico.pl/osk_katowice</w:t>
        </w:r>
      </w:hyperlink>
      <w:r>
        <w:t>,</w:t>
      </w:r>
    </w:p>
    <w:p w:rsidR="00FE7A3D" w:rsidRDefault="00FE7A3D" w:rsidP="00092FBE">
      <w:pPr>
        <w:pStyle w:val="Nagwek2"/>
        <w:numPr>
          <w:ilvl w:val="0"/>
          <w:numId w:val="0"/>
        </w:numPr>
        <w:ind w:left="680"/>
      </w:pPr>
      <w:r>
        <w:t>- zamieszczone na tablicy ogłoszeń w siedzibie Zamawiającego.</w:t>
      </w:r>
    </w:p>
    <w:p w:rsidR="00FE7A3D" w:rsidRDefault="00FE7A3D" w:rsidP="005A298E">
      <w:pPr>
        <w:pStyle w:val="Nagwek2"/>
      </w:pPr>
      <w:r>
        <w:t xml:space="preserve">Specyfikacja Istotnych Warunków Zamówienia została udostępniona na stronie Zamawiającego </w:t>
      </w:r>
      <w:hyperlink r:id="rId9" w:history="1">
        <w:r>
          <w:rPr>
            <w:rStyle w:val="Hipercze"/>
          </w:rPr>
          <w:t>www.ogloszenia.propublico.pl/osk_katowice</w:t>
        </w:r>
      </w:hyperlink>
      <w:r>
        <w:t xml:space="preserve"> od dnia zamieszczenia ogłoszenia o zamówieniu w Biuletynie Zamówień Publicznych do upływu terminu składania ofert.</w:t>
      </w:r>
    </w:p>
    <w:p w:rsidR="00EB7871" w:rsidRPr="003209A8" w:rsidRDefault="00FE7A3D" w:rsidP="00FE7A3D">
      <w:pPr>
        <w:pStyle w:val="Nagwek1"/>
      </w:pPr>
      <w:r w:rsidRPr="007731F5">
        <w:t xml:space="preserve"> </w:t>
      </w:r>
      <w:r w:rsidR="00F23594" w:rsidRPr="007731F5">
        <w:t>Opis przedmiotu zamówienia</w:t>
      </w:r>
      <w:bookmarkEnd w:id="2"/>
    </w:p>
    <w:p w:rsidR="00323CAC" w:rsidRPr="00323CAC" w:rsidRDefault="00323CAC" w:rsidP="00323CAC">
      <w:pPr>
        <w:pStyle w:val="NormalnyWeb"/>
        <w:spacing w:after="0"/>
        <w:jc w:val="both"/>
        <w:rPr>
          <w:sz w:val="24"/>
          <w:szCs w:val="24"/>
          <w:lang w:eastAsia="pl-PL"/>
        </w:rPr>
      </w:pPr>
      <w:r>
        <w:rPr>
          <w:sz w:val="24"/>
          <w:szCs w:val="24"/>
        </w:rPr>
        <w:t xml:space="preserve">3.1. </w:t>
      </w:r>
      <w:r w:rsidR="000D7C7C">
        <w:t xml:space="preserve"> </w:t>
      </w:r>
      <w:r w:rsidRPr="00323CAC">
        <w:rPr>
          <w:color w:val="000000"/>
          <w:sz w:val="24"/>
          <w:szCs w:val="24"/>
          <w:lang w:eastAsia="pl-PL"/>
        </w:rPr>
        <w:t>Przedmiotem zamówienia jest zaprojektowanie wraz z wykonaniem robót związanych z</w:t>
      </w:r>
      <w:r>
        <w:rPr>
          <w:color w:val="000000"/>
          <w:sz w:val="24"/>
          <w:szCs w:val="24"/>
          <w:lang w:eastAsia="pl-PL"/>
        </w:rPr>
        <w:t> </w:t>
      </w:r>
      <w:r w:rsidRPr="00323CAC">
        <w:rPr>
          <w:color w:val="000000"/>
          <w:sz w:val="24"/>
          <w:szCs w:val="24"/>
          <w:lang w:eastAsia="pl-PL"/>
        </w:rPr>
        <w:t>wymianą dźwigu osobowego dla budynku oraz wykonaniem robót budowlanych remontowych wewnątrz i na zewnątrz szybu windowego, w tym remont pomieszczenia maszynowni.</w:t>
      </w:r>
    </w:p>
    <w:p w:rsidR="00323CAC" w:rsidRPr="00323CAC" w:rsidRDefault="00323CAC" w:rsidP="00323CAC">
      <w:pPr>
        <w:spacing w:before="100" w:beforeAutospacing="1"/>
        <w:jc w:val="both"/>
      </w:pPr>
      <w:r w:rsidRPr="00323CAC">
        <w:rPr>
          <w:bCs/>
          <w:color w:val="000000"/>
        </w:rPr>
        <w:t xml:space="preserve">3.2.  </w:t>
      </w:r>
      <w:r w:rsidRPr="00323CAC">
        <w:rPr>
          <w:color w:val="000000"/>
        </w:rPr>
        <w:t xml:space="preserve">Wymiana dźwigu winna zostać wykonana na podstawie sporządzonej uprzednio przez Wykonawcę dokumentacji projektowej wielobranżowej zatwierdzonej przez Zamawiającego oraz posiadającej wymagane prawem uzgodnienia. Wymagania odnośnie dokumentacji projektowej określone zostały w treści </w:t>
      </w:r>
      <w:r w:rsidR="00FF4389">
        <w:rPr>
          <w:color w:val="000000"/>
        </w:rPr>
        <w:t>P</w:t>
      </w:r>
      <w:r w:rsidRPr="00323CAC">
        <w:rPr>
          <w:color w:val="000000"/>
        </w:rPr>
        <w:t>rogramu</w:t>
      </w:r>
      <w:r w:rsidR="00FF4389">
        <w:rPr>
          <w:color w:val="000000"/>
        </w:rPr>
        <w:t xml:space="preserve"> Funkcjonalno-Użytkowego</w:t>
      </w:r>
      <w:r w:rsidRPr="00323CAC">
        <w:rPr>
          <w:color w:val="000000"/>
        </w:rPr>
        <w:t xml:space="preserve">. </w:t>
      </w:r>
    </w:p>
    <w:p w:rsidR="00CD0D1D" w:rsidRDefault="00323CAC" w:rsidP="00FF4389">
      <w:pPr>
        <w:spacing w:before="100" w:beforeAutospacing="1"/>
        <w:jc w:val="both"/>
        <w:rPr>
          <w:rFonts w:eastAsia="Microsoft Sans Serif" w:cs="Microsoft Sans Serif"/>
        </w:rPr>
      </w:pPr>
      <w:r w:rsidRPr="00323CAC">
        <w:rPr>
          <w:bCs/>
          <w:color w:val="000000"/>
        </w:rPr>
        <w:t>3.3.</w:t>
      </w:r>
      <w:r>
        <w:rPr>
          <w:b/>
          <w:bCs/>
          <w:color w:val="000000"/>
        </w:rPr>
        <w:t xml:space="preserve"> </w:t>
      </w:r>
      <w:r w:rsidR="00FF4389" w:rsidRPr="00FF4389">
        <w:rPr>
          <w:bCs/>
          <w:color w:val="000000"/>
        </w:rPr>
        <w:t>W</w:t>
      </w:r>
      <w:r w:rsidR="000D7C7C">
        <w:rPr>
          <w:szCs w:val="20"/>
        </w:rPr>
        <w:t xml:space="preserve">ymagania Zamawiającego wynikają z potrzeby dostosowania w budynku diagnostycznym dźwigu szpitalnego do potrzeb osób niepełnosprawnych, dostosowanie jego udźwigu, wymiarów kabiny do aktualnie obowiązujących norm technicznych określających wymogi stawiane dźwigom szpitalnym oraz zwiększenia przepustowości nowego dźwigu i niezawodności jego pracy. </w:t>
      </w:r>
      <w:r w:rsidR="00CD0D1D">
        <w:rPr>
          <w:rFonts w:eastAsia="Microsoft Sans Serif" w:cs="Microsoft Sans Serif"/>
        </w:rPr>
        <w:t xml:space="preserve">Ponadto w ramach przebudowy dźwigu zostaną zainstalowane urządzenia techniczne niezbędne dla osób niepełnosprawnych – przyciski dyspozycyjne oznaczone pismem </w:t>
      </w:r>
      <w:proofErr w:type="spellStart"/>
      <w:r w:rsidR="00CD0D1D">
        <w:rPr>
          <w:rFonts w:eastAsia="Microsoft Sans Serif" w:cs="Microsoft Sans Serif"/>
        </w:rPr>
        <w:t>Braill'e</w:t>
      </w:r>
      <w:proofErr w:type="spellEnd"/>
      <w:r w:rsidR="00CD0D1D">
        <w:rPr>
          <w:rFonts w:eastAsia="Microsoft Sans Serif" w:cs="Microsoft Sans Serif"/>
        </w:rPr>
        <w:t xml:space="preserve"> oraz głośnomówiący system informacyjny.</w:t>
      </w:r>
    </w:p>
    <w:p w:rsidR="000D7C7C" w:rsidRDefault="00CD0D1D" w:rsidP="00CD0D1D">
      <w:pPr>
        <w:shd w:val="clear" w:color="auto" w:fill="FFFFFF"/>
        <w:spacing w:before="278"/>
        <w:ind w:right="5"/>
        <w:jc w:val="both"/>
        <w:rPr>
          <w:rFonts w:cs="Arial"/>
          <w:u w:val="single"/>
        </w:rPr>
      </w:pPr>
      <w:r>
        <w:t xml:space="preserve">3.8. </w:t>
      </w:r>
      <w:r w:rsidR="000D7C7C">
        <w:rPr>
          <w:rFonts w:cs="Arial"/>
        </w:rPr>
        <w:t xml:space="preserve">Roboty budowlane będą realizowane </w:t>
      </w:r>
      <w:r w:rsidR="000D7C7C">
        <w:rPr>
          <w:rFonts w:cs="Arial"/>
          <w:u w:val="single"/>
        </w:rPr>
        <w:t>w warunkach czynnego Szpitala.</w:t>
      </w:r>
      <w:r w:rsidR="000D7C7C">
        <w:rPr>
          <w:rFonts w:cs="Arial"/>
        </w:rPr>
        <w:t xml:space="preserve"> Do umowy Wykonawca opracuje i przedstawi Zamawiającemu do zatwierdzenia </w:t>
      </w:r>
      <w:r w:rsidR="000D7C7C">
        <w:rPr>
          <w:rFonts w:cs="Arial"/>
          <w:u w:val="single"/>
        </w:rPr>
        <w:t>harmonogram wykonania robót budowlanych objętych niniejszym zamówieniem publicznym.</w:t>
      </w:r>
    </w:p>
    <w:p w:rsidR="00664D71" w:rsidRDefault="00664D71" w:rsidP="00FF4389">
      <w:pPr>
        <w:pStyle w:val="Default"/>
        <w:tabs>
          <w:tab w:val="left" w:pos="0"/>
        </w:tabs>
        <w:jc w:val="both"/>
        <w:rPr>
          <w:rFonts w:ascii="Times New Roman" w:hAnsi="Times New Roman" w:cs="Times New Roman"/>
        </w:rPr>
      </w:pPr>
    </w:p>
    <w:p w:rsidR="00FF4389" w:rsidRDefault="00FF4389" w:rsidP="00FF4389">
      <w:pPr>
        <w:pStyle w:val="Default"/>
        <w:tabs>
          <w:tab w:val="left" w:pos="0"/>
        </w:tabs>
        <w:jc w:val="both"/>
        <w:rPr>
          <w:rFonts w:ascii="Times New Roman" w:hAnsi="Times New Roman" w:cs="Times New Roman"/>
          <w:b/>
          <w:bCs/>
        </w:rPr>
      </w:pPr>
      <w:r w:rsidRPr="00FF4389">
        <w:rPr>
          <w:rFonts w:ascii="Times New Roman" w:hAnsi="Times New Roman" w:cs="Times New Roman"/>
        </w:rPr>
        <w:lastRenderedPageBreak/>
        <w:t>3.9.</w:t>
      </w:r>
      <w:r w:rsidRPr="00FF4389">
        <w:rPr>
          <w:rFonts w:cs="Arial"/>
        </w:rPr>
        <w:t xml:space="preserve"> </w:t>
      </w:r>
      <w:r>
        <w:rPr>
          <w:rFonts w:ascii="Times New Roman" w:hAnsi="Times New Roman" w:cs="Times New Roman"/>
          <w:bCs/>
        </w:rPr>
        <w:t>Opis przedmiotu zamówienia według nazw i kodów określonych we Wspólnym Słowniku Zamówień</w:t>
      </w:r>
      <w:r>
        <w:rPr>
          <w:rFonts w:ascii="Times New Roman" w:hAnsi="Times New Roman" w:cs="Times New Roman"/>
          <w:b/>
          <w:bCs/>
        </w:rPr>
        <w:t xml:space="preserve"> (CPV):</w:t>
      </w:r>
    </w:p>
    <w:p w:rsidR="00FF4389" w:rsidRDefault="00FF4389" w:rsidP="00FF4389">
      <w:pPr>
        <w:shd w:val="clear" w:color="auto" w:fill="FFFFFF"/>
        <w:jc w:val="both"/>
      </w:pPr>
      <w:r>
        <w:t xml:space="preserve">                        45215140-0 – Roboty budowlane w zakresie obiektów szpitalnych</w:t>
      </w:r>
    </w:p>
    <w:p w:rsidR="00FF4389" w:rsidRDefault="00FF4389" w:rsidP="00FF4389">
      <w:pPr>
        <w:pStyle w:val="Tekstpodstawowy"/>
        <w:spacing w:before="80"/>
      </w:pPr>
      <w:r w:rsidRPr="00D74F53">
        <w:rPr>
          <w:u w:val="single"/>
        </w:rPr>
        <w:t>Projekt i wykonanie w zakresie:</w:t>
      </w:r>
    </w:p>
    <w:p w:rsidR="00FF4389" w:rsidRPr="00D91376" w:rsidRDefault="00FF4389" w:rsidP="00FF4389">
      <w:pPr>
        <w:pStyle w:val="Tekstpodstawowy"/>
        <w:spacing w:before="80"/>
        <w:ind w:left="708" w:firstLine="708"/>
        <w:rPr>
          <w:b/>
        </w:rPr>
      </w:pPr>
      <w:r w:rsidRPr="00BB1E0F">
        <w:t xml:space="preserve">45262700-8 - Przebudowa budynków, </w:t>
      </w:r>
      <w:r>
        <w:tab/>
      </w:r>
      <w:r>
        <w:tab/>
      </w:r>
      <w:r>
        <w:tab/>
      </w:r>
      <w:r>
        <w:tab/>
      </w:r>
      <w:r>
        <w:tab/>
      </w:r>
      <w:r w:rsidRPr="00BB1E0F">
        <w:t xml:space="preserve">45313100-5 - Instalowanie wind, </w:t>
      </w:r>
      <w:r>
        <w:tab/>
      </w:r>
      <w:r>
        <w:tab/>
      </w:r>
      <w:r>
        <w:tab/>
      </w:r>
      <w:r>
        <w:tab/>
      </w:r>
      <w:r>
        <w:tab/>
      </w:r>
      <w:r>
        <w:tab/>
      </w:r>
      <w:r w:rsidRPr="00BB1E0F">
        <w:t xml:space="preserve">50750000-7 - Usługi w zakresie konserwacji wind, </w:t>
      </w:r>
    </w:p>
    <w:p w:rsidR="000D7C7C" w:rsidRDefault="00FF4389" w:rsidP="000D7C7C">
      <w:pPr>
        <w:pStyle w:val="Default"/>
        <w:jc w:val="both"/>
        <w:rPr>
          <w:rFonts w:ascii="Times New Roman" w:hAnsi="Times New Roman" w:cs="Times New Roman"/>
        </w:rPr>
      </w:pPr>
      <w:r>
        <w:rPr>
          <w:rFonts w:ascii="Times New Roman" w:hAnsi="Times New Roman" w:cs="Times New Roman"/>
        </w:rPr>
        <w:t>3.10.</w:t>
      </w:r>
      <w:r w:rsidR="000D7C7C">
        <w:rPr>
          <w:rFonts w:ascii="Times New Roman" w:hAnsi="Times New Roman" w:cs="Times New Roman"/>
        </w:rPr>
        <w:t xml:space="preserve"> Szczegółowy opis przedmiotu zamówienia znajduje się w </w:t>
      </w:r>
      <w:r>
        <w:rPr>
          <w:rFonts w:ascii="Times New Roman" w:hAnsi="Times New Roman" w:cs="Times New Roman"/>
        </w:rPr>
        <w:t>P</w:t>
      </w:r>
      <w:r w:rsidR="000D7C7C">
        <w:rPr>
          <w:rFonts w:ascii="Times New Roman" w:hAnsi="Times New Roman" w:cs="Times New Roman"/>
        </w:rPr>
        <w:t xml:space="preserve">rogramie </w:t>
      </w:r>
      <w:r>
        <w:rPr>
          <w:rFonts w:ascii="Times New Roman" w:hAnsi="Times New Roman" w:cs="Times New Roman"/>
        </w:rPr>
        <w:t>F</w:t>
      </w:r>
      <w:r w:rsidR="000D7C7C">
        <w:rPr>
          <w:rFonts w:ascii="Times New Roman" w:hAnsi="Times New Roman" w:cs="Times New Roman"/>
        </w:rPr>
        <w:t xml:space="preserve">unkcjonalno –  </w:t>
      </w:r>
      <w:r>
        <w:rPr>
          <w:rFonts w:ascii="Times New Roman" w:hAnsi="Times New Roman" w:cs="Times New Roman"/>
        </w:rPr>
        <w:t>U</w:t>
      </w:r>
      <w:r w:rsidR="000D7C7C">
        <w:rPr>
          <w:rFonts w:ascii="Times New Roman" w:hAnsi="Times New Roman" w:cs="Times New Roman"/>
        </w:rPr>
        <w:t xml:space="preserve">żytkowym, który stanowi integralny </w:t>
      </w:r>
      <w:r w:rsidRPr="005A298E">
        <w:rPr>
          <w:rFonts w:ascii="Times New Roman" w:hAnsi="Times New Roman" w:cs="Times New Roman"/>
          <w:i/>
        </w:rPr>
        <w:t>Z</w:t>
      </w:r>
      <w:r w:rsidR="000D7C7C" w:rsidRPr="005A298E">
        <w:rPr>
          <w:rFonts w:ascii="Times New Roman" w:hAnsi="Times New Roman" w:cs="Times New Roman"/>
          <w:i/>
        </w:rPr>
        <w:t xml:space="preserve">ałącznik </w:t>
      </w:r>
      <w:r w:rsidRPr="005A298E">
        <w:rPr>
          <w:rFonts w:ascii="Times New Roman" w:hAnsi="Times New Roman" w:cs="Times New Roman"/>
          <w:i/>
        </w:rPr>
        <w:t xml:space="preserve">nr </w:t>
      </w:r>
      <w:r w:rsidR="005A298E" w:rsidRPr="005A298E">
        <w:rPr>
          <w:rFonts w:ascii="Times New Roman" w:hAnsi="Times New Roman" w:cs="Times New Roman"/>
          <w:i/>
        </w:rPr>
        <w:t xml:space="preserve">7 </w:t>
      </w:r>
      <w:r w:rsidR="000D7C7C" w:rsidRPr="005A298E">
        <w:rPr>
          <w:rFonts w:ascii="Times New Roman" w:hAnsi="Times New Roman" w:cs="Times New Roman"/>
          <w:i/>
        </w:rPr>
        <w:t>do SIWZ</w:t>
      </w:r>
      <w:r w:rsidR="005A298E">
        <w:rPr>
          <w:rFonts w:ascii="Times New Roman" w:hAnsi="Times New Roman" w:cs="Times New Roman"/>
        </w:rPr>
        <w:t>.</w:t>
      </w:r>
      <w:r w:rsidR="000D7C7C">
        <w:rPr>
          <w:rFonts w:ascii="Times New Roman" w:hAnsi="Times New Roman" w:cs="Times New Roman"/>
        </w:rPr>
        <w:t xml:space="preserve"> </w:t>
      </w:r>
    </w:p>
    <w:p w:rsidR="000D7C7C" w:rsidRDefault="000D7C7C" w:rsidP="000D7C7C">
      <w:pPr>
        <w:pStyle w:val="Default"/>
        <w:jc w:val="both"/>
        <w:rPr>
          <w:rFonts w:ascii="Times New Roman" w:hAnsi="Times New Roman" w:cs="Times New Roman"/>
        </w:rPr>
      </w:pPr>
    </w:p>
    <w:p w:rsidR="005A298E" w:rsidRDefault="005A298E" w:rsidP="005A298E">
      <w:pPr>
        <w:pStyle w:val="Nagwek2"/>
      </w:pPr>
      <w:r w:rsidRPr="00D91376">
        <w:t>Zamawiający nie dopuszcza składania ofert częściowych. Oferty nie zawierające pełnego zakresu przedmiotu zamówienia zostaną odrzucone.</w:t>
      </w:r>
    </w:p>
    <w:p w:rsidR="005A298E" w:rsidRPr="005A298E" w:rsidRDefault="005A298E" w:rsidP="005A298E">
      <w:pPr>
        <w:pStyle w:val="Nagwek2"/>
      </w:pPr>
      <w:r w:rsidRPr="005A298E">
        <w:t>Zamawiający nie dopuszcza składania ofert wariantowych.</w:t>
      </w:r>
    </w:p>
    <w:p w:rsidR="00F23594" w:rsidRDefault="00F23594" w:rsidP="005A298E">
      <w:pPr>
        <w:pStyle w:val="Nagwek2"/>
      </w:pPr>
      <w:r>
        <w:t>Miejsce realizacji:</w:t>
      </w:r>
      <w:r w:rsidR="0040419B">
        <w:t xml:space="preserve"> </w:t>
      </w:r>
      <w:r w:rsidR="005A298E">
        <w:t>siedziba Zamawiającego.</w:t>
      </w:r>
    </w:p>
    <w:p w:rsidR="00A2369F" w:rsidRPr="000B08A9" w:rsidRDefault="00A2369F" w:rsidP="00EE6B68">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BB1E0F" w:rsidP="005A298E">
      <w:pPr>
        <w:pStyle w:val="Nagwek2"/>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Default="00EB7871" w:rsidP="005A298E">
      <w:pPr>
        <w:pStyle w:val="Nagwek2"/>
        <w:rPr>
          <w:b/>
        </w:rPr>
      </w:pPr>
      <w:r w:rsidRPr="003209A8">
        <w:t>Zamówienie musi zostać zrealizowane w terminie:</w:t>
      </w:r>
      <w:r w:rsidR="0040419B">
        <w:t xml:space="preserve"> </w:t>
      </w:r>
      <w:r w:rsidR="005A298E" w:rsidRPr="005A298E">
        <w:rPr>
          <w:b/>
        </w:rPr>
        <w:t>do 30.09.2018r.</w:t>
      </w:r>
      <w:r w:rsidR="005A298E">
        <w:rPr>
          <w:b/>
        </w:rPr>
        <w:t xml:space="preserve"> </w:t>
      </w:r>
    </w:p>
    <w:p w:rsidR="005A298E" w:rsidRDefault="005A298E" w:rsidP="005A298E">
      <w:pPr>
        <w:pStyle w:val="Nagwek2"/>
      </w:pPr>
      <w:r w:rsidRPr="005A298E">
        <w:t xml:space="preserve">Termin </w:t>
      </w:r>
      <w:r w:rsidR="00ED145B">
        <w:t>wykonania zamówienia</w:t>
      </w:r>
      <w:r w:rsidRPr="005A298E">
        <w:t xml:space="preserve"> </w:t>
      </w:r>
      <w:r>
        <w:t>stanowi kryterium oceny ofert i podlegać będzie ocenie (</w:t>
      </w:r>
      <w:r w:rsidRPr="005A298E">
        <w:rPr>
          <w:i/>
        </w:rPr>
        <w:t xml:space="preserve">Wykonawca podaje oferowany termin realizacji zamówienia w Formularzu </w:t>
      </w:r>
      <w:r w:rsidR="00BC334E">
        <w:rPr>
          <w:i/>
        </w:rPr>
        <w:t>o</w:t>
      </w:r>
      <w:r w:rsidRPr="005A298E">
        <w:rPr>
          <w:i/>
        </w:rPr>
        <w:t>fertowo-cenowym</w:t>
      </w:r>
      <w:r w:rsidR="00BC334E">
        <w:rPr>
          <w:i/>
        </w:rPr>
        <w:t xml:space="preserve"> – Załącznik nr 1 do SIWZ</w:t>
      </w:r>
      <w:r>
        <w:t xml:space="preserve">). </w:t>
      </w:r>
    </w:p>
    <w:p w:rsidR="005A298E" w:rsidRPr="005A298E" w:rsidRDefault="005A298E" w:rsidP="005A298E">
      <w:pPr>
        <w:pStyle w:val="Nagwek2"/>
      </w:pPr>
      <w:r>
        <w:t>Termin realizacji zamówienia może ulec zmianie tylko w przypadku okoliczności opisanych w Projekcie umowy.</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5A298E">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w:t>
      </w:r>
      <w:r w:rsidR="005A298E">
        <w:t> </w:t>
      </w:r>
      <w:r w:rsidR="00A2369F">
        <w:t xml:space="preserve">niniejszej </w:t>
      </w:r>
      <w:r w:rsidR="00DD574A">
        <w:t>SIWZ</w:t>
      </w:r>
      <w:r w:rsidR="008B13A8">
        <w:t>.</w:t>
      </w:r>
    </w:p>
    <w:p w:rsidR="00A2369F" w:rsidRDefault="00A2369F" w:rsidP="005A298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BB1E0F" w:rsidRPr="00CD4B52" w:rsidTr="00F90E63">
        <w:tc>
          <w:tcPr>
            <w:tcW w:w="720" w:type="dxa"/>
            <w:tcBorders>
              <w:top w:val="single" w:sz="4" w:space="0" w:color="auto"/>
              <w:left w:val="single" w:sz="4" w:space="0" w:color="auto"/>
              <w:bottom w:val="single" w:sz="4" w:space="0" w:color="auto"/>
              <w:right w:val="single" w:sz="4" w:space="0" w:color="auto"/>
            </w:tcBorders>
            <w:vAlign w:val="center"/>
            <w:hideMark/>
          </w:tcPr>
          <w:p w:rsidR="00BB1E0F" w:rsidRPr="00EA53ED" w:rsidRDefault="00BB1E0F" w:rsidP="005A298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B1E0F" w:rsidRPr="00EA53ED" w:rsidRDefault="00BB1E0F" w:rsidP="005A298E">
            <w:pPr>
              <w:spacing w:before="60" w:after="120"/>
              <w:jc w:val="center"/>
              <w:rPr>
                <w:sz w:val="20"/>
                <w:szCs w:val="20"/>
              </w:rPr>
            </w:pPr>
            <w:r w:rsidRPr="00EA53ED">
              <w:rPr>
                <w:b/>
                <w:sz w:val="20"/>
                <w:szCs w:val="20"/>
              </w:rPr>
              <w:t>Warunki udziału w postępowaniu</w:t>
            </w:r>
          </w:p>
        </w:tc>
      </w:tr>
      <w:tr w:rsidR="00BB1E0F" w:rsidRPr="00CD4B52" w:rsidTr="00F90E63">
        <w:tc>
          <w:tcPr>
            <w:tcW w:w="720" w:type="dxa"/>
            <w:tcBorders>
              <w:top w:val="single" w:sz="4" w:space="0" w:color="auto"/>
              <w:left w:val="single" w:sz="4" w:space="0" w:color="auto"/>
              <w:bottom w:val="single" w:sz="4" w:space="0" w:color="auto"/>
              <w:right w:val="single" w:sz="4" w:space="0" w:color="auto"/>
            </w:tcBorders>
            <w:hideMark/>
          </w:tcPr>
          <w:p w:rsidR="00BB1E0F" w:rsidRPr="00CD4B52" w:rsidRDefault="00BB1E0F" w:rsidP="005A298E">
            <w:pPr>
              <w:spacing w:before="60" w:after="120"/>
              <w:jc w:val="center"/>
            </w:pPr>
            <w:r w:rsidRPr="00BB1E0F">
              <w:t>1</w:t>
            </w:r>
          </w:p>
        </w:tc>
        <w:tc>
          <w:tcPr>
            <w:tcW w:w="7738" w:type="dxa"/>
            <w:tcBorders>
              <w:top w:val="single" w:sz="4" w:space="0" w:color="auto"/>
              <w:left w:val="single" w:sz="4" w:space="0" w:color="auto"/>
              <w:bottom w:val="single" w:sz="4" w:space="0" w:color="auto"/>
              <w:right w:val="single" w:sz="4" w:space="0" w:color="auto"/>
            </w:tcBorders>
            <w:hideMark/>
          </w:tcPr>
          <w:p w:rsidR="00BB1E0F" w:rsidRPr="00CD4B52" w:rsidRDefault="00BB1E0F" w:rsidP="00F90E63">
            <w:pPr>
              <w:spacing w:before="60" w:after="120"/>
              <w:jc w:val="both"/>
              <w:rPr>
                <w:b/>
                <w:bCs/>
              </w:rPr>
            </w:pPr>
            <w:r w:rsidRPr="00BB1E0F">
              <w:rPr>
                <w:b/>
                <w:bCs/>
              </w:rPr>
              <w:t>Sytuacja ekonomiczna lub finansowa</w:t>
            </w:r>
          </w:p>
          <w:p w:rsidR="00BB1E0F" w:rsidRPr="004A0D74" w:rsidRDefault="00BB1E0F" w:rsidP="005A298E">
            <w:pPr>
              <w:spacing w:before="60" w:after="120"/>
              <w:jc w:val="both"/>
              <w:rPr>
                <w:sz w:val="22"/>
                <w:szCs w:val="22"/>
              </w:rPr>
            </w:pPr>
            <w:r w:rsidRPr="004A0D74">
              <w:rPr>
                <w:sz w:val="22"/>
                <w:szCs w:val="22"/>
              </w:rPr>
              <w:t xml:space="preserve">O udzielenie zamówienia publicznego mogą ubiegać się wykonawcy, którzy spełniają warunki, dotyczące sytuacji ekonomicznej lub finansowej. </w:t>
            </w:r>
          </w:p>
          <w:p w:rsidR="004A0D74" w:rsidRPr="00CD4B52" w:rsidRDefault="005A298E" w:rsidP="00BC334E">
            <w:pPr>
              <w:tabs>
                <w:tab w:val="center" w:pos="6029"/>
                <w:tab w:val="right" w:pos="10565"/>
              </w:tabs>
              <w:spacing w:line="276" w:lineRule="auto"/>
              <w:jc w:val="both"/>
            </w:pPr>
            <w:r w:rsidRPr="004A0D74">
              <w:rPr>
                <w:sz w:val="22"/>
                <w:szCs w:val="22"/>
              </w:rPr>
              <w:t>Zamawiający uzna warunek za</w:t>
            </w:r>
            <w:r w:rsidR="00664D71" w:rsidRPr="004A0D74">
              <w:rPr>
                <w:sz w:val="22"/>
                <w:szCs w:val="22"/>
              </w:rPr>
              <w:t xml:space="preserve"> spełniony jeżeli Wykonawca wykaże, </w:t>
            </w:r>
            <w:r w:rsidR="001D03A0" w:rsidRPr="004A0D74">
              <w:rPr>
                <w:sz w:val="22"/>
                <w:szCs w:val="22"/>
              </w:rPr>
              <w:t>ż</w:t>
            </w:r>
            <w:r w:rsidR="00664D71" w:rsidRPr="004A0D74">
              <w:rPr>
                <w:sz w:val="22"/>
                <w:szCs w:val="22"/>
              </w:rPr>
              <w:t xml:space="preserve">e będzie posiadał </w:t>
            </w:r>
            <w:r w:rsidR="00664D71" w:rsidRPr="004A0D74">
              <w:rPr>
                <w:b/>
                <w:sz w:val="22"/>
                <w:szCs w:val="22"/>
              </w:rPr>
              <w:t>ubezpieczenie od odpowiedzialności cywilnej w zakresie prowadzonej działalności związanej z przedmiotem zamówienia</w:t>
            </w:r>
            <w:r w:rsidR="001D03A0" w:rsidRPr="004A0D74">
              <w:rPr>
                <w:b/>
                <w:sz w:val="22"/>
                <w:szCs w:val="22"/>
              </w:rPr>
              <w:t xml:space="preserve"> na sumę gwarancyjną nie mniejszą niż 250.000,00 złotych</w:t>
            </w:r>
            <w:r w:rsidR="001D03A0" w:rsidRPr="004A0D74">
              <w:rPr>
                <w:sz w:val="22"/>
                <w:szCs w:val="22"/>
              </w:rPr>
              <w:t>.</w:t>
            </w:r>
          </w:p>
        </w:tc>
      </w:tr>
      <w:tr w:rsidR="00BB1E0F" w:rsidRPr="00CD4B52" w:rsidTr="00F90E63">
        <w:tc>
          <w:tcPr>
            <w:tcW w:w="720" w:type="dxa"/>
            <w:tcBorders>
              <w:top w:val="single" w:sz="4" w:space="0" w:color="auto"/>
              <w:left w:val="single" w:sz="4" w:space="0" w:color="auto"/>
              <w:bottom w:val="single" w:sz="4" w:space="0" w:color="auto"/>
              <w:right w:val="single" w:sz="4" w:space="0" w:color="auto"/>
            </w:tcBorders>
            <w:hideMark/>
          </w:tcPr>
          <w:p w:rsidR="00BB1E0F" w:rsidRPr="00CD4B52" w:rsidRDefault="00BB1E0F" w:rsidP="005A298E">
            <w:pPr>
              <w:spacing w:before="60" w:after="120"/>
              <w:jc w:val="center"/>
            </w:pPr>
            <w:r w:rsidRPr="00BB1E0F">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BB1E0F" w:rsidRPr="00CD4B52" w:rsidRDefault="00BB1E0F" w:rsidP="00F90E63">
            <w:pPr>
              <w:spacing w:before="60" w:after="120"/>
              <w:jc w:val="both"/>
              <w:rPr>
                <w:b/>
                <w:bCs/>
              </w:rPr>
            </w:pPr>
            <w:r w:rsidRPr="00BB1E0F">
              <w:rPr>
                <w:b/>
                <w:bCs/>
              </w:rPr>
              <w:t>Zdolność techniczna lub zawodowa</w:t>
            </w:r>
          </w:p>
          <w:p w:rsidR="00BB1E0F" w:rsidRPr="004A0D74" w:rsidRDefault="00BB1E0F" w:rsidP="001D03A0">
            <w:pPr>
              <w:spacing w:before="60" w:after="120"/>
              <w:jc w:val="both"/>
              <w:rPr>
                <w:sz w:val="22"/>
                <w:szCs w:val="22"/>
              </w:rPr>
            </w:pPr>
            <w:r w:rsidRPr="004A0D74">
              <w:rPr>
                <w:sz w:val="22"/>
                <w:szCs w:val="22"/>
              </w:rPr>
              <w:t xml:space="preserve">O udzielenie zamówienia publicznego mogą ubiegać się wykonawcy, którzy spełniają warunki, dotyczące  zdolności technicznej lub zawodowej. </w:t>
            </w:r>
          </w:p>
          <w:p w:rsidR="00041422" w:rsidRPr="004A0D74" w:rsidRDefault="00B75057" w:rsidP="00041422">
            <w:pPr>
              <w:pStyle w:val="Tekstpodstawowywcity32"/>
              <w:ind w:left="0"/>
              <w:rPr>
                <w:b/>
                <w:sz w:val="22"/>
                <w:szCs w:val="22"/>
              </w:rPr>
            </w:pPr>
            <w:r>
              <w:rPr>
                <w:b/>
                <w:sz w:val="22"/>
                <w:szCs w:val="22"/>
              </w:rPr>
              <w:t>A</w:t>
            </w:r>
            <w:r w:rsidR="00041422" w:rsidRPr="004A0D74">
              <w:rPr>
                <w:b/>
                <w:sz w:val="22"/>
                <w:szCs w:val="22"/>
              </w:rPr>
              <w:t>)</w:t>
            </w:r>
          </w:p>
          <w:p w:rsidR="001D03A0" w:rsidRPr="004A0D74" w:rsidRDefault="00041422" w:rsidP="00041422">
            <w:pPr>
              <w:pStyle w:val="Tekstpodstawowywcity32"/>
              <w:ind w:left="0"/>
              <w:rPr>
                <w:b/>
                <w:bCs/>
                <w:sz w:val="22"/>
                <w:szCs w:val="22"/>
              </w:rPr>
            </w:pPr>
            <w:r w:rsidRPr="004A0D74">
              <w:rPr>
                <w:sz w:val="22"/>
                <w:szCs w:val="22"/>
              </w:rPr>
              <w:t xml:space="preserve">Zamawiający uzna warunek za spełniony, jeżeli Wykonawca wykaże, że w okresie ostatnich pięciu lat przed upływem terminu składania ofert, (a jeżeli okres prowadzenia działalności jest krótszy – w tym okresie) należycie wykonał, </w:t>
            </w:r>
            <w:r w:rsidRPr="004A0D74">
              <w:rPr>
                <w:b/>
                <w:sz w:val="22"/>
                <w:szCs w:val="22"/>
              </w:rPr>
              <w:t>co</w:t>
            </w:r>
            <w:r w:rsidR="004A0D74">
              <w:rPr>
                <w:b/>
                <w:sz w:val="22"/>
                <w:szCs w:val="22"/>
              </w:rPr>
              <w:t> </w:t>
            </w:r>
            <w:r w:rsidRPr="004A0D74">
              <w:rPr>
                <w:b/>
                <w:sz w:val="22"/>
                <w:szCs w:val="22"/>
              </w:rPr>
              <w:t>najmniej jedną robotę budowlaną</w:t>
            </w:r>
            <w:r w:rsidRPr="004A0D74">
              <w:rPr>
                <w:sz w:val="22"/>
                <w:szCs w:val="22"/>
              </w:rPr>
              <w:t xml:space="preserve"> </w:t>
            </w:r>
            <w:r w:rsidRPr="004A0D74">
              <w:rPr>
                <w:b/>
                <w:sz w:val="22"/>
                <w:szCs w:val="22"/>
              </w:rPr>
              <w:t>realizowaną metodą zaprojektuj i</w:t>
            </w:r>
            <w:r w:rsidR="004A0D74">
              <w:rPr>
                <w:b/>
                <w:sz w:val="22"/>
                <w:szCs w:val="22"/>
              </w:rPr>
              <w:t> </w:t>
            </w:r>
            <w:r w:rsidRPr="004A0D74">
              <w:rPr>
                <w:b/>
                <w:sz w:val="22"/>
                <w:szCs w:val="22"/>
              </w:rPr>
              <w:t>wybuduj polegającą na wyposażeniu budynku użyteczności publicznej w</w:t>
            </w:r>
            <w:r w:rsidR="004A0D74">
              <w:rPr>
                <w:b/>
                <w:sz w:val="22"/>
                <w:szCs w:val="22"/>
              </w:rPr>
              <w:t> </w:t>
            </w:r>
            <w:r w:rsidRPr="004A0D74">
              <w:rPr>
                <w:b/>
                <w:sz w:val="22"/>
                <w:szCs w:val="22"/>
              </w:rPr>
              <w:t xml:space="preserve">dźwig osobowy dostosowany do potrzeb osób niepełnosprawnych o wartości brutto co najmniej </w:t>
            </w:r>
            <w:r w:rsidRPr="004A0D74">
              <w:rPr>
                <w:b/>
                <w:bCs/>
                <w:sz w:val="22"/>
                <w:szCs w:val="22"/>
              </w:rPr>
              <w:t xml:space="preserve">150.000,00 zł. </w:t>
            </w:r>
          </w:p>
          <w:p w:rsidR="00041422" w:rsidRPr="004A0D74" w:rsidRDefault="00041422" w:rsidP="00041422">
            <w:pPr>
              <w:pStyle w:val="Tekstpodstawowywcity32"/>
              <w:ind w:left="0"/>
              <w:rPr>
                <w:bCs/>
                <w:sz w:val="22"/>
                <w:szCs w:val="22"/>
              </w:rPr>
            </w:pPr>
          </w:p>
          <w:p w:rsidR="004A0D74" w:rsidRPr="004A0D74" w:rsidRDefault="00041422" w:rsidP="004A0D74">
            <w:pPr>
              <w:spacing w:before="60" w:after="120"/>
              <w:jc w:val="both"/>
              <w:rPr>
                <w:sz w:val="22"/>
                <w:szCs w:val="22"/>
              </w:rPr>
            </w:pPr>
            <w:r w:rsidRPr="004A0D74">
              <w:rPr>
                <w:bCs/>
                <w:sz w:val="22"/>
                <w:szCs w:val="22"/>
              </w:rPr>
              <w:t xml:space="preserve">z </w:t>
            </w:r>
            <w:r w:rsidR="004A0D74" w:rsidRPr="004A0D74">
              <w:rPr>
                <w:sz w:val="22"/>
                <w:szCs w:val="22"/>
              </w:rPr>
              <w:t xml:space="preserve">podaniem ich wartości, przedmiotu, dat wykonania i podmiotów, na rzecz których </w:t>
            </w:r>
            <w:r w:rsidR="004A0D74">
              <w:rPr>
                <w:sz w:val="22"/>
                <w:szCs w:val="22"/>
              </w:rPr>
              <w:t>roboty te</w:t>
            </w:r>
            <w:r w:rsidR="004A0D74" w:rsidRPr="004A0D74">
              <w:rPr>
                <w:sz w:val="22"/>
                <w:szCs w:val="22"/>
              </w:rPr>
              <w:t xml:space="preserve"> zostały wykonane</w:t>
            </w:r>
            <w:r w:rsidR="004A0D74">
              <w:rPr>
                <w:sz w:val="22"/>
                <w:szCs w:val="22"/>
              </w:rPr>
              <w:t xml:space="preserve"> </w:t>
            </w:r>
            <w:r w:rsidR="004A0D74" w:rsidRPr="004A0D74">
              <w:rPr>
                <w:sz w:val="22"/>
                <w:szCs w:val="22"/>
              </w:rPr>
              <w:t xml:space="preserve">oraz załączeniem dowodów określających czy te </w:t>
            </w:r>
            <w:r w:rsidR="004A0D74">
              <w:rPr>
                <w:sz w:val="22"/>
                <w:szCs w:val="22"/>
              </w:rPr>
              <w:t>roboty</w:t>
            </w:r>
            <w:r w:rsidR="004A0D74" w:rsidRPr="004A0D74">
              <w:rPr>
                <w:sz w:val="22"/>
                <w:szCs w:val="22"/>
              </w:rPr>
              <w:t xml:space="preserve"> zostały wykonane należycie, </w:t>
            </w:r>
            <w:r w:rsidR="004A0D74">
              <w:rPr>
                <w:sz w:val="22"/>
                <w:szCs w:val="22"/>
              </w:rPr>
              <w:t>w szczególności informacji o tym czy roboty budowlane zostały wykonane zgodnie z przepisami prawa budowlanego i</w:t>
            </w:r>
            <w:r w:rsidR="00BC334E">
              <w:rPr>
                <w:sz w:val="22"/>
                <w:szCs w:val="22"/>
              </w:rPr>
              <w:t> </w:t>
            </w:r>
            <w:r w:rsidR="004A0D74">
              <w:rPr>
                <w:sz w:val="22"/>
                <w:szCs w:val="22"/>
              </w:rPr>
              <w:t>prawidłowo ukończone,</w:t>
            </w:r>
          </w:p>
          <w:p w:rsidR="004A0D74" w:rsidRPr="004A0D74" w:rsidRDefault="004A0D74" w:rsidP="004A0D74">
            <w:pPr>
              <w:spacing w:before="60" w:after="120"/>
              <w:jc w:val="both"/>
              <w:rPr>
                <w:sz w:val="22"/>
                <w:szCs w:val="22"/>
              </w:rPr>
            </w:pPr>
            <w:r w:rsidRPr="004A0D74">
              <w:rPr>
                <w:sz w:val="22"/>
                <w:szCs w:val="22"/>
              </w:rPr>
              <w:t>przy czym dowodami, o których mowa, są referencje bądź inne dokumenty wystawione przez podmiot, na rzecz którego usługi były wykonywane, a</w:t>
            </w:r>
            <w:r w:rsidR="00BC334E">
              <w:rPr>
                <w:sz w:val="22"/>
                <w:szCs w:val="22"/>
              </w:rPr>
              <w:t> </w:t>
            </w:r>
            <w:r w:rsidRPr="004A0D74">
              <w:rPr>
                <w:sz w:val="22"/>
                <w:szCs w:val="22"/>
              </w:rPr>
              <w:t>w</w:t>
            </w:r>
            <w:r w:rsidR="00BC334E">
              <w:rPr>
                <w:sz w:val="22"/>
                <w:szCs w:val="22"/>
              </w:rPr>
              <w:t> </w:t>
            </w:r>
            <w:r w:rsidRPr="004A0D74">
              <w:rPr>
                <w:sz w:val="22"/>
                <w:szCs w:val="22"/>
              </w:rPr>
              <w:t xml:space="preserve">przypadku świadczeń okresowych lub ciągłych są wykonywane, </w:t>
            </w:r>
          </w:p>
          <w:p w:rsidR="004A0D74" w:rsidRPr="00DC0ACF" w:rsidRDefault="004A0D74" w:rsidP="004A0D74">
            <w:pPr>
              <w:spacing w:before="60" w:after="120"/>
              <w:jc w:val="both"/>
              <w:rPr>
                <w:sz w:val="22"/>
                <w:szCs w:val="22"/>
              </w:rPr>
            </w:pPr>
            <w:r w:rsidRPr="004A0D74">
              <w:rPr>
                <w:sz w:val="22"/>
                <w:szCs w:val="22"/>
              </w:rPr>
              <w:t>a jeżeli z uzasadnionej przyczyny o obiektywnym charakterze wykonawca</w:t>
            </w:r>
            <w:r w:rsidRPr="00DC0ACF">
              <w:rPr>
                <w:sz w:val="22"/>
                <w:szCs w:val="22"/>
              </w:rPr>
              <w:t xml:space="preserve"> nie jest w</w:t>
            </w:r>
            <w:r>
              <w:rPr>
                <w:sz w:val="22"/>
                <w:szCs w:val="22"/>
              </w:rPr>
              <w:t> </w:t>
            </w:r>
            <w:r w:rsidRPr="00DC0ACF">
              <w:rPr>
                <w:sz w:val="22"/>
                <w:szCs w:val="22"/>
              </w:rPr>
              <w:t xml:space="preserve">stanie uzyskać tych dokumentów – </w:t>
            </w:r>
            <w:r>
              <w:rPr>
                <w:sz w:val="22"/>
                <w:szCs w:val="22"/>
              </w:rPr>
              <w:t>inne dokumenty</w:t>
            </w:r>
            <w:r w:rsidRPr="00DC0ACF">
              <w:rPr>
                <w:sz w:val="22"/>
                <w:szCs w:val="22"/>
              </w:rPr>
              <w:t xml:space="preserve">. </w:t>
            </w:r>
          </w:p>
          <w:p w:rsidR="00041422" w:rsidRDefault="00041422" w:rsidP="00041422">
            <w:pPr>
              <w:pStyle w:val="Tekstpodstawowywcity32"/>
              <w:ind w:left="0"/>
              <w:rPr>
                <w:b/>
                <w:bCs/>
              </w:rPr>
            </w:pPr>
          </w:p>
          <w:p w:rsidR="00041422" w:rsidRDefault="00B75057" w:rsidP="00041422">
            <w:pPr>
              <w:pStyle w:val="Tekstpodstawowywcity32"/>
              <w:ind w:left="0"/>
              <w:rPr>
                <w:b/>
                <w:bCs/>
              </w:rPr>
            </w:pPr>
            <w:r>
              <w:rPr>
                <w:b/>
                <w:bCs/>
              </w:rPr>
              <w:t>B</w:t>
            </w:r>
            <w:r w:rsidR="00041422">
              <w:rPr>
                <w:b/>
                <w:bCs/>
              </w:rPr>
              <w:t>)</w:t>
            </w:r>
          </w:p>
          <w:p w:rsidR="00B75057" w:rsidRPr="00B75057" w:rsidRDefault="00B75057" w:rsidP="00B75057">
            <w:pPr>
              <w:jc w:val="both"/>
              <w:rPr>
                <w:sz w:val="22"/>
                <w:szCs w:val="22"/>
              </w:rPr>
            </w:pPr>
            <w:r w:rsidRPr="00B75057">
              <w:rPr>
                <w:sz w:val="22"/>
                <w:szCs w:val="22"/>
              </w:rPr>
              <w:t>Zamawiający uzna warunek za spełniony, jeżeli Wykonawca wykaże, że dysponuje / będzie dysponować:</w:t>
            </w:r>
          </w:p>
          <w:p w:rsidR="00B75057" w:rsidRPr="00B75057" w:rsidRDefault="00B75057" w:rsidP="00B75057">
            <w:pPr>
              <w:jc w:val="both"/>
              <w:rPr>
                <w:sz w:val="22"/>
                <w:szCs w:val="22"/>
              </w:rPr>
            </w:pPr>
          </w:p>
          <w:p w:rsidR="00B75057" w:rsidRPr="00B75057" w:rsidRDefault="00B75057" w:rsidP="00B75057">
            <w:pPr>
              <w:suppressAutoHyphens/>
              <w:jc w:val="both"/>
              <w:rPr>
                <w:sz w:val="22"/>
                <w:szCs w:val="22"/>
                <w:u w:val="single"/>
              </w:rPr>
            </w:pPr>
            <w:r w:rsidRPr="00B75057">
              <w:rPr>
                <w:sz w:val="22"/>
                <w:szCs w:val="22"/>
                <w:u w:val="single"/>
              </w:rPr>
              <w:t>Odnośnie wykonania dokumentacji projektowej:</w:t>
            </w:r>
          </w:p>
          <w:p w:rsidR="00B75057" w:rsidRDefault="00B75057" w:rsidP="00B75057">
            <w:pPr>
              <w:suppressAutoHyphens/>
              <w:jc w:val="both"/>
              <w:rPr>
                <w:b/>
                <w:sz w:val="22"/>
                <w:szCs w:val="22"/>
              </w:rPr>
            </w:pPr>
            <w:r>
              <w:rPr>
                <w:sz w:val="22"/>
                <w:szCs w:val="22"/>
              </w:rPr>
              <w:t xml:space="preserve">a) </w:t>
            </w:r>
            <w:r w:rsidRPr="00B75057">
              <w:rPr>
                <w:sz w:val="22"/>
                <w:szCs w:val="22"/>
              </w:rPr>
              <w:t xml:space="preserve">co najmniej jedną osobą, która będzie pełnić funkcję </w:t>
            </w:r>
            <w:r w:rsidRPr="00B75057">
              <w:rPr>
                <w:b/>
                <w:sz w:val="22"/>
                <w:szCs w:val="22"/>
              </w:rPr>
              <w:t>Projektant</w:t>
            </w:r>
            <w:r>
              <w:rPr>
                <w:b/>
                <w:sz w:val="22"/>
                <w:szCs w:val="22"/>
              </w:rPr>
              <w:t>a.</w:t>
            </w:r>
          </w:p>
          <w:p w:rsidR="00B75057" w:rsidRDefault="00B75057" w:rsidP="00B75057">
            <w:pPr>
              <w:suppressAutoHyphens/>
              <w:jc w:val="both"/>
              <w:rPr>
                <w:sz w:val="22"/>
                <w:szCs w:val="22"/>
              </w:rPr>
            </w:pPr>
            <w:r w:rsidRPr="00B75057">
              <w:rPr>
                <w:sz w:val="22"/>
                <w:szCs w:val="22"/>
              </w:rPr>
              <w:t>Należy</w:t>
            </w:r>
            <w:r>
              <w:rPr>
                <w:sz w:val="22"/>
                <w:szCs w:val="22"/>
              </w:rPr>
              <w:t xml:space="preserve"> wykazać, że osoba ta:</w:t>
            </w:r>
          </w:p>
          <w:p w:rsidR="00B75057" w:rsidRPr="002E1E1F" w:rsidRDefault="00B75057" w:rsidP="002E1E1F">
            <w:pPr>
              <w:suppressAutoHyphens/>
              <w:jc w:val="both"/>
              <w:rPr>
                <w:sz w:val="22"/>
                <w:szCs w:val="22"/>
              </w:rPr>
            </w:pPr>
            <w:r>
              <w:rPr>
                <w:sz w:val="22"/>
                <w:szCs w:val="22"/>
              </w:rPr>
              <w:t xml:space="preserve">- </w:t>
            </w:r>
            <w:r w:rsidRPr="00B75057">
              <w:rPr>
                <w:sz w:val="22"/>
                <w:szCs w:val="22"/>
              </w:rPr>
              <w:t xml:space="preserve">posiada uprawnienia budowlane bez ograniczeń </w:t>
            </w:r>
            <w:r w:rsidRPr="00B75057">
              <w:rPr>
                <w:b/>
                <w:sz w:val="22"/>
                <w:szCs w:val="22"/>
              </w:rPr>
              <w:t>w specjalności konstrukcyjno – budowlanej</w:t>
            </w:r>
            <w:r w:rsidR="002E1E1F">
              <w:rPr>
                <w:b/>
                <w:sz w:val="22"/>
                <w:szCs w:val="22"/>
              </w:rPr>
              <w:t>.</w:t>
            </w:r>
          </w:p>
          <w:p w:rsidR="00B75057" w:rsidRPr="00B75057" w:rsidRDefault="00B75057" w:rsidP="00B75057">
            <w:pPr>
              <w:jc w:val="both"/>
              <w:rPr>
                <w:sz w:val="22"/>
                <w:szCs w:val="22"/>
              </w:rPr>
            </w:pPr>
          </w:p>
          <w:p w:rsidR="00B75057" w:rsidRPr="00B75057" w:rsidRDefault="00B75057" w:rsidP="00B75057">
            <w:pPr>
              <w:suppressAutoHyphens/>
              <w:jc w:val="both"/>
              <w:rPr>
                <w:sz w:val="22"/>
                <w:szCs w:val="22"/>
                <w:u w:val="single"/>
              </w:rPr>
            </w:pPr>
            <w:r w:rsidRPr="00B75057">
              <w:rPr>
                <w:sz w:val="22"/>
                <w:szCs w:val="22"/>
                <w:u w:val="single"/>
              </w:rPr>
              <w:t>Odnośnie wykonania robót budowlanych:</w:t>
            </w:r>
          </w:p>
          <w:p w:rsidR="00B75057" w:rsidRDefault="00B75057" w:rsidP="00B75057">
            <w:pPr>
              <w:suppressAutoHyphens/>
              <w:jc w:val="both"/>
              <w:rPr>
                <w:sz w:val="22"/>
                <w:szCs w:val="22"/>
              </w:rPr>
            </w:pPr>
            <w:r>
              <w:rPr>
                <w:sz w:val="22"/>
                <w:szCs w:val="22"/>
              </w:rPr>
              <w:t xml:space="preserve">a) </w:t>
            </w:r>
            <w:r w:rsidRPr="00B75057">
              <w:rPr>
                <w:sz w:val="22"/>
                <w:szCs w:val="22"/>
              </w:rPr>
              <w:t xml:space="preserve">co najmniej jedną osobą, która będzie pełnić funkcję </w:t>
            </w:r>
            <w:r w:rsidRPr="00B75057">
              <w:rPr>
                <w:b/>
                <w:sz w:val="22"/>
                <w:szCs w:val="22"/>
              </w:rPr>
              <w:t xml:space="preserve">Kierownika Budowy. </w:t>
            </w:r>
            <w:r w:rsidRPr="00B75057">
              <w:rPr>
                <w:sz w:val="22"/>
                <w:szCs w:val="22"/>
              </w:rPr>
              <w:t>Należy</w:t>
            </w:r>
            <w:r>
              <w:rPr>
                <w:sz w:val="22"/>
                <w:szCs w:val="22"/>
              </w:rPr>
              <w:t xml:space="preserve"> wykazać, że osoba ta:</w:t>
            </w:r>
          </w:p>
          <w:p w:rsidR="002E1E1F" w:rsidRPr="002E1E1F" w:rsidRDefault="00B75057" w:rsidP="002E1E1F">
            <w:pPr>
              <w:suppressAutoHyphens/>
              <w:jc w:val="both"/>
              <w:rPr>
                <w:sz w:val="22"/>
                <w:szCs w:val="22"/>
              </w:rPr>
            </w:pPr>
            <w:r>
              <w:rPr>
                <w:b/>
                <w:sz w:val="22"/>
                <w:szCs w:val="22"/>
              </w:rPr>
              <w:t xml:space="preserve">- </w:t>
            </w:r>
            <w:r w:rsidRPr="00B75057">
              <w:rPr>
                <w:sz w:val="22"/>
                <w:szCs w:val="22"/>
              </w:rPr>
              <w:t xml:space="preserve"> posiada uprawnienia</w:t>
            </w:r>
            <w:r>
              <w:rPr>
                <w:sz w:val="22"/>
                <w:szCs w:val="22"/>
              </w:rPr>
              <w:t xml:space="preserve"> budowlane</w:t>
            </w:r>
            <w:r w:rsidRPr="00B75057">
              <w:rPr>
                <w:sz w:val="22"/>
                <w:szCs w:val="22"/>
              </w:rPr>
              <w:t xml:space="preserve"> </w:t>
            </w:r>
            <w:r w:rsidRPr="00B75057">
              <w:rPr>
                <w:b/>
                <w:sz w:val="22"/>
                <w:szCs w:val="22"/>
              </w:rPr>
              <w:t>w specjalności konstrukcyjno – budowlanej bez ograniczeń</w:t>
            </w:r>
            <w:r w:rsidR="002E1E1F">
              <w:rPr>
                <w:b/>
                <w:sz w:val="22"/>
                <w:szCs w:val="22"/>
              </w:rPr>
              <w:t>,</w:t>
            </w:r>
            <w:r w:rsidR="002E1E1F" w:rsidRPr="002E1E1F">
              <w:rPr>
                <w:sz w:val="22"/>
                <w:szCs w:val="22"/>
              </w:rPr>
              <w:t xml:space="preserve"> zgodnie </w:t>
            </w:r>
            <w:r w:rsidR="002E1E1F">
              <w:rPr>
                <w:sz w:val="22"/>
                <w:szCs w:val="22"/>
              </w:rPr>
              <w:t>z rozporządzeniem Ministra Infrastruktury i Rozwoju z dnia 11 września 2014r. w sprawie samodzielnych funkcji technicznych w budownictwie (Dz. U. z 2014r. poz. 1278) lub odpowiadające im uprawnienia budowlane, które zostały wydane na podstawie wcześniej obowiązujących przepisów prawa.</w:t>
            </w:r>
          </w:p>
          <w:p w:rsidR="00B75057" w:rsidRDefault="00B75057" w:rsidP="00B75057">
            <w:pPr>
              <w:suppressAutoHyphens/>
              <w:jc w:val="both"/>
              <w:rPr>
                <w:b/>
                <w:sz w:val="22"/>
                <w:szCs w:val="22"/>
              </w:rPr>
            </w:pPr>
          </w:p>
          <w:p w:rsidR="00535FA3" w:rsidRDefault="00535FA3" w:rsidP="00535FA3">
            <w:pPr>
              <w:suppressAutoHyphens/>
              <w:jc w:val="both"/>
              <w:rPr>
                <w:b/>
                <w:sz w:val="22"/>
                <w:szCs w:val="22"/>
              </w:rPr>
            </w:pPr>
            <w:r>
              <w:rPr>
                <w:sz w:val="22"/>
                <w:szCs w:val="22"/>
              </w:rPr>
              <w:t xml:space="preserve">b) </w:t>
            </w:r>
            <w:r w:rsidRPr="00B75057">
              <w:rPr>
                <w:sz w:val="22"/>
                <w:szCs w:val="22"/>
              </w:rPr>
              <w:t xml:space="preserve">co najmniej jedną </w:t>
            </w:r>
            <w:r w:rsidR="00B75057" w:rsidRPr="00B75057">
              <w:rPr>
                <w:sz w:val="22"/>
                <w:szCs w:val="22"/>
              </w:rPr>
              <w:t xml:space="preserve">osobą, która będzie pełnić funkcję </w:t>
            </w:r>
            <w:r w:rsidR="00B75057" w:rsidRPr="00535FA3">
              <w:rPr>
                <w:b/>
                <w:sz w:val="22"/>
                <w:szCs w:val="22"/>
              </w:rPr>
              <w:t>Kierownika Robót branży elektrycznej</w:t>
            </w:r>
            <w:r>
              <w:rPr>
                <w:b/>
                <w:sz w:val="22"/>
                <w:szCs w:val="22"/>
              </w:rPr>
              <w:t>.</w:t>
            </w:r>
          </w:p>
          <w:p w:rsidR="00535FA3" w:rsidRDefault="00535FA3" w:rsidP="00535FA3">
            <w:pPr>
              <w:suppressAutoHyphens/>
              <w:jc w:val="both"/>
              <w:rPr>
                <w:sz w:val="22"/>
                <w:szCs w:val="22"/>
              </w:rPr>
            </w:pPr>
            <w:r w:rsidRPr="00B75057">
              <w:rPr>
                <w:sz w:val="22"/>
                <w:szCs w:val="22"/>
              </w:rPr>
              <w:t>Należy</w:t>
            </w:r>
            <w:r>
              <w:rPr>
                <w:sz w:val="22"/>
                <w:szCs w:val="22"/>
              </w:rPr>
              <w:t xml:space="preserve"> wykazać, że osoba ta:</w:t>
            </w:r>
          </w:p>
          <w:p w:rsidR="002E1E1F" w:rsidRPr="002E1E1F" w:rsidRDefault="00535FA3" w:rsidP="002E1E1F">
            <w:pPr>
              <w:suppressAutoHyphens/>
              <w:jc w:val="both"/>
              <w:rPr>
                <w:sz w:val="22"/>
                <w:szCs w:val="22"/>
              </w:rPr>
            </w:pPr>
            <w:r>
              <w:rPr>
                <w:sz w:val="22"/>
                <w:szCs w:val="22"/>
              </w:rPr>
              <w:t xml:space="preserve">- </w:t>
            </w:r>
            <w:r w:rsidR="00B75057" w:rsidRPr="00B75057">
              <w:rPr>
                <w:sz w:val="22"/>
                <w:szCs w:val="22"/>
              </w:rPr>
              <w:t xml:space="preserve">posiada uprawnienia do kierowania robotami budowlanymi </w:t>
            </w:r>
            <w:r w:rsidR="00B75057" w:rsidRPr="00535FA3">
              <w:rPr>
                <w:b/>
                <w:sz w:val="22"/>
                <w:szCs w:val="22"/>
              </w:rPr>
              <w:t xml:space="preserve">w specjalności instalacje elektryczne w zakresie instalacji i urządzeń elektrycznych </w:t>
            </w:r>
            <w:r w:rsidR="00B75057" w:rsidRPr="00535FA3">
              <w:rPr>
                <w:b/>
                <w:sz w:val="22"/>
                <w:szCs w:val="22"/>
              </w:rPr>
              <w:br/>
              <w:t>i elektroenergetycznych</w:t>
            </w:r>
            <w:r w:rsidR="002E1E1F">
              <w:rPr>
                <w:b/>
                <w:sz w:val="22"/>
                <w:szCs w:val="22"/>
              </w:rPr>
              <w:t xml:space="preserve">, </w:t>
            </w:r>
            <w:r w:rsidR="002E1E1F" w:rsidRPr="002E1E1F">
              <w:rPr>
                <w:sz w:val="22"/>
                <w:szCs w:val="22"/>
              </w:rPr>
              <w:t xml:space="preserve">zgodnie </w:t>
            </w:r>
            <w:r w:rsidR="002E1E1F">
              <w:rPr>
                <w:sz w:val="22"/>
                <w:szCs w:val="22"/>
              </w:rPr>
              <w:t xml:space="preserve">z rozporządzeniem Ministra Infrastruktury i Rozwoju z dnia 11 września 2014r. w sprawie samodzielnych funkcji technicznych </w:t>
            </w:r>
            <w:r w:rsidR="002E1E1F">
              <w:rPr>
                <w:sz w:val="22"/>
                <w:szCs w:val="22"/>
              </w:rPr>
              <w:lastRenderedPageBreak/>
              <w:t>w budownictwie (Dz. U. z 2014r. poz. 1278) lub odpowiadające im uprawnienia budowlane, które zostały wydane na podstawie wcześniej obowiązujących przepisów prawa.</w:t>
            </w:r>
          </w:p>
          <w:p w:rsidR="00535FA3" w:rsidRDefault="00535FA3" w:rsidP="00535FA3">
            <w:pPr>
              <w:suppressAutoHyphens/>
              <w:jc w:val="both"/>
            </w:pPr>
          </w:p>
          <w:p w:rsidR="00535FA3" w:rsidRPr="00535FA3" w:rsidRDefault="00535FA3" w:rsidP="00535FA3">
            <w:pPr>
              <w:suppressAutoHyphens/>
              <w:jc w:val="both"/>
              <w:rPr>
                <w:sz w:val="22"/>
                <w:szCs w:val="22"/>
                <w:u w:val="single"/>
              </w:rPr>
            </w:pPr>
            <w:r w:rsidRPr="00535FA3">
              <w:rPr>
                <w:sz w:val="22"/>
                <w:szCs w:val="22"/>
                <w:u w:val="single"/>
              </w:rPr>
              <w:t>Uwaga:</w:t>
            </w:r>
          </w:p>
          <w:p w:rsidR="00535FA3" w:rsidRPr="00CD4B52" w:rsidRDefault="00535FA3" w:rsidP="00ED145B">
            <w:pPr>
              <w:suppressAutoHyphens/>
              <w:jc w:val="both"/>
            </w:pPr>
            <w:r w:rsidRPr="00535FA3">
              <w:rPr>
                <w:sz w:val="22"/>
                <w:szCs w:val="22"/>
              </w:rPr>
              <w:t>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na podstawie art. 12 ustawy z dnia 7 lipca 1994r. Prawo budowlane (tj. Dz. U. z 2017r. poz. 1332, 1529, z 2018r. poz</w:t>
            </w:r>
            <w:r>
              <w:rPr>
                <w:sz w:val="22"/>
                <w:szCs w:val="22"/>
              </w:rPr>
              <w:t>.</w:t>
            </w:r>
            <w:r w:rsidRPr="00535FA3">
              <w:rPr>
                <w:sz w:val="22"/>
                <w:szCs w:val="22"/>
              </w:rPr>
              <w:t xml:space="preserve"> 12, 317, 352, 650) oraz ustawy </w:t>
            </w:r>
            <w:r w:rsidR="00EE07FB">
              <w:rPr>
                <w:sz w:val="22"/>
                <w:szCs w:val="22"/>
              </w:rPr>
              <w:t>z dnia 22 grudnia 2015r. o zasadach uznawania kwalifikacji zawodowych nabytych w państwach członkowskich Unii Europejskiej (tj. Dz. U. z 2016r. poz. 65, z 2018r. poz. 650).</w:t>
            </w:r>
          </w:p>
        </w:tc>
      </w:tr>
      <w:tr w:rsidR="00BB1E0F" w:rsidRPr="00CD4B52" w:rsidTr="00F90E63">
        <w:tc>
          <w:tcPr>
            <w:tcW w:w="720" w:type="dxa"/>
            <w:tcBorders>
              <w:top w:val="single" w:sz="4" w:space="0" w:color="auto"/>
              <w:left w:val="single" w:sz="4" w:space="0" w:color="auto"/>
              <w:bottom w:val="single" w:sz="4" w:space="0" w:color="auto"/>
              <w:right w:val="single" w:sz="4" w:space="0" w:color="auto"/>
            </w:tcBorders>
            <w:hideMark/>
          </w:tcPr>
          <w:p w:rsidR="00BB1E0F" w:rsidRPr="00CD4B52" w:rsidRDefault="00BB1E0F" w:rsidP="00535FA3">
            <w:pPr>
              <w:spacing w:before="60" w:after="120"/>
              <w:jc w:val="center"/>
            </w:pPr>
            <w:r w:rsidRPr="00BB1E0F">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BB1E0F" w:rsidRPr="00CD4B52" w:rsidRDefault="00BB1E0F" w:rsidP="00F90E63">
            <w:pPr>
              <w:spacing w:before="60" w:after="120"/>
              <w:jc w:val="both"/>
              <w:rPr>
                <w:b/>
                <w:bCs/>
              </w:rPr>
            </w:pPr>
            <w:r w:rsidRPr="00BB1E0F">
              <w:rPr>
                <w:b/>
                <w:bCs/>
              </w:rPr>
              <w:t>Kompetencje lub uprawnienia do prowadzenia określonej działalności zawodowej, o ile wynika to z odrębnych przepisów</w:t>
            </w:r>
          </w:p>
          <w:p w:rsidR="00BB1E0F" w:rsidRPr="00EE07FB" w:rsidRDefault="00EE07FB" w:rsidP="00535FA3">
            <w:pPr>
              <w:spacing w:before="60" w:after="120"/>
              <w:jc w:val="both"/>
              <w:rPr>
                <w:i/>
              </w:rPr>
            </w:pPr>
            <w:r w:rsidRPr="00EE07FB">
              <w:rPr>
                <w:i/>
              </w:rPr>
              <w:t>Zamawiający nie opisuje w/w warunku udziału w postępowaniu.</w:t>
            </w:r>
          </w:p>
        </w:tc>
      </w:tr>
    </w:tbl>
    <w:p w:rsidR="00533640" w:rsidRDefault="00533640" w:rsidP="00EE07FB">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011A28" w:rsidRDefault="00011A28" w:rsidP="00011A28">
      <w:pPr>
        <w:pStyle w:val="Nagwek2"/>
        <w:numPr>
          <w:ilvl w:val="1"/>
          <w:numId w:val="35"/>
        </w:numPr>
      </w:pPr>
      <w:r>
        <w:rPr>
          <w:u w:val="single"/>
        </w:rPr>
        <w:t>Obligatoryjne przesłanki wykluczenia</w:t>
      </w:r>
      <w:r>
        <w:t>:</w:t>
      </w:r>
    </w:p>
    <w:p w:rsidR="00011A28" w:rsidRDefault="00011A28" w:rsidP="00011A28">
      <w:pPr>
        <w:pStyle w:val="Nagwek2"/>
        <w:numPr>
          <w:ilvl w:val="0"/>
          <w:numId w:val="0"/>
        </w:numPr>
        <w:tabs>
          <w:tab w:val="left" w:pos="708"/>
        </w:tabs>
        <w:ind w:left="680"/>
      </w:pPr>
      <w:r>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011A28" w:rsidRDefault="00011A28" w:rsidP="00011A28">
      <w:pPr>
        <w:pStyle w:val="Nagwek2"/>
        <w:numPr>
          <w:ilvl w:val="1"/>
          <w:numId w:val="35"/>
        </w:numPr>
      </w:pPr>
      <w:r>
        <w:rPr>
          <w:u w:val="single"/>
        </w:rPr>
        <w:t>Fakultatywne przesłanki wykluczenia Wykonawcy z postępowania</w:t>
      </w:r>
      <w:r>
        <w:t>:</w:t>
      </w:r>
    </w:p>
    <w:p w:rsidR="00011A28" w:rsidRDefault="00011A28" w:rsidP="00011A28">
      <w:pPr>
        <w:pStyle w:val="Nagwek2"/>
        <w:numPr>
          <w:ilvl w:val="0"/>
          <w:numId w:val="0"/>
        </w:numPr>
        <w:tabs>
          <w:tab w:val="left" w:pos="708"/>
        </w:tabs>
        <w:ind w:left="680"/>
      </w:pPr>
      <w:r>
        <w:t xml:space="preserve">Zamawiający, na podstawie art. 24 ust. 5 </w:t>
      </w:r>
      <w:proofErr w:type="spellStart"/>
      <w:r>
        <w:t>pkt</w:t>
      </w:r>
      <w:proofErr w:type="spellEnd"/>
      <w:r>
        <w:t xml:space="preserve"> 1, </w:t>
      </w:r>
      <w:proofErr w:type="spellStart"/>
      <w:r>
        <w:t>pkt</w:t>
      </w:r>
      <w:proofErr w:type="spellEnd"/>
      <w:r>
        <w:t xml:space="preserve"> 4 ustawy </w:t>
      </w:r>
      <w:proofErr w:type="spellStart"/>
      <w:r>
        <w:t>Pzp</w:t>
      </w:r>
      <w:proofErr w:type="spellEnd"/>
      <w:r>
        <w:t xml:space="preserve"> wykluczy również z postępowania o udzielenie zamówienia Wykonawcę:</w:t>
      </w:r>
    </w:p>
    <w:p w:rsidR="00011A28" w:rsidRDefault="00011A28" w:rsidP="00011A28">
      <w:pPr>
        <w:pStyle w:val="Nagwek2"/>
        <w:numPr>
          <w:ilvl w:val="0"/>
          <w:numId w:val="36"/>
        </w:numPr>
        <w:tabs>
          <w:tab w:val="left" w:pos="708"/>
        </w:tabs>
      </w:pPr>
      <w:r>
        <w:t xml:space="preserve">w stosunku do którego otwarto likwidację, w zatwierdzonym przez sąd układzie </w:t>
      </w:r>
      <w: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2015r. poz. 233, z </w:t>
      </w:r>
      <w:proofErr w:type="spellStart"/>
      <w:r>
        <w:t>późn</w:t>
      </w:r>
      <w:proofErr w:type="spellEnd"/>
      <w:r>
        <w:t>. zm.).</w:t>
      </w:r>
    </w:p>
    <w:p w:rsidR="00011A28" w:rsidRDefault="00011A28" w:rsidP="00011A28">
      <w:pPr>
        <w:pStyle w:val="Nagwek2"/>
        <w:numPr>
          <w:ilvl w:val="0"/>
          <w:numId w:val="36"/>
        </w:numPr>
        <w:tabs>
          <w:tab w:val="left" w:pos="708"/>
        </w:tabs>
      </w:pPr>
      <w:r>
        <w:t xml:space="preserve">jeżeli Wykonawca z przyczyn leżących po jego stronie, nie wykonał albo nienależycie wykonał w istotnym stopniu wcześniejszą umowę w sprawie zamówienia publicznego lub umowę koncesji, zawartą z Zamawiającym, o którym mowa w art. 3 ust. 1 </w:t>
      </w:r>
      <w:proofErr w:type="spellStart"/>
      <w:r>
        <w:t>pkt</w:t>
      </w:r>
      <w:proofErr w:type="spellEnd"/>
      <w:r>
        <w:t xml:space="preserve"> 1-4 Prawa zamówień publicznych, co doprowadziło do rozwiązania umowy lub zasądzenia odszkodowania.</w:t>
      </w:r>
    </w:p>
    <w:p w:rsidR="0096566C" w:rsidRDefault="0096566C" w:rsidP="0096566C">
      <w:pPr>
        <w:pStyle w:val="Nagwek2"/>
        <w:numPr>
          <w:ilvl w:val="0"/>
          <w:numId w:val="0"/>
        </w:numPr>
        <w:tabs>
          <w:tab w:val="left" w:pos="708"/>
        </w:tabs>
        <w:ind w:left="680" w:hanging="680"/>
      </w:pPr>
    </w:p>
    <w:p w:rsidR="0096566C" w:rsidRDefault="0096566C" w:rsidP="0096566C">
      <w:pPr>
        <w:pStyle w:val="Nagwek2"/>
        <w:numPr>
          <w:ilvl w:val="0"/>
          <w:numId w:val="0"/>
        </w:numPr>
        <w:tabs>
          <w:tab w:val="left" w:pos="708"/>
        </w:tabs>
        <w:ind w:left="680" w:hanging="680"/>
      </w:pPr>
    </w:p>
    <w:p w:rsidR="0096566C" w:rsidRDefault="0096566C" w:rsidP="0096566C">
      <w:pPr>
        <w:pStyle w:val="Nagwek2"/>
        <w:numPr>
          <w:ilvl w:val="0"/>
          <w:numId w:val="0"/>
        </w:numPr>
        <w:tabs>
          <w:tab w:val="left" w:pos="708"/>
        </w:tabs>
        <w:ind w:left="680" w:hanging="680"/>
      </w:pPr>
    </w:p>
    <w:p w:rsidR="00A34E0E" w:rsidRPr="00A34E0E" w:rsidRDefault="00A34E0E" w:rsidP="005A298E">
      <w:pPr>
        <w:pStyle w:val="Nagwek2"/>
      </w:pPr>
      <w:r w:rsidRPr="00A34E0E">
        <w:lastRenderedPageBreak/>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5A298E">
      <w:pPr>
        <w:pStyle w:val="Nagwek2"/>
      </w:pPr>
      <w:r w:rsidRPr="00A34E0E">
        <w:t>Wykonawca n</w:t>
      </w:r>
      <w:r>
        <w:t>ie podlega wykluczeniu, jeżeli Z</w:t>
      </w:r>
      <w:r w:rsidRPr="00A34E0E">
        <w:t>amawiający, uwzględniając wagę i</w:t>
      </w:r>
      <w:r w:rsidR="00011A28">
        <w:t> </w:t>
      </w:r>
      <w:r w:rsidR="008A3895">
        <w:t>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5A298E">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4F2B1B" w:rsidRDefault="004F2B1B" w:rsidP="004F2B1B">
      <w:pPr>
        <w:pStyle w:val="Nagwek2"/>
        <w:numPr>
          <w:ilvl w:val="1"/>
          <w:numId w:val="37"/>
        </w:numPr>
      </w:pPr>
      <w:r>
        <w:t xml:space="preserve">Do oferty, </w:t>
      </w:r>
      <w:r>
        <w:rPr>
          <w:b/>
        </w:rPr>
        <w:t>w celu wstępnego</w:t>
      </w:r>
      <w:r>
        <w:t xml:space="preserve"> wykazania spełniania warunków udziału w postępowaniu oraz braku podstaw wykluczenia, </w:t>
      </w:r>
      <w:r>
        <w:rPr>
          <w:b/>
          <w:u w:val="single"/>
        </w:rPr>
        <w:t>Wykonawca zobowiązany jest dołączyć aktualne na dzień składania ofert</w:t>
      </w:r>
      <w:r>
        <w:t xml:space="preserve">: </w:t>
      </w:r>
    </w:p>
    <w:p w:rsidR="004F2B1B" w:rsidRDefault="004F2B1B" w:rsidP="004F2B1B">
      <w:pPr>
        <w:pStyle w:val="Nagwek2"/>
        <w:numPr>
          <w:ilvl w:val="0"/>
          <w:numId w:val="0"/>
        </w:numPr>
        <w:tabs>
          <w:tab w:val="left" w:pos="708"/>
        </w:tabs>
        <w:ind w:left="680"/>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4"/>
      </w:tblGrid>
      <w:tr w:rsidR="004F2B1B" w:rsidTr="004F2B1B">
        <w:tc>
          <w:tcPr>
            <w:tcW w:w="851" w:type="dxa"/>
            <w:tcBorders>
              <w:top w:val="single" w:sz="4" w:space="0" w:color="auto"/>
              <w:left w:val="single" w:sz="4" w:space="0" w:color="auto"/>
              <w:bottom w:val="single" w:sz="4" w:space="0" w:color="auto"/>
              <w:right w:val="single" w:sz="4" w:space="0" w:color="auto"/>
            </w:tcBorders>
            <w:hideMark/>
          </w:tcPr>
          <w:p w:rsidR="004F2B1B" w:rsidRDefault="004F2B1B">
            <w:pPr>
              <w:spacing w:before="60" w:after="120"/>
              <w:jc w:val="center"/>
            </w:pPr>
            <w:r>
              <w:rPr>
                <w:b/>
                <w:sz w:val="20"/>
                <w:szCs w:val="20"/>
              </w:rPr>
              <w:t>Lp.</w:t>
            </w:r>
          </w:p>
        </w:tc>
        <w:tc>
          <w:tcPr>
            <w:tcW w:w="7686" w:type="dxa"/>
            <w:tcBorders>
              <w:top w:val="single" w:sz="4" w:space="0" w:color="auto"/>
              <w:left w:val="single" w:sz="4" w:space="0" w:color="auto"/>
              <w:bottom w:val="single" w:sz="4" w:space="0" w:color="auto"/>
              <w:right w:val="single" w:sz="4" w:space="0" w:color="auto"/>
            </w:tcBorders>
            <w:hideMark/>
          </w:tcPr>
          <w:p w:rsidR="004F2B1B" w:rsidRDefault="004F2B1B">
            <w:pPr>
              <w:spacing w:before="60" w:after="120"/>
              <w:jc w:val="center"/>
            </w:pPr>
            <w:r>
              <w:rPr>
                <w:b/>
                <w:sz w:val="20"/>
                <w:szCs w:val="20"/>
              </w:rPr>
              <w:t>Wymagany dokument</w:t>
            </w:r>
          </w:p>
        </w:tc>
      </w:tr>
      <w:tr w:rsidR="004F2B1B" w:rsidTr="004F2B1B">
        <w:tc>
          <w:tcPr>
            <w:tcW w:w="851" w:type="dxa"/>
            <w:tcBorders>
              <w:top w:val="single" w:sz="4" w:space="0" w:color="auto"/>
              <w:left w:val="single" w:sz="4" w:space="0" w:color="auto"/>
              <w:bottom w:val="single" w:sz="4" w:space="0" w:color="auto"/>
              <w:right w:val="single" w:sz="4" w:space="0" w:color="auto"/>
            </w:tcBorders>
            <w:hideMark/>
          </w:tcPr>
          <w:p w:rsidR="004F2B1B" w:rsidRDefault="004F2B1B">
            <w:pPr>
              <w:spacing w:before="60" w:after="120"/>
              <w:jc w:val="center"/>
            </w:pPr>
            <w:r>
              <w:t>1</w:t>
            </w:r>
          </w:p>
        </w:tc>
        <w:tc>
          <w:tcPr>
            <w:tcW w:w="7686" w:type="dxa"/>
            <w:tcBorders>
              <w:top w:val="single" w:sz="4" w:space="0" w:color="auto"/>
              <w:left w:val="single" w:sz="4" w:space="0" w:color="auto"/>
              <w:bottom w:val="single" w:sz="4" w:space="0" w:color="auto"/>
              <w:right w:val="single" w:sz="4" w:space="0" w:color="auto"/>
            </w:tcBorders>
            <w:hideMark/>
          </w:tcPr>
          <w:p w:rsidR="004F2B1B" w:rsidRDefault="004F2B1B" w:rsidP="004F2B1B">
            <w:pPr>
              <w:spacing w:before="60" w:after="120"/>
              <w:jc w:val="both"/>
            </w:pPr>
            <w:r>
              <w:t xml:space="preserve">Oświadczenie Wykonawcy z art. 25a ust. 1– </w:t>
            </w:r>
            <w:r>
              <w:rPr>
                <w:i/>
              </w:rPr>
              <w:t>Załącznik nr 2 do SIWZ</w:t>
            </w:r>
          </w:p>
        </w:tc>
      </w:tr>
    </w:tbl>
    <w:p w:rsidR="004F2B1B" w:rsidRDefault="004F2B1B" w:rsidP="004F2B1B">
      <w:pPr>
        <w:pStyle w:val="Nagwek2"/>
        <w:numPr>
          <w:ilvl w:val="0"/>
          <w:numId w:val="0"/>
        </w:numPr>
        <w:tabs>
          <w:tab w:val="left" w:pos="708"/>
        </w:tabs>
        <w:ind w:left="680"/>
      </w:pPr>
    </w:p>
    <w:p w:rsidR="004F2B1B" w:rsidRDefault="004F2B1B" w:rsidP="004F2B1B">
      <w:pPr>
        <w:pStyle w:val="Nagwek2"/>
        <w:numPr>
          <w:ilvl w:val="1"/>
          <w:numId w:val="37"/>
        </w:numPr>
      </w:pPr>
      <w:r>
        <w:t xml:space="preserve">Wykonawca, </w:t>
      </w:r>
      <w:r>
        <w:rPr>
          <w:b/>
        </w:rPr>
        <w:t>w terminie 3 dni</w:t>
      </w:r>
      <w:r>
        <w:t xml:space="preserve"> od dnia zamieszczenia na stronie internetowej informacji, o której mowa w art. 86 ust. 5 ustawy </w:t>
      </w:r>
      <w:proofErr w:type="spellStart"/>
      <w:r>
        <w:t>Pzp</w:t>
      </w:r>
      <w:proofErr w:type="spellEnd"/>
      <w:r>
        <w:t xml:space="preserve">, przekazuje Zamawiającemu </w:t>
      </w:r>
      <w:r>
        <w:rPr>
          <w:b/>
        </w:rPr>
        <w:t>oświadczenie o przynależności lub braku przynależności do tej samej grupy kapitałowej</w:t>
      </w:r>
      <w:r>
        <w:t xml:space="preserve">, o której mowa w art. 24 ust. 1 </w:t>
      </w:r>
      <w:proofErr w:type="spellStart"/>
      <w:r>
        <w:t>pkt</w:t>
      </w:r>
      <w:proofErr w:type="spellEnd"/>
      <w:r>
        <w:t xml:space="preserve"> 23 ustawy </w:t>
      </w:r>
      <w:proofErr w:type="spellStart"/>
      <w:r>
        <w:t>Pzp</w:t>
      </w:r>
      <w:proofErr w:type="spellEnd"/>
      <w:r>
        <w:t>:</w:t>
      </w:r>
    </w:p>
    <w:tbl>
      <w:tblPr>
        <w:tblW w:w="83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518"/>
      </w:tblGrid>
      <w:tr w:rsidR="004F2B1B" w:rsidTr="004F2B1B">
        <w:tc>
          <w:tcPr>
            <w:tcW w:w="851" w:type="dxa"/>
            <w:tcBorders>
              <w:top w:val="single" w:sz="4" w:space="0" w:color="auto"/>
              <w:left w:val="single" w:sz="4" w:space="0" w:color="auto"/>
              <w:bottom w:val="single" w:sz="4" w:space="0" w:color="auto"/>
              <w:right w:val="single" w:sz="4" w:space="0" w:color="auto"/>
            </w:tcBorders>
            <w:hideMark/>
          </w:tcPr>
          <w:p w:rsidR="004F2B1B" w:rsidRDefault="004F2B1B">
            <w:pPr>
              <w:spacing w:before="60" w:after="120"/>
              <w:jc w:val="center"/>
            </w:pPr>
            <w:r>
              <w:rPr>
                <w:b/>
                <w:sz w:val="20"/>
                <w:szCs w:val="20"/>
              </w:rPr>
              <w:t>Lp.</w:t>
            </w:r>
          </w:p>
        </w:tc>
        <w:tc>
          <w:tcPr>
            <w:tcW w:w="7512" w:type="dxa"/>
            <w:tcBorders>
              <w:top w:val="single" w:sz="4" w:space="0" w:color="auto"/>
              <w:left w:val="single" w:sz="4" w:space="0" w:color="auto"/>
              <w:bottom w:val="single" w:sz="4" w:space="0" w:color="auto"/>
              <w:right w:val="single" w:sz="4" w:space="0" w:color="auto"/>
            </w:tcBorders>
            <w:hideMark/>
          </w:tcPr>
          <w:p w:rsidR="004F2B1B" w:rsidRDefault="004F2B1B">
            <w:pPr>
              <w:spacing w:before="60" w:after="120"/>
              <w:jc w:val="center"/>
            </w:pPr>
            <w:r>
              <w:rPr>
                <w:b/>
                <w:sz w:val="20"/>
                <w:szCs w:val="20"/>
              </w:rPr>
              <w:t>Wymagany dokument</w:t>
            </w:r>
          </w:p>
        </w:tc>
      </w:tr>
      <w:tr w:rsidR="004F2B1B" w:rsidTr="004F2B1B">
        <w:tc>
          <w:tcPr>
            <w:tcW w:w="851" w:type="dxa"/>
            <w:tcBorders>
              <w:top w:val="single" w:sz="4" w:space="0" w:color="auto"/>
              <w:left w:val="single" w:sz="4" w:space="0" w:color="auto"/>
              <w:bottom w:val="single" w:sz="4" w:space="0" w:color="auto"/>
              <w:right w:val="single" w:sz="4" w:space="0" w:color="auto"/>
            </w:tcBorders>
            <w:hideMark/>
          </w:tcPr>
          <w:p w:rsidR="004F2B1B" w:rsidRDefault="004F2B1B">
            <w:pPr>
              <w:spacing w:before="60" w:after="120"/>
              <w:jc w:val="center"/>
            </w:pPr>
            <w:r>
              <w:t>1</w:t>
            </w:r>
          </w:p>
        </w:tc>
        <w:tc>
          <w:tcPr>
            <w:tcW w:w="7512" w:type="dxa"/>
            <w:tcBorders>
              <w:top w:val="single" w:sz="4" w:space="0" w:color="auto"/>
              <w:left w:val="single" w:sz="4" w:space="0" w:color="auto"/>
              <w:bottom w:val="single" w:sz="4" w:space="0" w:color="auto"/>
              <w:right w:val="single" w:sz="4" w:space="0" w:color="auto"/>
            </w:tcBorders>
            <w:hideMark/>
          </w:tcPr>
          <w:p w:rsidR="004F2B1B" w:rsidRDefault="004F2B1B" w:rsidP="004F2B1B">
            <w:pPr>
              <w:spacing w:before="60" w:after="120"/>
              <w:jc w:val="both"/>
            </w:pPr>
            <w:r>
              <w:t xml:space="preserve">Oświadczenia Wykonawcy o przynależności albo braku przynależności do tej samej grupy kapitałowej – </w:t>
            </w:r>
            <w:r>
              <w:rPr>
                <w:i/>
              </w:rPr>
              <w:t>Załącznik nr 3 do SIWZ</w:t>
            </w:r>
          </w:p>
        </w:tc>
      </w:tr>
    </w:tbl>
    <w:p w:rsidR="004F2B1B" w:rsidRDefault="004F2B1B" w:rsidP="004F2B1B">
      <w:pPr>
        <w:pStyle w:val="Nagwek2"/>
        <w:numPr>
          <w:ilvl w:val="0"/>
          <w:numId w:val="0"/>
        </w:numPr>
        <w:tabs>
          <w:tab w:val="left" w:pos="708"/>
        </w:tabs>
        <w:ind w:left="680"/>
      </w:pPr>
      <w:r>
        <w:t>Wraz ze złożeniem oświadczenia, Wykonawca może przedstawić dowody, że powiązania z innym Wykonawcą nie prowadzą do zakłócenia konkurencji w postępowaniu o udzielenie zamówienia.</w:t>
      </w:r>
    </w:p>
    <w:p w:rsidR="004F2B1B" w:rsidRDefault="004F2B1B" w:rsidP="004F2B1B">
      <w:pPr>
        <w:pStyle w:val="Nagwek2"/>
        <w:numPr>
          <w:ilvl w:val="1"/>
          <w:numId w:val="37"/>
        </w:numPr>
      </w:pPr>
      <w:r>
        <w:t xml:space="preserve">Zamawiający przed udzieleniem zamówienia, może wezwać Wykonawcę, którego oferta została najwyżej oceniona, do złożenia w wyznaczonym, </w:t>
      </w:r>
      <w:r w:rsidRPr="004F2B1B">
        <w:rPr>
          <w:b/>
        </w:rPr>
        <w:t>nie krótszym niż 5 dni</w:t>
      </w:r>
      <w:r>
        <w:t xml:space="preserve">, terminie aktualnych na dzień złożenia oświadczeń lub dokumentów, potwierdzających okoliczności, o których mowa w art. 25 ust. 1 ustawy </w:t>
      </w:r>
      <w:proofErr w:type="spellStart"/>
      <w:r>
        <w:t>Pzp</w:t>
      </w:r>
      <w:proofErr w:type="spellEnd"/>
      <w:r>
        <w:t>.</w:t>
      </w:r>
    </w:p>
    <w:p w:rsidR="00F278EE" w:rsidRPr="00F278EE" w:rsidRDefault="00F278EE" w:rsidP="005A298E">
      <w:pPr>
        <w:pStyle w:val="Nagwek2"/>
      </w:pPr>
      <w:r w:rsidRPr="004F2B1B">
        <w:rPr>
          <w:b/>
        </w:rPr>
        <w:lastRenderedPageBreak/>
        <w:t xml:space="preserve">Wykaz dokumentów i oświadczeń składanych </w:t>
      </w:r>
      <w:r w:rsidRPr="004F2B1B">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BB1E0F" w:rsidRDefault="00BB1E0F" w:rsidP="005A298E">
      <w:pPr>
        <w:pStyle w:val="Nagwek2"/>
      </w:pPr>
      <w:r w:rsidRPr="00371538">
        <w:t>W celu wykazania spełniania przez Wykonawcę warunków</w:t>
      </w:r>
      <w:r>
        <w:t xml:space="preserve"> udziału w postępowaniu należy przedłożyć</w:t>
      </w:r>
      <w:r w:rsidRPr="00371538">
        <w:t>:</w:t>
      </w:r>
    </w:p>
    <w:p w:rsidR="0096566C" w:rsidRDefault="0096566C" w:rsidP="0096566C">
      <w:pPr>
        <w:pStyle w:val="Nagwek2"/>
        <w:numPr>
          <w:ilvl w:val="0"/>
          <w:numId w:val="0"/>
        </w:numPr>
        <w:ind w:left="68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B1E0F" w:rsidRPr="00371538" w:rsidTr="00F90E63">
        <w:tc>
          <w:tcPr>
            <w:tcW w:w="720" w:type="dxa"/>
          </w:tcPr>
          <w:p w:rsidR="00BB1E0F" w:rsidRPr="00371538" w:rsidRDefault="00BB1E0F" w:rsidP="004F2B1B">
            <w:pPr>
              <w:spacing w:before="60" w:after="120"/>
              <w:jc w:val="center"/>
            </w:pPr>
            <w:r w:rsidRPr="006672A6">
              <w:rPr>
                <w:b/>
                <w:sz w:val="20"/>
                <w:szCs w:val="20"/>
              </w:rPr>
              <w:t>Lp.</w:t>
            </w:r>
          </w:p>
        </w:tc>
        <w:tc>
          <w:tcPr>
            <w:tcW w:w="7920" w:type="dxa"/>
          </w:tcPr>
          <w:p w:rsidR="00BB1E0F" w:rsidRPr="00371538" w:rsidRDefault="00BB1E0F" w:rsidP="004F2B1B">
            <w:pPr>
              <w:spacing w:before="60" w:after="120"/>
              <w:jc w:val="center"/>
            </w:pPr>
            <w:r w:rsidRPr="006672A6">
              <w:rPr>
                <w:b/>
                <w:sz w:val="20"/>
                <w:szCs w:val="20"/>
              </w:rPr>
              <w:t>Wymagany dokument</w:t>
            </w:r>
          </w:p>
        </w:tc>
      </w:tr>
      <w:tr w:rsidR="00BB1E0F" w:rsidRPr="00371538" w:rsidTr="00F90E63">
        <w:tc>
          <w:tcPr>
            <w:tcW w:w="720" w:type="dxa"/>
          </w:tcPr>
          <w:p w:rsidR="00BB1E0F" w:rsidRPr="00371538" w:rsidRDefault="00BB1E0F" w:rsidP="004F2B1B">
            <w:pPr>
              <w:spacing w:before="60" w:after="120"/>
              <w:jc w:val="center"/>
            </w:pPr>
            <w:r w:rsidRPr="00BB1E0F">
              <w:t>1</w:t>
            </w:r>
          </w:p>
        </w:tc>
        <w:tc>
          <w:tcPr>
            <w:tcW w:w="7920" w:type="dxa"/>
          </w:tcPr>
          <w:p w:rsidR="00BB1E0F" w:rsidRPr="006672A6" w:rsidRDefault="00BB1E0F" w:rsidP="00F90E63">
            <w:pPr>
              <w:spacing w:before="60" w:after="120"/>
              <w:jc w:val="both"/>
              <w:rPr>
                <w:b/>
                <w:bCs/>
              </w:rPr>
            </w:pPr>
            <w:r w:rsidRPr="00BB1E0F">
              <w:rPr>
                <w:b/>
                <w:bCs/>
              </w:rPr>
              <w:t>Wykaz robót budowanych</w:t>
            </w:r>
            <w:r w:rsidR="004F2B1B">
              <w:rPr>
                <w:b/>
                <w:bCs/>
              </w:rPr>
              <w:t xml:space="preserve"> – </w:t>
            </w:r>
            <w:r w:rsidR="004F2B1B" w:rsidRPr="004F2B1B">
              <w:rPr>
                <w:b/>
                <w:bCs/>
                <w:i/>
              </w:rPr>
              <w:t>Załącznik nr 4 do SIWZ</w:t>
            </w:r>
          </w:p>
          <w:p w:rsidR="004F2B1B" w:rsidRDefault="00BB1E0F" w:rsidP="004F2B1B">
            <w:pPr>
              <w:spacing w:before="60" w:after="120"/>
              <w:jc w:val="both"/>
              <w:rPr>
                <w:sz w:val="22"/>
                <w:szCs w:val="22"/>
              </w:rPr>
            </w:pPr>
            <w:r w:rsidRPr="004F2B1B">
              <w:rPr>
                <w:sz w:val="22"/>
                <w:szCs w:val="22"/>
              </w:rPr>
              <w:t>Wykaz robót budowlanych wykonanych nie wcześniej niż w okresie ostatnich 5 lat przed upływem terminu składania ofert albo wniosków o dopuszczenie do udziału w</w:t>
            </w:r>
            <w:r w:rsidR="004F2B1B">
              <w:rPr>
                <w:sz w:val="22"/>
                <w:szCs w:val="22"/>
              </w:rPr>
              <w:t> </w:t>
            </w:r>
            <w:r w:rsidRPr="004F2B1B">
              <w:rPr>
                <w:sz w:val="22"/>
                <w:szCs w:val="22"/>
              </w:rPr>
              <w:t xml:space="preserve">postępowaniu, a jeżeli okres prowadzenia działalności jest krótszy – w tym okresie, wraz z podaniem ich rodzaju, wartości, daty, miejsca wykonania i podmiotów, na rzecz których roboty te zostały wykonane, </w:t>
            </w:r>
          </w:p>
          <w:p w:rsidR="00BB1E0F" w:rsidRPr="004F2B1B" w:rsidRDefault="00BB1E0F" w:rsidP="004F2B1B">
            <w:pPr>
              <w:spacing w:before="60" w:after="120"/>
              <w:jc w:val="both"/>
              <w:rPr>
                <w:sz w:val="22"/>
                <w:szCs w:val="22"/>
              </w:rPr>
            </w:pPr>
            <w:r w:rsidRPr="004F2B1B">
              <w:rPr>
                <w:sz w:val="22"/>
                <w:szCs w:val="22"/>
              </w:rPr>
              <w:t>z załączeniem dowodów określających czy te roboty budowlane zostały wykonane należycie, w szczególności informacji o tym czy roboty zostały wykonane zgodnie z</w:t>
            </w:r>
            <w:r w:rsidR="004F2B1B">
              <w:rPr>
                <w:sz w:val="22"/>
                <w:szCs w:val="22"/>
              </w:rPr>
              <w:t> </w:t>
            </w:r>
            <w:r w:rsidRPr="004F2B1B">
              <w:rPr>
                <w:sz w:val="22"/>
                <w:szCs w:val="22"/>
              </w:rPr>
              <w:t>przepisami prawa budowlanego i prawidłowo ukończone, przy czym dowodami, o</w:t>
            </w:r>
            <w:r w:rsidR="004F2B1B">
              <w:rPr>
                <w:sz w:val="22"/>
                <w:szCs w:val="22"/>
              </w:rPr>
              <w:t> </w:t>
            </w:r>
            <w:r w:rsidRPr="004F2B1B">
              <w:rPr>
                <w:sz w:val="22"/>
                <w:szCs w:val="22"/>
              </w:rPr>
              <w:t>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B1E0F" w:rsidRPr="00371538" w:rsidTr="00F90E63">
        <w:tc>
          <w:tcPr>
            <w:tcW w:w="720" w:type="dxa"/>
          </w:tcPr>
          <w:p w:rsidR="00BB1E0F" w:rsidRPr="00371538" w:rsidRDefault="00BB1E0F" w:rsidP="004F2B1B">
            <w:pPr>
              <w:spacing w:before="60" w:after="120"/>
              <w:jc w:val="center"/>
            </w:pPr>
            <w:r w:rsidRPr="00BB1E0F">
              <w:t>2</w:t>
            </w:r>
          </w:p>
        </w:tc>
        <w:tc>
          <w:tcPr>
            <w:tcW w:w="7920" w:type="dxa"/>
          </w:tcPr>
          <w:p w:rsidR="00BB1E0F" w:rsidRPr="006672A6" w:rsidRDefault="00BB1E0F" w:rsidP="00F90E63">
            <w:pPr>
              <w:spacing w:before="60" w:after="120"/>
              <w:jc w:val="both"/>
              <w:rPr>
                <w:b/>
                <w:bCs/>
              </w:rPr>
            </w:pPr>
            <w:r w:rsidRPr="00BB1E0F">
              <w:rPr>
                <w:b/>
                <w:bCs/>
              </w:rPr>
              <w:t>Wykaz osób</w:t>
            </w:r>
            <w:r w:rsidR="004F2B1B">
              <w:rPr>
                <w:b/>
                <w:bCs/>
              </w:rPr>
              <w:t xml:space="preserve"> – </w:t>
            </w:r>
            <w:r w:rsidR="004F2B1B" w:rsidRPr="004F2B1B">
              <w:rPr>
                <w:b/>
                <w:bCs/>
                <w:i/>
              </w:rPr>
              <w:t>Załącznik nr 5 do SIWZ</w:t>
            </w:r>
          </w:p>
          <w:p w:rsidR="00BB1E0F" w:rsidRPr="004F2B1B" w:rsidRDefault="00BB1E0F" w:rsidP="00F90E63">
            <w:pPr>
              <w:spacing w:before="60" w:after="120"/>
              <w:jc w:val="both"/>
              <w:rPr>
                <w:sz w:val="22"/>
                <w:szCs w:val="22"/>
              </w:rPr>
            </w:pPr>
            <w:r w:rsidRPr="004F2B1B">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B1E0F" w:rsidRPr="00371538" w:rsidTr="00F90E63">
        <w:tc>
          <w:tcPr>
            <w:tcW w:w="720" w:type="dxa"/>
          </w:tcPr>
          <w:p w:rsidR="00BB1E0F" w:rsidRPr="00371538" w:rsidRDefault="00BB1E0F" w:rsidP="004F2B1B">
            <w:pPr>
              <w:spacing w:before="60" w:after="120"/>
              <w:jc w:val="center"/>
            </w:pPr>
            <w:r w:rsidRPr="00BB1E0F">
              <w:t>3</w:t>
            </w:r>
          </w:p>
        </w:tc>
        <w:tc>
          <w:tcPr>
            <w:tcW w:w="7920" w:type="dxa"/>
          </w:tcPr>
          <w:p w:rsidR="00BB1E0F" w:rsidRPr="006672A6" w:rsidRDefault="00BB1E0F" w:rsidP="00F90E63">
            <w:pPr>
              <w:spacing w:before="60" w:after="120"/>
              <w:jc w:val="both"/>
              <w:rPr>
                <w:b/>
                <w:bCs/>
              </w:rPr>
            </w:pPr>
            <w:r w:rsidRPr="00BB1E0F">
              <w:rPr>
                <w:b/>
                <w:bCs/>
              </w:rPr>
              <w:t>Ubezpieczenie od odpowiedzialności cywilnej</w:t>
            </w:r>
          </w:p>
          <w:p w:rsidR="00BB1E0F" w:rsidRPr="004F2B1B" w:rsidRDefault="004F2B1B" w:rsidP="004F2B1B">
            <w:pPr>
              <w:spacing w:before="60" w:after="120"/>
              <w:jc w:val="both"/>
              <w:rPr>
                <w:sz w:val="22"/>
                <w:szCs w:val="22"/>
              </w:rPr>
            </w:pPr>
            <w:r w:rsidRPr="004F2B1B">
              <w:rPr>
                <w:sz w:val="22"/>
                <w:szCs w:val="22"/>
              </w:rPr>
              <w:t>Dokument p</w:t>
            </w:r>
            <w:r w:rsidR="00BB1E0F" w:rsidRPr="004F2B1B">
              <w:rPr>
                <w:sz w:val="22"/>
                <w:szCs w:val="22"/>
              </w:rPr>
              <w:t>otwierdz</w:t>
            </w:r>
            <w:r w:rsidRPr="004F2B1B">
              <w:rPr>
                <w:sz w:val="22"/>
                <w:szCs w:val="22"/>
              </w:rPr>
              <w:t>ający</w:t>
            </w:r>
            <w:r w:rsidR="00BB1E0F" w:rsidRPr="004F2B1B">
              <w:rPr>
                <w:sz w:val="22"/>
                <w:szCs w:val="22"/>
              </w:rPr>
              <w:t xml:space="preserve">, że </w:t>
            </w:r>
            <w:r w:rsidRPr="004F2B1B">
              <w:rPr>
                <w:sz w:val="22"/>
                <w:szCs w:val="22"/>
              </w:rPr>
              <w:t>W</w:t>
            </w:r>
            <w:r w:rsidR="00BB1E0F" w:rsidRPr="004F2B1B">
              <w:rPr>
                <w:sz w:val="22"/>
                <w:szCs w:val="22"/>
              </w:rPr>
              <w:t xml:space="preserve">ykonawca jest ubezpieczony od odpowiedzialności cywilnej w zakresie prowadzonej działalności związanej z przedmiotem zamówienia na sumę gwarancyjną określoną przez </w:t>
            </w:r>
            <w:r>
              <w:rPr>
                <w:sz w:val="22"/>
                <w:szCs w:val="22"/>
              </w:rPr>
              <w:t>Z</w:t>
            </w:r>
            <w:r w:rsidR="00BB1E0F" w:rsidRPr="004F2B1B">
              <w:rPr>
                <w:sz w:val="22"/>
                <w:szCs w:val="22"/>
              </w:rPr>
              <w:t>amawiającego.</w:t>
            </w:r>
          </w:p>
        </w:tc>
      </w:tr>
    </w:tbl>
    <w:p w:rsidR="00BB1E0F" w:rsidRPr="00371538" w:rsidRDefault="00BB1E0F" w:rsidP="004F2B1B">
      <w:pPr>
        <w:pStyle w:val="Nagwek2"/>
        <w:numPr>
          <w:ilvl w:val="0"/>
          <w:numId w:val="0"/>
        </w:numPr>
        <w:ind w:left="680"/>
      </w:pPr>
    </w:p>
    <w:p w:rsidR="00BB1E0F" w:rsidRPr="00371538" w:rsidRDefault="00BB1E0F" w:rsidP="005A298E">
      <w:pPr>
        <w:pStyle w:val="Nagwek2"/>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B1E0F" w:rsidRPr="00371538" w:rsidTr="00F90E63">
        <w:tc>
          <w:tcPr>
            <w:tcW w:w="720" w:type="dxa"/>
          </w:tcPr>
          <w:p w:rsidR="00BB1E0F" w:rsidRPr="00371538" w:rsidRDefault="00BB1E0F" w:rsidP="004F2B1B">
            <w:pPr>
              <w:spacing w:before="60" w:after="120"/>
              <w:jc w:val="center"/>
            </w:pPr>
            <w:r w:rsidRPr="006672A6">
              <w:rPr>
                <w:b/>
                <w:sz w:val="20"/>
                <w:szCs w:val="20"/>
              </w:rPr>
              <w:t>Lp.</w:t>
            </w:r>
          </w:p>
        </w:tc>
        <w:tc>
          <w:tcPr>
            <w:tcW w:w="7920" w:type="dxa"/>
          </w:tcPr>
          <w:p w:rsidR="00BB1E0F" w:rsidRPr="00371538" w:rsidRDefault="00BB1E0F" w:rsidP="004F2B1B">
            <w:pPr>
              <w:spacing w:before="60" w:after="120"/>
              <w:jc w:val="center"/>
            </w:pPr>
            <w:r w:rsidRPr="006672A6">
              <w:rPr>
                <w:b/>
                <w:sz w:val="20"/>
                <w:szCs w:val="20"/>
              </w:rPr>
              <w:t>Wymagany dokument</w:t>
            </w:r>
          </w:p>
        </w:tc>
      </w:tr>
      <w:tr w:rsidR="00BB1E0F" w:rsidRPr="00371538" w:rsidTr="00F90E63">
        <w:tc>
          <w:tcPr>
            <w:tcW w:w="720" w:type="dxa"/>
          </w:tcPr>
          <w:p w:rsidR="00BB1E0F" w:rsidRPr="00371538" w:rsidRDefault="00BB1E0F" w:rsidP="004F2B1B">
            <w:pPr>
              <w:spacing w:before="60" w:after="120"/>
              <w:jc w:val="center"/>
            </w:pPr>
            <w:r w:rsidRPr="00BB1E0F">
              <w:t>1</w:t>
            </w:r>
          </w:p>
        </w:tc>
        <w:tc>
          <w:tcPr>
            <w:tcW w:w="7920" w:type="dxa"/>
          </w:tcPr>
          <w:p w:rsidR="00BB1E0F" w:rsidRPr="006672A6" w:rsidRDefault="00BB1E0F" w:rsidP="00F90E63">
            <w:pPr>
              <w:spacing w:before="60" w:after="120"/>
              <w:jc w:val="both"/>
              <w:rPr>
                <w:b/>
                <w:bCs/>
              </w:rPr>
            </w:pPr>
            <w:r w:rsidRPr="00BB1E0F">
              <w:rPr>
                <w:b/>
                <w:bCs/>
              </w:rPr>
              <w:t>Odpis z właściwego rejestru lub z centralnej ewidencji i informacji o</w:t>
            </w:r>
            <w:r w:rsidR="004F2B1B">
              <w:rPr>
                <w:b/>
                <w:bCs/>
              </w:rPr>
              <w:t> </w:t>
            </w:r>
            <w:r w:rsidRPr="00BB1E0F">
              <w:rPr>
                <w:b/>
                <w:bCs/>
              </w:rPr>
              <w:t>działalności gospodarczej</w:t>
            </w:r>
          </w:p>
          <w:p w:rsidR="00BB1E0F" w:rsidRPr="004F2B1B" w:rsidRDefault="00BB1E0F" w:rsidP="004F2B1B">
            <w:pPr>
              <w:spacing w:before="60" w:after="120"/>
              <w:jc w:val="both"/>
              <w:rPr>
                <w:sz w:val="22"/>
                <w:szCs w:val="22"/>
              </w:rPr>
            </w:pPr>
            <w:r w:rsidRPr="004F2B1B">
              <w:rPr>
                <w:sz w:val="22"/>
                <w:szCs w:val="22"/>
              </w:rPr>
              <w:t>Odpis z właściwego rejestru lub z centralnej ewidencji i informacji o działalności gospodarczej, jeżeli odrębne przepisy wymagają wpisu do rejestru lub ewidencji, w</w:t>
            </w:r>
            <w:r w:rsidR="004F2B1B">
              <w:rPr>
                <w:sz w:val="22"/>
                <w:szCs w:val="22"/>
              </w:rPr>
              <w:t> </w:t>
            </w:r>
            <w:r w:rsidRPr="004F2B1B">
              <w:rPr>
                <w:sz w:val="22"/>
                <w:szCs w:val="22"/>
              </w:rPr>
              <w:t xml:space="preserve">celu potwierdzenia braku podstaw wykluczenia na podstawie art. 24 ust. 5 </w:t>
            </w:r>
            <w:proofErr w:type="spellStart"/>
            <w:r w:rsidRPr="004F2B1B">
              <w:rPr>
                <w:sz w:val="22"/>
                <w:szCs w:val="22"/>
              </w:rPr>
              <w:t>pkt</w:t>
            </w:r>
            <w:proofErr w:type="spellEnd"/>
            <w:r w:rsidRPr="004F2B1B">
              <w:rPr>
                <w:sz w:val="22"/>
                <w:szCs w:val="22"/>
              </w:rPr>
              <w:t xml:space="preserve"> 1 ustawy </w:t>
            </w:r>
            <w:proofErr w:type="spellStart"/>
            <w:r w:rsidRPr="004F2B1B">
              <w:rPr>
                <w:sz w:val="22"/>
                <w:szCs w:val="22"/>
              </w:rPr>
              <w:t>Pzp</w:t>
            </w:r>
            <w:proofErr w:type="spellEnd"/>
            <w:r w:rsidRPr="004F2B1B">
              <w:rPr>
                <w:sz w:val="22"/>
                <w:szCs w:val="22"/>
              </w:rPr>
              <w:t>.</w:t>
            </w:r>
          </w:p>
        </w:tc>
      </w:tr>
    </w:tbl>
    <w:p w:rsidR="00BB1E0F" w:rsidRDefault="00BB1E0F" w:rsidP="004F2B1B">
      <w:pPr>
        <w:pStyle w:val="Nagwek2"/>
        <w:numPr>
          <w:ilvl w:val="0"/>
          <w:numId w:val="0"/>
        </w:numPr>
        <w:ind w:left="680"/>
      </w:pPr>
    </w:p>
    <w:p w:rsidR="004F2B1B" w:rsidRDefault="004F2B1B" w:rsidP="004F2B1B">
      <w:pPr>
        <w:pStyle w:val="Nagwek2"/>
        <w:numPr>
          <w:ilvl w:val="0"/>
          <w:numId w:val="0"/>
        </w:numPr>
        <w:ind w:left="680"/>
      </w:pPr>
    </w:p>
    <w:p w:rsidR="00BB1E0F" w:rsidRPr="00371538" w:rsidRDefault="00BB1E0F" w:rsidP="005A298E">
      <w:pPr>
        <w:pStyle w:val="Nagwek2"/>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BB1E0F" w:rsidRPr="00371538" w:rsidTr="00F90E63">
        <w:tc>
          <w:tcPr>
            <w:tcW w:w="720" w:type="dxa"/>
          </w:tcPr>
          <w:p w:rsidR="00BB1E0F" w:rsidRPr="00371538" w:rsidRDefault="00BB1E0F" w:rsidP="004F2B1B">
            <w:pPr>
              <w:spacing w:before="60" w:after="120"/>
              <w:jc w:val="center"/>
            </w:pPr>
            <w:r w:rsidRPr="006672A6">
              <w:rPr>
                <w:b/>
                <w:sz w:val="20"/>
                <w:szCs w:val="20"/>
              </w:rPr>
              <w:t>Lp.</w:t>
            </w:r>
          </w:p>
        </w:tc>
        <w:tc>
          <w:tcPr>
            <w:tcW w:w="7920" w:type="dxa"/>
          </w:tcPr>
          <w:p w:rsidR="00BB1E0F" w:rsidRPr="00371538" w:rsidRDefault="00BB1E0F" w:rsidP="004F2B1B">
            <w:pPr>
              <w:spacing w:before="60" w:after="120"/>
              <w:jc w:val="center"/>
            </w:pPr>
            <w:r w:rsidRPr="006672A6">
              <w:rPr>
                <w:b/>
                <w:sz w:val="20"/>
                <w:szCs w:val="20"/>
              </w:rPr>
              <w:t>Wymagany dokument</w:t>
            </w:r>
          </w:p>
        </w:tc>
      </w:tr>
      <w:tr w:rsidR="00BB1E0F" w:rsidRPr="00371538" w:rsidTr="00F90E63">
        <w:tc>
          <w:tcPr>
            <w:tcW w:w="720" w:type="dxa"/>
          </w:tcPr>
          <w:p w:rsidR="00BB1E0F" w:rsidRPr="00371538" w:rsidRDefault="00BB1E0F" w:rsidP="004F2B1B">
            <w:pPr>
              <w:spacing w:before="60" w:after="120"/>
              <w:jc w:val="center"/>
            </w:pPr>
            <w:r w:rsidRPr="00BB1E0F">
              <w:t>1</w:t>
            </w:r>
          </w:p>
        </w:tc>
        <w:tc>
          <w:tcPr>
            <w:tcW w:w="7920" w:type="dxa"/>
          </w:tcPr>
          <w:p w:rsidR="00BB1E0F" w:rsidRPr="006672A6" w:rsidRDefault="00BB1E0F" w:rsidP="00F90E63">
            <w:pPr>
              <w:spacing w:before="60" w:after="120"/>
              <w:jc w:val="both"/>
              <w:rPr>
                <w:b/>
                <w:bCs/>
              </w:rPr>
            </w:pPr>
            <w:r w:rsidRPr="00BB1E0F">
              <w:rPr>
                <w:b/>
                <w:bCs/>
              </w:rPr>
              <w:t>Informacja z odpowiedniego rejestru lub inny równoważny dokument</w:t>
            </w:r>
          </w:p>
          <w:p w:rsidR="00BB1E0F" w:rsidRPr="004F2B1B" w:rsidRDefault="00BB1E0F" w:rsidP="00F90E63">
            <w:pPr>
              <w:spacing w:before="60" w:after="120"/>
              <w:jc w:val="both"/>
              <w:rPr>
                <w:sz w:val="22"/>
                <w:szCs w:val="22"/>
              </w:rPr>
            </w:pPr>
            <w:r w:rsidRPr="004F2B1B">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4F2B1B">
              <w:rPr>
                <w:sz w:val="22"/>
                <w:szCs w:val="22"/>
              </w:rPr>
              <w:t>pkt</w:t>
            </w:r>
            <w:proofErr w:type="spellEnd"/>
            <w:r w:rsidRPr="004F2B1B">
              <w:rPr>
                <w:sz w:val="22"/>
                <w:szCs w:val="22"/>
              </w:rPr>
              <w:t xml:space="preserve"> 13, 14 i 21 ustawy </w:t>
            </w:r>
            <w:proofErr w:type="spellStart"/>
            <w:r w:rsidRPr="004F2B1B">
              <w:rPr>
                <w:sz w:val="22"/>
                <w:szCs w:val="22"/>
              </w:rPr>
              <w:t>Pzp</w:t>
            </w:r>
            <w:proofErr w:type="spellEnd"/>
            <w:r w:rsidRPr="004F2B1B">
              <w:rPr>
                <w:sz w:val="22"/>
                <w:szCs w:val="22"/>
              </w:rPr>
              <w:t>, wystawiony nie wcześniej niż 6 miesięcy przed upływem terminu składania ofert albo wniosków o dopuszczenie do udziału w postępowaniu.</w:t>
            </w:r>
          </w:p>
        </w:tc>
      </w:tr>
    </w:tbl>
    <w:p w:rsidR="00BB1E0F" w:rsidRDefault="00BB1E0F" w:rsidP="005A298E">
      <w:pPr>
        <w:pStyle w:val="Nagwek2"/>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BB1E0F" w:rsidRDefault="00BB1E0F" w:rsidP="005A298E">
      <w:pPr>
        <w:pStyle w:val="Nagwek2"/>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83549" w:rsidRDefault="00983549" w:rsidP="005A298E">
      <w:pPr>
        <w:pStyle w:val="Nagwek2"/>
      </w:pPr>
      <w:r>
        <w:t>Jeżeli jest to niezbędne do zapewnienia odpowiedniego przebiegu postępo</w:t>
      </w:r>
      <w:r w:rsidR="008B60B4">
        <w:t>wania o</w:t>
      </w:r>
      <w:r w:rsidR="004F2B1B">
        <w:t> </w:t>
      </w:r>
      <w:r w:rsidR="008B60B4">
        <w:t>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w:t>
      </w:r>
      <w:r w:rsidR="004F2B1B">
        <w:t> </w:t>
      </w:r>
      <w:r>
        <w:t>postępowaniu, a jeżeli zachodzą uzasadnione podstawy do uznania, że złożone uprzednio oświadczenia lub dokumenty nie są już aktualne, do złożenia aktualnych oświadczeń lub dokumentów.</w:t>
      </w:r>
    </w:p>
    <w:p w:rsidR="00FF771B" w:rsidRDefault="0090602E" w:rsidP="005A298E">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w:t>
      </w:r>
      <w:r w:rsidR="004F2B1B">
        <w:t> </w:t>
      </w:r>
      <w:r>
        <w:t>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5A298E">
      <w:pPr>
        <w:pStyle w:val="Nagwek2"/>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5A298E">
      <w:pPr>
        <w:pStyle w:val="Nagwek2"/>
      </w:pPr>
      <w:r>
        <w:lastRenderedPageBreak/>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5A298E">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w:t>
      </w:r>
      <w:r w:rsidR="00ED145B">
        <w:t> </w:t>
      </w:r>
      <w:r w:rsidRPr="00E85EB9">
        <w:t>oryginałem</w:t>
      </w:r>
      <w:r w:rsidR="0018407C">
        <w:t>.</w:t>
      </w:r>
    </w:p>
    <w:p w:rsidR="00E85EB9" w:rsidRPr="00E85EB9" w:rsidRDefault="0018407C" w:rsidP="005A298E">
      <w:pPr>
        <w:pStyle w:val="Nagwek2"/>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5A298E">
      <w:pPr>
        <w:pStyle w:val="Nagwek2"/>
      </w:pPr>
      <w:r w:rsidRPr="00E85EB9">
        <w:t>Poświadczenie za zgodność z oryginałem następuje w formie pisemnej lub w formie elektronicznej</w:t>
      </w:r>
      <w:r>
        <w:t>.</w:t>
      </w:r>
    </w:p>
    <w:p w:rsidR="00A2369F" w:rsidRPr="00513C38" w:rsidRDefault="00E85EB9" w:rsidP="005A298E">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5A298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5A298E">
      <w:pPr>
        <w:pStyle w:val="Nagwek2"/>
      </w:pPr>
      <w:r w:rsidRPr="00B4290B">
        <w:t xml:space="preserve">Dokumenty sporządzone </w:t>
      </w:r>
      <w:r>
        <w:t>w języku obcym są składane wraz z tłumaczeniem na język polski.</w:t>
      </w:r>
    </w:p>
    <w:p w:rsidR="00BB1E0F" w:rsidRDefault="00BB1E0F" w:rsidP="00BB1E0F">
      <w:pPr>
        <w:pStyle w:val="Nagwek1"/>
      </w:pPr>
      <w:bookmarkStart w:id="7" w:name="_Toc258314249"/>
      <w:r w:rsidRPr="00A86605">
        <w:t>INFORMACJA DLA WYKONAWCÓW POLEGAJĄCYCH NA ZASOBACH INNYCH PODMIOTÓW, NA ZASADACH OKREŚLONYCH W ART. 22A USTAWY PZP</w:t>
      </w:r>
      <w:r w:rsidR="004733DF">
        <w:t xml:space="preserve">  (jeżeli dotyczy)</w:t>
      </w:r>
    </w:p>
    <w:p w:rsidR="00BB1E0F" w:rsidRPr="00A86605" w:rsidRDefault="00BB1E0F" w:rsidP="005A298E">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B1E0F" w:rsidRPr="004733DF" w:rsidRDefault="00BB1E0F" w:rsidP="005A298E">
      <w:pPr>
        <w:pStyle w:val="Nagwek2"/>
        <w:rPr>
          <w:b/>
          <w:u w:val="single"/>
        </w:rPr>
      </w:pPr>
      <w:r w:rsidRPr="00A86605">
        <w:t xml:space="preserve">Wykonawca, który polega na zdolnościach lub sytuacji innych podmiotów, musi udowodnić Zamawiającemu, że realizując zamówienie, będzie dysponował niezbędnymi zasobami tych podmiotów, </w:t>
      </w:r>
      <w:r w:rsidRPr="004733DF">
        <w:rPr>
          <w:b/>
          <w:u w:val="single"/>
        </w:rPr>
        <w:t>w szczególności przedstawiając w tym celu zobowiązanie tych podmiotów do oddania mu do dyspozycji niezbędnych zasobów na potrzeby realizacji zamówienia.</w:t>
      </w:r>
    </w:p>
    <w:p w:rsidR="00BB1E0F" w:rsidRDefault="00BB1E0F" w:rsidP="005A298E">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4733DF">
        <w:t>pkt</w:t>
      </w:r>
      <w:proofErr w:type="spellEnd"/>
      <w:r w:rsidRPr="004733DF">
        <w:t xml:space="preserve"> 7</w:t>
      </w:r>
      <w:r w:rsidRPr="00A86605">
        <w:t xml:space="preserve"> niniejszej SIWZ.</w:t>
      </w:r>
    </w:p>
    <w:p w:rsidR="004733DF" w:rsidRPr="00A86605" w:rsidRDefault="004733DF" w:rsidP="004733DF">
      <w:pPr>
        <w:pStyle w:val="Nagwek2"/>
        <w:numPr>
          <w:ilvl w:val="0"/>
          <w:numId w:val="0"/>
        </w:numPr>
        <w:ind w:left="680"/>
      </w:pPr>
    </w:p>
    <w:p w:rsidR="00BB1E0F" w:rsidRPr="00A86605" w:rsidRDefault="00BB1E0F" w:rsidP="005A298E">
      <w:pPr>
        <w:pStyle w:val="Nagwek2"/>
      </w:pPr>
      <w:r w:rsidRPr="00A86605">
        <w:lastRenderedPageBreak/>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BB1E0F" w:rsidRPr="00A86605" w:rsidRDefault="00BB1E0F" w:rsidP="005A298E">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zamieszcza informacje</w:t>
      </w:r>
      <w:r w:rsidR="00C842A5">
        <w:t xml:space="preserve"> o tych podmiotach w dokumencie</w:t>
      </w:r>
      <w:r w:rsidR="00C842A5" w:rsidRPr="00C842A5">
        <w:t xml:space="preserve"> </w:t>
      </w:r>
      <w:r w:rsidR="00C842A5">
        <w:t>”</w:t>
      </w:r>
      <w:r w:rsidR="00C842A5">
        <w:rPr>
          <w:i/>
        </w:rPr>
        <w:t>Oświadczenie Wykonawcy z art. 25a ust. 1 – Załącznik nr 2 do SIWZ</w:t>
      </w:r>
      <w:r w:rsidR="00C842A5">
        <w:t>”</w:t>
      </w:r>
      <w:r w:rsidRPr="00FC0EBD">
        <w:t xml:space="preserve">, o którym mowa w </w:t>
      </w:r>
      <w:r w:rsidR="00C842A5">
        <w:t xml:space="preserve">pkt. 8.1. </w:t>
      </w:r>
      <w:r w:rsidRPr="00C842A5">
        <w:t>SIWZ</w:t>
      </w:r>
      <w:r w:rsidR="00C842A5">
        <w:t>, dla każdego z tych podmiotów.</w:t>
      </w:r>
    </w:p>
    <w:p w:rsidR="00BB1E0F" w:rsidRPr="00A86605" w:rsidRDefault="00BB1E0F" w:rsidP="005A298E">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przedstawienia w</w:t>
      </w:r>
      <w:r w:rsidR="00C842A5">
        <w:t> </w:t>
      </w:r>
      <w:r w:rsidRPr="00A86605">
        <w:t xml:space="preserve">odniesieniu do tych podmiotów dokumentów wymienionych w </w:t>
      </w:r>
      <w:r w:rsidR="00C842A5">
        <w:t xml:space="preserve">pkt. 8.7 lub 8.8 </w:t>
      </w:r>
      <w:r w:rsidRPr="00A86605">
        <w:t>SIWZ.</w:t>
      </w:r>
    </w:p>
    <w:p w:rsidR="00BB1E0F" w:rsidRPr="00C842A5" w:rsidRDefault="00BB1E0F" w:rsidP="005A298E">
      <w:pPr>
        <w:pStyle w:val="Nagwek2"/>
        <w:rPr>
          <w:b/>
        </w:rPr>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 xml:space="preserve">zywisty dostęp do ich zasobów, </w:t>
      </w:r>
      <w:r w:rsidRPr="00C842A5">
        <w:rPr>
          <w:b/>
        </w:rPr>
        <w:t>Zamawiający może żądać dokumentów, które określają w szczególności:</w:t>
      </w:r>
    </w:p>
    <w:p w:rsidR="00BB1E0F" w:rsidRDefault="00BB1E0F" w:rsidP="00C842A5">
      <w:pPr>
        <w:pStyle w:val="Nagwek2"/>
        <w:numPr>
          <w:ilvl w:val="0"/>
          <w:numId w:val="38"/>
        </w:numPr>
      </w:pPr>
      <w:r>
        <w:t>zakres dostępnych W</w:t>
      </w:r>
      <w:r w:rsidRPr="00A86605">
        <w:t>ykonawcy zasobów innego podmiotu;</w:t>
      </w:r>
    </w:p>
    <w:p w:rsidR="00BB1E0F" w:rsidRDefault="00BB1E0F" w:rsidP="00C842A5">
      <w:pPr>
        <w:pStyle w:val="Nagwek2"/>
        <w:numPr>
          <w:ilvl w:val="0"/>
          <w:numId w:val="38"/>
        </w:numPr>
      </w:pPr>
      <w:r w:rsidRPr="00A86605">
        <w:t xml:space="preserve">sposób wykorzystania </w:t>
      </w:r>
      <w:r>
        <w:t>zasobów innego podmiotu, przez W</w:t>
      </w:r>
      <w:r w:rsidRPr="00A86605">
        <w:t>ykonawcę, przy wykonywaniu zamówienia publicznego;</w:t>
      </w:r>
    </w:p>
    <w:p w:rsidR="00BB1E0F" w:rsidRDefault="00BB1E0F" w:rsidP="00C842A5">
      <w:pPr>
        <w:pStyle w:val="Nagwek2"/>
        <w:numPr>
          <w:ilvl w:val="0"/>
          <w:numId w:val="38"/>
        </w:numPr>
      </w:pPr>
      <w:r w:rsidRPr="00A86605">
        <w:t>zakres i okres udziału innego podmiotu przy wykonywaniu zamówienia publicznego;</w:t>
      </w:r>
    </w:p>
    <w:p w:rsidR="00BB1E0F" w:rsidRPr="00A86605" w:rsidRDefault="00BB1E0F" w:rsidP="00C842A5">
      <w:pPr>
        <w:pStyle w:val="Nagwek2"/>
        <w:numPr>
          <w:ilvl w:val="0"/>
          <w:numId w:val="38"/>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BB1E0F" w:rsidRPr="00A86605" w:rsidRDefault="00BB1E0F" w:rsidP="00C842A5">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BB1E0F" w:rsidRDefault="00BB1E0F" w:rsidP="00C842A5">
      <w:pPr>
        <w:pStyle w:val="Nagwek2"/>
        <w:numPr>
          <w:ilvl w:val="0"/>
          <w:numId w:val="0"/>
        </w:numPr>
        <w:ind w:left="680"/>
      </w:pPr>
      <w:r w:rsidRPr="00A86605">
        <w:t>a)  zastąpił ten podmiot innym podmiotem lub podmiotami lub</w:t>
      </w:r>
    </w:p>
    <w:p w:rsidR="00BB1E0F" w:rsidRDefault="00BB1E0F" w:rsidP="00C842A5">
      <w:pPr>
        <w:pStyle w:val="Nagwek2"/>
        <w:numPr>
          <w:ilvl w:val="0"/>
          <w:numId w:val="0"/>
        </w:numPr>
        <w:ind w:left="680"/>
      </w:pPr>
      <w:r w:rsidRPr="00A86605">
        <w:t>b) zobowiązał się do osobistego wykonania odpowiedniej części zamówienia, jeżeli wykaże zdolności techniczne lub zawodowe lub sytuację finansową lub ekonomiczną, o</w:t>
      </w:r>
      <w:r w:rsidR="00C842A5">
        <w:t> </w:t>
      </w:r>
      <w:r w:rsidRPr="00A86605">
        <w:t xml:space="preserve">których mowa w </w:t>
      </w:r>
      <w:r w:rsidR="00C842A5">
        <w:t xml:space="preserve">pkt. 6.2 </w:t>
      </w:r>
      <w:r w:rsidRPr="00A86605">
        <w:t>SIWZ.</w:t>
      </w:r>
    </w:p>
    <w:p w:rsidR="0090602E" w:rsidRDefault="00A86605" w:rsidP="00C842A5">
      <w:pPr>
        <w:pStyle w:val="Nagwek1"/>
      </w:pPr>
      <w:r w:rsidRPr="000309CA">
        <w:t>INFORMACJA DLA WYKONAWCÓW zamierzających powierzyć wykonanie części zamówienia podwykonawcom</w:t>
      </w:r>
      <w:r w:rsidR="00C842A5">
        <w:t xml:space="preserve"> (jeżeli dotyczy)</w:t>
      </w:r>
    </w:p>
    <w:p w:rsidR="001C5986" w:rsidRDefault="001C5986" w:rsidP="00C842A5">
      <w:pPr>
        <w:pStyle w:val="Nagwek2"/>
      </w:pPr>
      <w:r w:rsidRPr="001C5986">
        <w:t>Wykonawca może powierz</w:t>
      </w:r>
      <w:r w:rsidR="00E26EEE">
        <w:t>yć wykonanie części zamówienia P</w:t>
      </w:r>
      <w:r w:rsidRPr="001C5986">
        <w:t>odwykonawcom.</w:t>
      </w:r>
    </w:p>
    <w:p w:rsidR="00B45A42" w:rsidRDefault="00B45A42" w:rsidP="00C842A5">
      <w:pPr>
        <w:pStyle w:val="Nagwek2"/>
      </w:pPr>
      <w:r>
        <w:t>Zamawiający nie przewiduje obowiązku osobistego wykonania przez Wykonawcę kluczowych części zamówienia na roboty budowlane.</w:t>
      </w:r>
    </w:p>
    <w:p w:rsidR="001C5986" w:rsidRDefault="00127036" w:rsidP="00C842A5">
      <w:pPr>
        <w:pStyle w:val="Nagwek2"/>
      </w:pPr>
      <w:r>
        <w:lastRenderedPageBreak/>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r w:rsidR="00B45A42">
        <w:t xml:space="preserve"> (o ile jest to wiadome)</w:t>
      </w:r>
      <w:r w:rsidR="001C5986">
        <w:t>.</w:t>
      </w:r>
    </w:p>
    <w:p w:rsidR="00B45A42" w:rsidRDefault="00B45A42" w:rsidP="00C842A5">
      <w:pPr>
        <w:pStyle w:val="Nagwek2"/>
      </w:pPr>
      <w: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E156F5" w:rsidRDefault="001C5986" w:rsidP="00C842A5">
      <w:pPr>
        <w:pStyle w:val="Nagwek2"/>
      </w:pPr>
      <w:r>
        <w:t>Wykonawca, który zamierza powierz</w:t>
      </w:r>
      <w:r w:rsidR="00E26EEE">
        <w:t>yć wykonanie części zamówienia P</w:t>
      </w:r>
      <w:r>
        <w:t>odwykonawcom, w celu wykazania braku istnienia wobec nich podstaw wykluczenia z</w:t>
      </w:r>
      <w:r w:rsidR="00B45A42">
        <w:t> </w:t>
      </w:r>
      <w:r>
        <w:t xml:space="preserve">udziału w postępowaniu </w:t>
      </w:r>
      <w:r w:rsidR="00E0526C">
        <w:t xml:space="preserve">zamieszcza informacje o Podwykonawcach w dokumencie </w:t>
      </w:r>
      <w:r w:rsidR="00B45A42" w:rsidRPr="00B45A42">
        <w:t xml:space="preserve"> </w:t>
      </w:r>
      <w:r w:rsidR="00B45A42">
        <w:t>”</w:t>
      </w:r>
      <w:r w:rsidR="00B45A42">
        <w:rPr>
          <w:i/>
        </w:rPr>
        <w:t>Oświadczenie Wykonawcy z art. 25a ust. 1 – Załącznik nr 2 do SIWZ</w:t>
      </w:r>
      <w:r w:rsidR="00E0526C" w:rsidRPr="00FC0EBD">
        <w:t xml:space="preserve">”, o którym mowa w </w:t>
      </w:r>
      <w:r w:rsidR="00B45A42">
        <w:t xml:space="preserve">pkt. 8.1 </w:t>
      </w:r>
      <w:r w:rsidR="00E0526C" w:rsidRPr="00B45A42">
        <w:t>SIWZ</w:t>
      </w:r>
      <w:r w:rsidR="00B45A42">
        <w:t>, dla każdego z tych Podwykonawców</w:t>
      </w:r>
      <w:r>
        <w:t>.</w:t>
      </w:r>
    </w:p>
    <w:p w:rsidR="00AD7F2C" w:rsidRDefault="00AD7F2C" w:rsidP="00C842A5">
      <w:pPr>
        <w:pStyle w:val="Nagwek2"/>
      </w:pPr>
      <w:r w:rsidRPr="00A01E57">
        <w:t>Powierzen</w:t>
      </w:r>
      <w:r>
        <w:t>ie wykonania części zamówienia Podwykonawcom nie zwalnia W</w:t>
      </w:r>
      <w:r w:rsidRPr="00A01E57">
        <w:t>ykonawcy z</w:t>
      </w:r>
      <w:r w:rsidR="00B45A42">
        <w:t> </w:t>
      </w:r>
      <w:r w:rsidRPr="00A01E57">
        <w:t>odpowiedzialności za należyte wykonanie tego zamówienia.</w:t>
      </w:r>
    </w:p>
    <w:p w:rsidR="00EE3618" w:rsidRDefault="00127036" w:rsidP="00C842A5">
      <w:pPr>
        <w:pStyle w:val="Nagwek1"/>
      </w:pPr>
      <w:r>
        <w:t>Informacja dla wykonawców wspólnie ubiegających się o</w:t>
      </w:r>
      <w:r w:rsidR="00B45A42">
        <w:t> </w:t>
      </w:r>
      <w:r>
        <w:t>udzielenie zamówienia</w:t>
      </w:r>
      <w:r w:rsidR="00B45A42">
        <w:t xml:space="preserve"> (jeżeli dotyczy)</w:t>
      </w:r>
    </w:p>
    <w:p w:rsidR="00127036" w:rsidRPr="00127036" w:rsidRDefault="00127036" w:rsidP="00C842A5">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w:t>
      </w:r>
      <w:r w:rsidR="00B45A42">
        <w:t> </w:t>
      </w:r>
      <w:r w:rsidRPr="00127036">
        <w:t>udzielenie zamówienia albo reprezentowania w postępowaniu i zawarcia umowy w</w:t>
      </w:r>
      <w:r w:rsidR="00B45A42">
        <w:t> </w:t>
      </w:r>
      <w:r w:rsidRPr="00127036">
        <w:t>sprawie zamówienia publicznego.</w:t>
      </w:r>
    </w:p>
    <w:p w:rsidR="00127036" w:rsidRPr="00127036" w:rsidRDefault="00127036" w:rsidP="00C842A5">
      <w:pPr>
        <w:pStyle w:val="Nagwek2"/>
      </w:pPr>
      <w:r w:rsidRPr="00127036">
        <w:t>W przypadku wspólnego ub</w:t>
      </w:r>
      <w:r w:rsidR="005B4881">
        <w:t>iegania się o zamówienie przez W</w:t>
      </w:r>
      <w:r w:rsidRPr="00127036">
        <w:t xml:space="preserve">ykonawców, </w:t>
      </w:r>
      <w:r w:rsidR="00651B3E">
        <w:t>wypełniony dokument</w:t>
      </w:r>
      <w:r w:rsidR="00651B3E" w:rsidRPr="00141B20">
        <w:t xml:space="preserve"> </w:t>
      </w:r>
      <w:r w:rsidR="00651B3E">
        <w:t>”</w:t>
      </w:r>
      <w:r w:rsidR="00B45A42">
        <w:rPr>
          <w:i/>
        </w:rPr>
        <w:t>Oświadczenie Wykonawcy z art. 25a ust. 1 – Załącznik nr 2 do SIWZ</w:t>
      </w:r>
      <w:r w:rsidR="00651B3E">
        <w:t>”, o</w:t>
      </w:r>
      <w:r w:rsidR="00B45A42">
        <w:t> </w:t>
      </w:r>
      <w:r w:rsidR="00651B3E">
        <w:t xml:space="preserve">którym mowa w </w:t>
      </w:r>
      <w:r w:rsidR="00B45A42">
        <w:t xml:space="preserve">pkt. 8.1 </w:t>
      </w:r>
      <w:r w:rsidR="00651B3E">
        <w:t>SIWZ</w:t>
      </w:r>
      <w:r w:rsidR="005F3D6B">
        <w:t>,</w:t>
      </w:r>
      <w:r w:rsidR="005B4881">
        <w:t xml:space="preserve"> składa każdy z W</w:t>
      </w:r>
      <w:r w:rsidRPr="00127036">
        <w:t>ykonawców wspólnie ubiegających się o zamówienie. Dokumenty te potwierdzają spełnianie warunków udziału w</w:t>
      </w:r>
      <w:r w:rsidR="00B45A42">
        <w:t> </w:t>
      </w:r>
      <w:r w:rsidR="00602F4E">
        <w:t>postępowaniu</w:t>
      </w:r>
      <w:r w:rsidRPr="00127036">
        <w:t xml:space="preserve"> oraz brak podstaw wykluczeni</w:t>
      </w:r>
      <w:r w:rsidR="005B4881">
        <w:t>a w zakresie, w którym każdy z</w:t>
      </w:r>
      <w:r w:rsidR="00B45A42">
        <w:t> </w:t>
      </w:r>
      <w:r w:rsidR="005B4881">
        <w:t>W</w:t>
      </w:r>
      <w:r w:rsidRPr="00127036">
        <w:t>ykonawców wykazuje spełnianie warunków udziału w postępowaniu oraz brak podstaw wykluczenia.</w:t>
      </w:r>
    </w:p>
    <w:p w:rsidR="00BC04D7" w:rsidRPr="00876900" w:rsidRDefault="00127036" w:rsidP="00C842A5">
      <w:pPr>
        <w:pStyle w:val="Nagwek1"/>
      </w:pPr>
      <w:r w:rsidRPr="00127036">
        <w:t>Informacje o sposobie porozumiewania się zamawiającego z</w:t>
      </w:r>
      <w:r w:rsidR="00ED145B">
        <w:t> </w:t>
      </w:r>
      <w:r w:rsidRPr="00127036">
        <w:t>Wykonawcami oraz przekazywania oświadczeń lub dokumentów, a także wskazanie osób uprawnionych do porozumiewania się z wykonawcami</w:t>
      </w:r>
      <w:bookmarkEnd w:id="7"/>
    </w:p>
    <w:p w:rsidR="002C7032" w:rsidRDefault="002C7032" w:rsidP="002C7032">
      <w:pPr>
        <w:pStyle w:val="Nagwek2"/>
        <w:numPr>
          <w:ilvl w:val="1"/>
          <w:numId w:val="39"/>
        </w:numPr>
      </w:pPr>
      <w:r>
        <w:t xml:space="preserve">W niniejszym postępowaniu komunikacja między Zamawiającym a Wykonawcami odbywa się za pośrednictwem operatora pocztowego w rozumieniu ustawy z dnia 23 listopada 2012 r. – Prawo pocztowe (Dz. U. z 2016r. poz. 1113 z </w:t>
      </w:r>
      <w:proofErr w:type="spellStart"/>
      <w:r>
        <w:t>późn</w:t>
      </w:r>
      <w:proofErr w:type="spellEnd"/>
      <w:r>
        <w:t>. zm.), osobiście, za pośrednictwem posłańca, faksu lub przy użyciu środków komunikacji elektronicznej w rozumieniu ustawy z dnia 18 lipca 2002r. o świadczeniu usług drogą elektroniczną (Dz. U. z 2013r. poz. 1422, z 2015r. poz. 1844 oraz z 2016 r. poz. 147 i 615).</w:t>
      </w:r>
    </w:p>
    <w:p w:rsidR="002C7032" w:rsidRDefault="002C7032" w:rsidP="002C7032">
      <w:pPr>
        <w:pStyle w:val="Nagwek2"/>
        <w:numPr>
          <w:ilvl w:val="0"/>
          <w:numId w:val="0"/>
        </w:numPr>
        <w:tabs>
          <w:tab w:val="left" w:pos="708"/>
        </w:tabs>
        <w:ind w:left="680"/>
      </w:pPr>
      <w:r>
        <w:t xml:space="preserve">Adres strony internetowej Zamawiającego: </w:t>
      </w:r>
      <w:hyperlink r:id="rId10" w:history="1">
        <w:r>
          <w:rPr>
            <w:rStyle w:val="Hipercze"/>
          </w:rPr>
          <w:t>www.ogloszenia.propublico.pl/osk_katowice</w:t>
        </w:r>
      </w:hyperlink>
    </w:p>
    <w:p w:rsidR="002C7032" w:rsidRDefault="002C7032" w:rsidP="002C7032">
      <w:pPr>
        <w:pStyle w:val="Nagwek2"/>
        <w:numPr>
          <w:ilvl w:val="1"/>
          <w:numId w:val="39"/>
        </w:numPr>
      </w:pPr>
      <w: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C7032" w:rsidRDefault="002C7032" w:rsidP="002C7032">
      <w:pPr>
        <w:pStyle w:val="Nagwek2"/>
        <w:numPr>
          <w:ilvl w:val="1"/>
          <w:numId w:val="39"/>
        </w:numPr>
      </w:pPr>
      <w:r>
        <w:t>Ofertę składa się pod rygorem nieważności w formie pisemnej</w:t>
      </w:r>
      <w:r w:rsidR="0096566C">
        <w:t>.</w:t>
      </w:r>
    </w:p>
    <w:p w:rsidR="002C7032" w:rsidRDefault="002C7032" w:rsidP="002C7032">
      <w:pPr>
        <w:pStyle w:val="Nagwek2"/>
        <w:numPr>
          <w:ilvl w:val="1"/>
          <w:numId w:val="39"/>
        </w:numPr>
      </w:pPr>
      <w:r>
        <w:lastRenderedPageBreak/>
        <w:t>Postępowanie o udzielenie zamówienia prowadzi się w języku polskim. Dokumenty sporządzone w języku obcym są składane wraz z tłumaczeniem na język polski.</w:t>
      </w:r>
    </w:p>
    <w:p w:rsidR="002C7032" w:rsidRDefault="002C7032" w:rsidP="002C7032">
      <w:pPr>
        <w:pStyle w:val="Nagwek2"/>
        <w:numPr>
          <w:ilvl w:val="1"/>
          <w:numId w:val="39"/>
        </w:numPr>
      </w:pPr>
      <w:r>
        <w:t xml:space="preserve">Wykonawca może zwrócić się do Zamawiającego o wyjaśnienie treści niniejszej SIWZ. Zamawiający udzieli wyjaśnień niezwłocznie, jednak </w:t>
      </w:r>
      <w:r w:rsidRPr="002C7032">
        <w:rPr>
          <w:b/>
        </w:rPr>
        <w:t>nie później niż na 2 dni przed upływem terminu składania ofert</w:t>
      </w:r>
      <w:r>
        <w:t xml:space="preserve"> - pod warunkiem że wniosek o wyjaśnienie treści SIWZ wpłynął do Zamawiającego nie później niż do końca dnia, w którym upływa połowa wyznaczonego terminu składania ofert, </w:t>
      </w:r>
      <w:r>
        <w:rPr>
          <w:b/>
        </w:rPr>
        <w:t>tj. do dnia: 2018-06-25</w:t>
      </w:r>
      <w:r>
        <w:t>.</w:t>
      </w:r>
    </w:p>
    <w:p w:rsidR="002C7032" w:rsidRDefault="002C7032" w:rsidP="002C7032">
      <w:pPr>
        <w:pStyle w:val="Nagwek2"/>
        <w:numPr>
          <w:ilvl w:val="1"/>
          <w:numId w:val="39"/>
        </w:numPr>
      </w:pPr>
      <w:r>
        <w:t xml:space="preserve">Jeżeli wniosek o wyjaśnienie treści SIWZ wpłynął po upływie terminu składania wniosku, o którym mowa w </w:t>
      </w:r>
      <w:proofErr w:type="spellStart"/>
      <w:r>
        <w:t>pkt</w:t>
      </w:r>
      <w:proofErr w:type="spellEnd"/>
      <w:r>
        <w:t xml:space="preserve"> 12.5, lub dotyczy udzielonych wyjaśnień, Zamawiający może udzielić wyjaśnień albo pozostawić wniosek bez rozpoznania.</w:t>
      </w:r>
    </w:p>
    <w:p w:rsidR="002C7032" w:rsidRDefault="002C7032" w:rsidP="002C7032">
      <w:pPr>
        <w:pStyle w:val="Nagwek2"/>
        <w:numPr>
          <w:ilvl w:val="1"/>
          <w:numId w:val="39"/>
        </w:numPr>
      </w:pPr>
      <w:r>
        <w:t xml:space="preserve">Przedłużenie terminu składania ofert nie wpływa na bieg terminu składania wniosku, o którym mowa w </w:t>
      </w:r>
      <w:proofErr w:type="spellStart"/>
      <w:r>
        <w:t>pkt</w:t>
      </w:r>
      <w:proofErr w:type="spellEnd"/>
      <w:r>
        <w:t xml:space="preserve"> 12.5.</w:t>
      </w:r>
    </w:p>
    <w:p w:rsidR="002C7032" w:rsidRDefault="002C7032" w:rsidP="002C7032">
      <w:pPr>
        <w:pStyle w:val="Nagwek2"/>
        <w:numPr>
          <w:ilvl w:val="1"/>
          <w:numId w:val="39"/>
        </w:numPr>
      </w:pPr>
      <w:r>
        <w:t>Treść zapytań wraz z wyjaśnieniami Zamawiający przekazuje Wykonawcom, którym przekazał SIWZ, bez ujawniania źródła zapytania, a jeżeli SIWZ jest udostępniona na stronie internetowej, zamieszcza na tej stronie.</w:t>
      </w:r>
    </w:p>
    <w:p w:rsidR="002C7032" w:rsidRDefault="002C7032" w:rsidP="002C7032">
      <w:pPr>
        <w:pStyle w:val="Nagwek2"/>
        <w:numPr>
          <w:ilvl w:val="1"/>
          <w:numId w:val="39"/>
        </w:numPr>
      </w:pPr>
      <w:r>
        <w:t>W uzasadnionych przypadkach Zamawiający może przed upływem terminu składania ofert zmienić treść SIWZ. Dokonaną zmianę treści SIWZ Zamawiający udostępnia na stronie internetowej.</w:t>
      </w:r>
    </w:p>
    <w:p w:rsidR="002C7032" w:rsidRDefault="002C7032" w:rsidP="002C7032">
      <w:pPr>
        <w:pStyle w:val="Nagwek2"/>
        <w:numPr>
          <w:ilvl w:val="1"/>
          <w:numId w:val="39"/>
        </w:numPr>
      </w:pPr>
      <w:r>
        <w:t>Osoby uprawnione do kontaktu z Wykonawcami:</w:t>
      </w:r>
    </w:p>
    <w:p w:rsidR="002C7032" w:rsidRDefault="002C7032" w:rsidP="002C7032">
      <w:pPr>
        <w:pStyle w:val="Nagwek2"/>
        <w:numPr>
          <w:ilvl w:val="0"/>
          <w:numId w:val="0"/>
        </w:numPr>
        <w:tabs>
          <w:tab w:val="left" w:pos="708"/>
        </w:tabs>
        <w:ind w:left="680"/>
      </w:pPr>
      <w: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2C7032" w:rsidTr="002C7032">
        <w:tc>
          <w:tcPr>
            <w:tcW w:w="744" w:type="dxa"/>
            <w:tcBorders>
              <w:top w:val="nil"/>
              <w:left w:val="nil"/>
              <w:bottom w:val="nil"/>
              <w:right w:val="nil"/>
            </w:tcBorders>
            <w:hideMark/>
          </w:tcPr>
          <w:p w:rsidR="002C7032" w:rsidRDefault="002C7032">
            <w:r>
              <w:t>1</w:t>
            </w:r>
          </w:p>
        </w:tc>
        <w:tc>
          <w:tcPr>
            <w:tcW w:w="7304" w:type="dxa"/>
            <w:tcBorders>
              <w:top w:val="nil"/>
              <w:left w:val="nil"/>
              <w:bottom w:val="nil"/>
              <w:right w:val="nil"/>
            </w:tcBorders>
            <w:hideMark/>
          </w:tcPr>
          <w:p w:rsidR="00ED145B" w:rsidRDefault="002C7032" w:rsidP="00ED145B">
            <w:pPr>
              <w:rPr>
                <w:lang w:val="en-US"/>
              </w:rPr>
            </w:pPr>
            <w:r>
              <w:rPr>
                <w:lang w:val="en-US"/>
              </w:rPr>
              <w:t xml:space="preserve">mgr </w:t>
            </w:r>
            <w:proofErr w:type="spellStart"/>
            <w:r>
              <w:rPr>
                <w:lang w:val="en-US"/>
              </w:rPr>
              <w:t>Roksana</w:t>
            </w:r>
            <w:proofErr w:type="spellEnd"/>
            <w:r>
              <w:rPr>
                <w:lang w:val="en-US"/>
              </w:rPr>
              <w:t xml:space="preserve"> </w:t>
            </w:r>
            <w:proofErr w:type="spellStart"/>
            <w:r>
              <w:rPr>
                <w:lang w:val="en-US"/>
              </w:rPr>
              <w:t>Ulbrich</w:t>
            </w:r>
            <w:proofErr w:type="spellEnd"/>
            <w:r>
              <w:rPr>
                <w:lang w:val="en-US"/>
              </w:rPr>
              <w:t xml:space="preserve"> </w:t>
            </w:r>
            <w:r w:rsidR="00ED145B">
              <w:rPr>
                <w:lang w:val="en-US"/>
              </w:rPr>
              <w:t>–</w:t>
            </w:r>
            <w:r>
              <w:rPr>
                <w:lang w:val="en-US"/>
              </w:rPr>
              <w:t xml:space="preserve"> </w:t>
            </w:r>
            <w:proofErr w:type="spellStart"/>
            <w:r w:rsidR="00ED145B">
              <w:rPr>
                <w:lang w:val="en-US"/>
              </w:rPr>
              <w:t>Kierownik</w:t>
            </w:r>
            <w:proofErr w:type="spellEnd"/>
            <w:r w:rsidR="00ED145B">
              <w:rPr>
                <w:lang w:val="en-US"/>
              </w:rPr>
              <w:t xml:space="preserve"> </w:t>
            </w:r>
            <w:proofErr w:type="spellStart"/>
            <w:r w:rsidR="00ED145B">
              <w:rPr>
                <w:lang w:val="en-US"/>
              </w:rPr>
              <w:t>Działu</w:t>
            </w:r>
            <w:proofErr w:type="spellEnd"/>
            <w:r w:rsidR="00ED145B">
              <w:rPr>
                <w:lang w:val="en-US"/>
              </w:rPr>
              <w:t xml:space="preserve"> </w:t>
            </w:r>
            <w:proofErr w:type="spellStart"/>
            <w:r w:rsidR="00ED145B">
              <w:rPr>
                <w:lang w:val="en-US"/>
              </w:rPr>
              <w:t>Zamówień</w:t>
            </w:r>
            <w:proofErr w:type="spellEnd"/>
            <w:r w:rsidR="00ED145B">
              <w:rPr>
                <w:lang w:val="en-US"/>
              </w:rPr>
              <w:t xml:space="preserve"> </w:t>
            </w:r>
            <w:proofErr w:type="spellStart"/>
            <w:r w:rsidR="00ED145B">
              <w:rPr>
                <w:lang w:val="en-US"/>
              </w:rPr>
              <w:t>Publicznych</w:t>
            </w:r>
            <w:proofErr w:type="spellEnd"/>
            <w:r w:rsidR="00ED145B">
              <w:rPr>
                <w:lang w:val="en-US"/>
              </w:rPr>
              <w:t xml:space="preserve"> </w:t>
            </w:r>
          </w:p>
          <w:p w:rsidR="00ED145B" w:rsidRDefault="002C7032" w:rsidP="00ED145B">
            <w:pPr>
              <w:rPr>
                <w:lang w:val="en-US"/>
              </w:rPr>
            </w:pPr>
            <w:r>
              <w:rPr>
                <w:lang w:val="en-US"/>
              </w:rPr>
              <w:t xml:space="preserve">tel.: (32) 605-35-22, </w:t>
            </w:r>
          </w:p>
          <w:p w:rsidR="002C7032" w:rsidRDefault="002C7032" w:rsidP="00ED145B">
            <w:pPr>
              <w:rPr>
                <w:lang w:val="en-US"/>
              </w:rPr>
            </w:pPr>
            <w:r>
              <w:rPr>
                <w:lang w:val="en-US"/>
              </w:rPr>
              <w:t xml:space="preserve">e-mail: </w:t>
            </w:r>
            <w:r w:rsidR="00ED145B">
              <w:rPr>
                <w:lang w:val="en-US"/>
              </w:rPr>
              <w:t>za</w:t>
            </w:r>
            <w:r>
              <w:rPr>
                <w:lang w:val="en-US"/>
              </w:rPr>
              <w:t>mowienia_publiczne@kolejowy.katowice.pl</w:t>
            </w:r>
          </w:p>
        </w:tc>
      </w:tr>
      <w:tr w:rsidR="002C7032" w:rsidTr="002C7032">
        <w:tc>
          <w:tcPr>
            <w:tcW w:w="744" w:type="dxa"/>
            <w:tcBorders>
              <w:top w:val="nil"/>
              <w:left w:val="nil"/>
              <w:bottom w:val="nil"/>
              <w:right w:val="nil"/>
            </w:tcBorders>
            <w:hideMark/>
          </w:tcPr>
          <w:p w:rsidR="002C7032" w:rsidRDefault="002C7032">
            <w:r>
              <w:t>2</w:t>
            </w:r>
          </w:p>
        </w:tc>
        <w:tc>
          <w:tcPr>
            <w:tcW w:w="7304" w:type="dxa"/>
            <w:tcBorders>
              <w:top w:val="nil"/>
              <w:left w:val="nil"/>
              <w:bottom w:val="nil"/>
              <w:right w:val="nil"/>
            </w:tcBorders>
            <w:hideMark/>
          </w:tcPr>
          <w:p w:rsidR="002C7032" w:rsidRDefault="002C7032">
            <w:pPr>
              <w:rPr>
                <w:lang w:val="en-US"/>
              </w:rPr>
            </w:pPr>
            <w:r>
              <w:rPr>
                <w:lang w:val="en-US"/>
              </w:rPr>
              <w:t xml:space="preserve">Paulina </w:t>
            </w:r>
            <w:proofErr w:type="spellStart"/>
            <w:r>
              <w:rPr>
                <w:lang w:val="en-US"/>
              </w:rPr>
              <w:t>Wierzba</w:t>
            </w:r>
            <w:proofErr w:type="spellEnd"/>
            <w:r>
              <w:rPr>
                <w:lang w:val="en-US"/>
              </w:rPr>
              <w:t xml:space="preserve"> - tel.: (32) 605-35-22, e-mail: zamowienia_publiczne@kolejowy.katowice.pl </w:t>
            </w:r>
          </w:p>
        </w:tc>
      </w:tr>
    </w:tbl>
    <w:p w:rsidR="002C7032" w:rsidRDefault="002C7032" w:rsidP="002C7032">
      <w:pPr>
        <w:pStyle w:val="Nagwek2"/>
        <w:numPr>
          <w:ilvl w:val="0"/>
          <w:numId w:val="0"/>
        </w:numPr>
        <w:tabs>
          <w:tab w:val="left" w:pos="708"/>
        </w:tabs>
        <w:ind w:left="680"/>
      </w:pPr>
      <w: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2C7032" w:rsidTr="002C7032">
        <w:tc>
          <w:tcPr>
            <w:tcW w:w="744" w:type="dxa"/>
            <w:tcBorders>
              <w:top w:val="nil"/>
              <w:left w:val="nil"/>
              <w:bottom w:val="nil"/>
              <w:right w:val="nil"/>
            </w:tcBorders>
            <w:hideMark/>
          </w:tcPr>
          <w:p w:rsidR="002C7032" w:rsidRDefault="002C7032">
            <w:r>
              <w:t>1</w:t>
            </w:r>
          </w:p>
        </w:tc>
        <w:tc>
          <w:tcPr>
            <w:tcW w:w="7176" w:type="dxa"/>
            <w:tcBorders>
              <w:top w:val="nil"/>
              <w:left w:val="nil"/>
              <w:bottom w:val="nil"/>
              <w:right w:val="nil"/>
            </w:tcBorders>
          </w:tcPr>
          <w:p w:rsidR="00ED145B" w:rsidRDefault="002C7032">
            <w:pPr>
              <w:rPr>
                <w:lang w:val="en-US"/>
              </w:rPr>
            </w:pPr>
            <w:proofErr w:type="spellStart"/>
            <w:r>
              <w:rPr>
                <w:lang w:val="en-US"/>
              </w:rPr>
              <w:t>inż</w:t>
            </w:r>
            <w:proofErr w:type="spellEnd"/>
            <w:r>
              <w:rPr>
                <w:lang w:val="en-US"/>
              </w:rPr>
              <w:t xml:space="preserve">. </w:t>
            </w:r>
            <w:proofErr w:type="spellStart"/>
            <w:r>
              <w:rPr>
                <w:lang w:val="en-US"/>
              </w:rPr>
              <w:t>Elżbieta</w:t>
            </w:r>
            <w:proofErr w:type="spellEnd"/>
            <w:r>
              <w:rPr>
                <w:lang w:val="en-US"/>
              </w:rPr>
              <w:t xml:space="preserve"> </w:t>
            </w:r>
            <w:proofErr w:type="spellStart"/>
            <w:r>
              <w:rPr>
                <w:lang w:val="en-US"/>
              </w:rPr>
              <w:t>Tarka</w:t>
            </w:r>
            <w:proofErr w:type="spellEnd"/>
            <w:r>
              <w:rPr>
                <w:lang w:val="en-US"/>
              </w:rPr>
              <w:t xml:space="preserve"> </w:t>
            </w:r>
            <w:r w:rsidR="00ED145B">
              <w:rPr>
                <w:lang w:val="en-US"/>
              </w:rPr>
              <w:t>–</w:t>
            </w:r>
            <w:r>
              <w:rPr>
                <w:lang w:val="en-US"/>
              </w:rPr>
              <w:t xml:space="preserve"> </w:t>
            </w:r>
            <w:proofErr w:type="spellStart"/>
            <w:r w:rsidR="00ED145B">
              <w:rPr>
                <w:lang w:val="en-US"/>
              </w:rPr>
              <w:t>Kierownik</w:t>
            </w:r>
            <w:proofErr w:type="spellEnd"/>
            <w:r w:rsidR="00ED145B">
              <w:rPr>
                <w:lang w:val="en-US"/>
              </w:rPr>
              <w:t xml:space="preserve"> </w:t>
            </w:r>
            <w:proofErr w:type="spellStart"/>
            <w:r w:rsidR="00ED145B">
              <w:rPr>
                <w:lang w:val="en-US"/>
              </w:rPr>
              <w:t>Działu</w:t>
            </w:r>
            <w:proofErr w:type="spellEnd"/>
            <w:r w:rsidR="00ED145B">
              <w:rPr>
                <w:lang w:val="en-US"/>
              </w:rPr>
              <w:t xml:space="preserve"> </w:t>
            </w:r>
            <w:proofErr w:type="spellStart"/>
            <w:r w:rsidR="00ED145B">
              <w:rPr>
                <w:lang w:val="en-US"/>
              </w:rPr>
              <w:t>Technicznego</w:t>
            </w:r>
            <w:proofErr w:type="spellEnd"/>
            <w:r w:rsidR="00ED145B">
              <w:rPr>
                <w:lang w:val="en-US"/>
              </w:rPr>
              <w:t xml:space="preserve">, </w:t>
            </w:r>
          </w:p>
          <w:p w:rsidR="002C7032" w:rsidRDefault="002C7032">
            <w:pPr>
              <w:rPr>
                <w:lang w:val="en-US"/>
              </w:rPr>
            </w:pPr>
            <w:r>
              <w:rPr>
                <w:lang w:val="en-US"/>
              </w:rPr>
              <w:t xml:space="preserve">tel.: (32) 605-35-23 </w:t>
            </w:r>
          </w:p>
          <w:p w:rsidR="002C7032" w:rsidRDefault="002C7032">
            <w:pPr>
              <w:rPr>
                <w:lang w:val="en-US"/>
              </w:rPr>
            </w:pPr>
          </w:p>
        </w:tc>
      </w:tr>
    </w:tbl>
    <w:p w:rsidR="00EB7871" w:rsidRPr="003209A8" w:rsidRDefault="002B22BF" w:rsidP="00C842A5">
      <w:pPr>
        <w:pStyle w:val="Nagwek1"/>
      </w:pPr>
      <w:bookmarkStart w:id="8" w:name="_Toc258314250"/>
      <w:r w:rsidRPr="00CF1AD9">
        <w:t>Wymagania dotycz</w:t>
      </w:r>
      <w:r w:rsidRPr="00CF1AD9">
        <w:rPr>
          <w:rFonts w:eastAsia="TimesNewRoman" w:cs="TimesNewRoman" w:hint="eastAsia"/>
        </w:rPr>
        <w:t>ą</w:t>
      </w:r>
      <w:r w:rsidRPr="00CF1AD9">
        <w:t>ce wadium</w:t>
      </w:r>
      <w:bookmarkEnd w:id="8"/>
    </w:p>
    <w:p w:rsidR="00BB1E0F" w:rsidRPr="003209A8" w:rsidRDefault="00BB1E0F" w:rsidP="00C842A5">
      <w:pPr>
        <w:pStyle w:val="Nagwek2"/>
        <w:rPr>
          <w:b/>
        </w:rPr>
      </w:pPr>
      <w:r w:rsidRPr="003209A8">
        <w:t xml:space="preserve">Oferta musi być zabezpieczona wadium w wysokości: </w:t>
      </w:r>
      <w:r w:rsidR="00BC334E">
        <w:rPr>
          <w:b/>
        </w:rPr>
        <w:t>3</w:t>
      </w:r>
      <w:r w:rsidRPr="00BB1E0F">
        <w:rPr>
          <w:b/>
        </w:rPr>
        <w:t xml:space="preserve"> </w:t>
      </w:r>
      <w:r w:rsidR="00BC334E">
        <w:rPr>
          <w:b/>
        </w:rPr>
        <w:t>0</w:t>
      </w:r>
      <w:r w:rsidR="002C7032">
        <w:rPr>
          <w:b/>
        </w:rPr>
        <w:t>00</w:t>
      </w:r>
      <w:r w:rsidRPr="00BB1E0F">
        <w:rPr>
          <w:b/>
        </w:rPr>
        <w:t>.</w:t>
      </w:r>
      <w:r w:rsidR="002C7032">
        <w:rPr>
          <w:b/>
        </w:rPr>
        <w:t>0</w:t>
      </w:r>
      <w:r w:rsidRPr="00BB1E0F">
        <w:rPr>
          <w:b/>
        </w:rPr>
        <w:t>0</w:t>
      </w:r>
      <w:r w:rsidRPr="00D91376">
        <w:rPr>
          <w:b/>
        </w:rPr>
        <w:t> PLN</w:t>
      </w:r>
      <w:r w:rsidRPr="00D91376">
        <w:t xml:space="preserve"> (słownie: </w:t>
      </w:r>
      <w:r w:rsidR="00BC334E">
        <w:rPr>
          <w:i/>
        </w:rPr>
        <w:t>trzy</w:t>
      </w:r>
      <w:r w:rsidRPr="002C7032">
        <w:rPr>
          <w:i/>
        </w:rPr>
        <w:t xml:space="preserve"> tysiące </w:t>
      </w:r>
      <w:r w:rsidR="00BC334E">
        <w:rPr>
          <w:i/>
        </w:rPr>
        <w:t>złotych</w:t>
      </w:r>
      <w:r w:rsidRPr="002C7032">
        <w:rPr>
          <w:i/>
        </w:rPr>
        <w:t xml:space="preserve"> </w:t>
      </w:r>
      <w:r w:rsidR="002C7032">
        <w:rPr>
          <w:i/>
        </w:rPr>
        <w:t>0</w:t>
      </w:r>
      <w:r w:rsidRPr="002C7032">
        <w:rPr>
          <w:i/>
        </w:rPr>
        <w:t>0/100 PLN</w:t>
      </w:r>
      <w:r w:rsidRPr="00D91376">
        <w:t>)</w:t>
      </w:r>
      <w:r>
        <w:t>.</w:t>
      </w:r>
    </w:p>
    <w:p w:rsidR="00BB1E0F" w:rsidRPr="00876900" w:rsidRDefault="00BB1E0F" w:rsidP="00C842A5">
      <w:pPr>
        <w:pStyle w:val="Nagwek2"/>
      </w:pPr>
      <w:r>
        <w:t xml:space="preserve">Wadium należy wnieść w terminie </w:t>
      </w:r>
      <w:r w:rsidRPr="002C7032">
        <w:rPr>
          <w:b/>
        </w:rPr>
        <w:t>do dnia 2018-07-02 do godz. 10:00</w:t>
      </w:r>
      <w:r>
        <w:t>.</w:t>
      </w:r>
    </w:p>
    <w:p w:rsidR="00BB1E0F" w:rsidRPr="00876900" w:rsidRDefault="00BB1E0F" w:rsidP="00C842A5">
      <w:pPr>
        <w:pStyle w:val="Nagwek2"/>
      </w:pPr>
      <w:r>
        <w:t>Wadium może być wnoszone w jednej lub kilku następujących formach:</w:t>
      </w:r>
    </w:p>
    <w:p w:rsidR="00092FBE" w:rsidRDefault="00092FBE" w:rsidP="005E4194">
      <w:pPr>
        <w:pStyle w:val="Nagwek2"/>
        <w:numPr>
          <w:ilvl w:val="0"/>
          <w:numId w:val="15"/>
        </w:numPr>
      </w:pPr>
      <w:r>
        <w:t xml:space="preserve">pieniądzu: przelewem na rachunek bankowy Zamawiającego: </w:t>
      </w:r>
      <w:r w:rsidRPr="00092FBE">
        <w:rPr>
          <w:b/>
        </w:rPr>
        <w:t>ING Bank Śląski  84 1050 1214 1000 0024 2097 9110</w:t>
      </w:r>
      <w:r>
        <w:t>. Przelew nale</w:t>
      </w:r>
      <w:r w:rsidR="005E4194">
        <w:t xml:space="preserve">ży opisać w następujący sposób: </w:t>
      </w:r>
      <w:r>
        <w:t>„</w:t>
      </w:r>
      <w:r w:rsidR="005E4194" w:rsidRPr="005E4194">
        <w:rPr>
          <w:b/>
          <w:i/>
        </w:rPr>
        <w:t xml:space="preserve">Przebudowa dźwigu osobowego w budynku diagnostycznym Okręgowego Szpitala Kolejowego w Katowicach - </w:t>
      </w:r>
      <w:proofErr w:type="spellStart"/>
      <w:r w:rsidR="005E4194" w:rsidRPr="005E4194">
        <w:rPr>
          <w:b/>
          <w:i/>
        </w:rPr>
        <w:t>s.p.z.o.z</w:t>
      </w:r>
      <w:proofErr w:type="spellEnd"/>
      <w:r w:rsidR="005E4194" w:rsidRPr="005E4194">
        <w:rPr>
          <w:b/>
          <w:i/>
        </w:rPr>
        <w:t xml:space="preserve">. umożliwiającą transport osób niepełnosprawnych, ul. </w:t>
      </w:r>
      <w:proofErr w:type="spellStart"/>
      <w:r w:rsidR="005E4194" w:rsidRPr="005E4194">
        <w:rPr>
          <w:b/>
          <w:i/>
        </w:rPr>
        <w:t>Panewnicka</w:t>
      </w:r>
      <w:proofErr w:type="spellEnd"/>
      <w:r w:rsidR="005E4194" w:rsidRPr="005E4194">
        <w:rPr>
          <w:b/>
          <w:i/>
        </w:rPr>
        <w:t xml:space="preserve"> 65, 40-760 Katowice</w:t>
      </w:r>
      <w:r w:rsidR="005E4194">
        <w:rPr>
          <w:b/>
          <w:i/>
        </w:rPr>
        <w:t xml:space="preserve"> </w:t>
      </w:r>
      <w:r>
        <w:rPr>
          <w:b/>
          <w:i/>
        </w:rPr>
        <w:t>- WADIUM</w:t>
      </w:r>
      <w:r>
        <w:t>”;</w:t>
      </w:r>
    </w:p>
    <w:p w:rsidR="00092FBE" w:rsidRDefault="00092FBE" w:rsidP="00092FBE">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092FBE" w:rsidRDefault="00092FBE" w:rsidP="00092FBE">
      <w:pPr>
        <w:pStyle w:val="Nagwek2"/>
        <w:numPr>
          <w:ilvl w:val="0"/>
          <w:numId w:val="15"/>
        </w:numPr>
      </w:pPr>
      <w:r>
        <w:lastRenderedPageBreak/>
        <w:t>gwarancjach bankowych;</w:t>
      </w:r>
    </w:p>
    <w:p w:rsidR="00092FBE" w:rsidRDefault="00092FBE" w:rsidP="00092FBE">
      <w:pPr>
        <w:pStyle w:val="Nagwek2"/>
        <w:numPr>
          <w:ilvl w:val="0"/>
          <w:numId w:val="15"/>
        </w:numPr>
      </w:pPr>
      <w:r>
        <w:t>gwarancjach ubezpieczeniowych;</w:t>
      </w:r>
    </w:p>
    <w:p w:rsidR="00092FBE" w:rsidRDefault="00092FBE" w:rsidP="00092FBE">
      <w:pPr>
        <w:pStyle w:val="Nagwek2"/>
        <w:numPr>
          <w:ilvl w:val="0"/>
          <w:numId w:val="15"/>
        </w:numPr>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0D1BF2" w:rsidRDefault="000D1BF2" w:rsidP="000D1BF2">
      <w:pPr>
        <w:pStyle w:val="Nagwek2"/>
        <w:numPr>
          <w:ilvl w:val="0"/>
          <w:numId w:val="0"/>
        </w:numPr>
        <w:ind w:left="680" w:hanging="680"/>
      </w:pPr>
      <w:r w:rsidRPr="00BC334E">
        <w:rPr>
          <w:u w:val="single"/>
        </w:rPr>
        <w:t>UWAGA</w:t>
      </w:r>
      <w:r>
        <w:t xml:space="preserve">: Jeżeli Wykonawca będzie wnosił wadium w formach, o których mowa w </w:t>
      </w:r>
      <w:proofErr w:type="spellStart"/>
      <w:r>
        <w:t>pkt</w:t>
      </w:r>
      <w:proofErr w:type="spellEnd"/>
      <w:r>
        <w:t xml:space="preserve"> 13.3 lit. </w:t>
      </w:r>
      <w:proofErr w:type="spellStart"/>
      <w:r>
        <w:t>b-e</w:t>
      </w:r>
      <w:proofErr w:type="spellEnd"/>
      <w:r>
        <w:t xml:space="preserve"> to zalecamy, aby </w:t>
      </w:r>
      <w:r w:rsidRPr="000D1BF2">
        <w:rPr>
          <w:b/>
        </w:rPr>
        <w:t>oryginał dokumentu wadialnego</w:t>
      </w:r>
      <w:r>
        <w:t xml:space="preserve"> został złożony w osobnej kopercie opisanej w następujący sposób: </w:t>
      </w:r>
      <w:r w:rsidRPr="00BC334E">
        <w:rPr>
          <w:b/>
        </w:rPr>
        <w:t>„</w:t>
      </w:r>
      <w:r w:rsidRPr="005E4194">
        <w:rPr>
          <w:b/>
          <w:i/>
        </w:rPr>
        <w:t xml:space="preserve">Przebudowa dźwigu osobowego w budynku diagnostycznym Okręgowego Szpitala Kolejowego w Katowicach - </w:t>
      </w:r>
      <w:proofErr w:type="spellStart"/>
      <w:r w:rsidRPr="005E4194">
        <w:rPr>
          <w:b/>
          <w:i/>
        </w:rPr>
        <w:t>s.p.z.o.z</w:t>
      </w:r>
      <w:proofErr w:type="spellEnd"/>
      <w:r w:rsidRPr="005E4194">
        <w:rPr>
          <w:b/>
          <w:i/>
        </w:rPr>
        <w:t xml:space="preserve">. umożliwiającą transport osób niepełnosprawnych, ul. </w:t>
      </w:r>
      <w:proofErr w:type="spellStart"/>
      <w:r w:rsidRPr="005E4194">
        <w:rPr>
          <w:b/>
          <w:i/>
        </w:rPr>
        <w:t>Panewnicka</w:t>
      </w:r>
      <w:proofErr w:type="spellEnd"/>
      <w:r w:rsidRPr="005E4194">
        <w:rPr>
          <w:b/>
          <w:i/>
        </w:rPr>
        <w:t xml:space="preserve"> 65, 40-760 Katowice</w:t>
      </w:r>
      <w:r>
        <w:rPr>
          <w:b/>
          <w:i/>
        </w:rPr>
        <w:t xml:space="preserve"> - WADIUM</w:t>
      </w:r>
      <w:r w:rsidRPr="00BC334E">
        <w:rPr>
          <w:b/>
        </w:rPr>
        <w:t>”</w:t>
      </w:r>
      <w:r>
        <w:t xml:space="preserve">, zaś do oferty należy dołączyć </w:t>
      </w:r>
      <w:r w:rsidRPr="000D1BF2">
        <w:rPr>
          <w:b/>
        </w:rPr>
        <w:t>kserokopię dokumentu</w:t>
      </w:r>
      <w:r>
        <w:t xml:space="preserve"> potwierdzoną „za zgodność z oryginałem” przez osobę / -y umocowane prawnie.   </w:t>
      </w:r>
    </w:p>
    <w:p w:rsidR="00BB1E0F" w:rsidRDefault="00BB1E0F" w:rsidP="00C842A5">
      <w:pPr>
        <w:pStyle w:val="Nagwek2"/>
      </w:pPr>
      <w:r w:rsidRPr="00772ADB">
        <w:t>Wykonawca zobowiązany jest wnieść wadium na okres związania ofertą.</w:t>
      </w:r>
    </w:p>
    <w:p w:rsidR="00BB1E0F" w:rsidRDefault="00BB1E0F" w:rsidP="00C842A5">
      <w:pPr>
        <w:pStyle w:val="Nagwek2"/>
      </w:pPr>
      <w:r w:rsidRPr="00223EF2">
        <w:t>Za termin wniesienia wadium w pieniądzu zostanie przyjęty termin uznania rachunku Zamawiającego.</w:t>
      </w:r>
    </w:p>
    <w:p w:rsidR="000D1BF2" w:rsidRDefault="000D1BF2" w:rsidP="00C842A5">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2017r. poz. 1579 z </w:t>
      </w:r>
      <w:proofErr w:type="spellStart"/>
      <w:r>
        <w:t>późn</w:t>
      </w:r>
      <w:proofErr w:type="spellEnd"/>
      <w:r>
        <w:t>. zm.)</w:t>
      </w:r>
    </w:p>
    <w:p w:rsidR="00ED3CA8" w:rsidRDefault="00ED3CA8" w:rsidP="00C842A5">
      <w:pPr>
        <w:pStyle w:val="Nagwek2"/>
      </w:pPr>
      <w:r>
        <w:t>Wykonawcy, którego oferta została wybrana jako najkorzystniejsza, Zamawiający zwraca wadium niezwłocznie po zawarciu umowy w sprawie zamówienia publicznego.</w:t>
      </w:r>
    </w:p>
    <w:p w:rsidR="00ED3CA8" w:rsidRDefault="00ED3CA8" w:rsidP="00C842A5">
      <w:pPr>
        <w:pStyle w:val="Nagwek2"/>
      </w:pPr>
      <w:r>
        <w:t>Zamawiający zwraca niezwłocznie wadium, na wniosek Wykonawcy, który wycofał ofertę przed upływem terminu składania ofert.</w:t>
      </w:r>
    </w:p>
    <w:p w:rsidR="00ED3CA8" w:rsidRDefault="00ED3CA8" w:rsidP="00C842A5">
      <w:pPr>
        <w:pStyle w:val="Nagwek2"/>
      </w:pPr>
      <w:r>
        <w:t xml:space="preserve">Zamawiający żąda ponownego wniesienia wadium przez wykonawcę, któremu zwrócono wadium na podstawie art. 46 ust. 1 ustawy Prawo zamówień publicznych (tj. Dz. U. z 2017r. poz. 1579 z </w:t>
      </w:r>
      <w:proofErr w:type="spellStart"/>
      <w:r>
        <w:t>późn</w:t>
      </w:r>
      <w:proofErr w:type="spellEnd"/>
      <w:r>
        <w:t xml:space="preserve">. zm.), jeżeli w wyniku rozstrzygnięcia odwołania jego oferta została wybrana jako najkorzystniejsza. Wykonawca wnosi wadium w terminie określonym przez Zamawiającego. </w:t>
      </w:r>
    </w:p>
    <w:p w:rsidR="0096566C" w:rsidRDefault="0096566C" w:rsidP="00C842A5">
      <w:pPr>
        <w:pStyle w:val="Nagwek2"/>
      </w:pPr>
      <w:r>
        <w:t xml:space="preserve">Zamawiający zatrzymuje wadium wraz z odsetkami, jeżeli Wykonawca w odpowiedzi na wezwanie, o którym mowa w art. 26 ust. 3 i 3a ustawy Prawo Zamówień Publicznych (tj. Dz. U. z 2017r. poz. 1579 z </w:t>
      </w:r>
      <w:proofErr w:type="spellStart"/>
      <w:r>
        <w:t>późn</w:t>
      </w:r>
      <w:proofErr w:type="spellEnd"/>
      <w:r>
        <w:t>. zm.), z przyczyn leżących po jego stronie, nie złożył oświadczeń lub dokumentów potwierdzających okoliczności, których mowa w art.25 ust. 1 ustawy, oświadczenia, pełnomocnictw lub nie wyraził zgody na poprawienie omyłki, o</w:t>
      </w:r>
      <w:r w:rsidR="00C66399">
        <w:t> </w:t>
      </w:r>
      <w:r>
        <w:t>kt</w:t>
      </w:r>
      <w:r w:rsidR="00C66399">
        <w:t>ó</w:t>
      </w:r>
      <w:r>
        <w:t xml:space="preserve">rej mowa w art.  </w:t>
      </w:r>
      <w:r w:rsidR="00C66399">
        <w:t>87 ust. 2 pkt. 3, co spowodowało brak możliwości wybrania oferty złożonej przez Wykonawcę jako najkorzystniejszej.</w:t>
      </w:r>
    </w:p>
    <w:p w:rsidR="00C66399" w:rsidRDefault="00C66399" w:rsidP="00C842A5">
      <w:pPr>
        <w:pStyle w:val="Nagwek2"/>
      </w:pPr>
      <w:r>
        <w:t>Zamawiający zatrzymuje wadium wraz z odsetkami, jeżeli Wykonawca, którego oferta została wybrana:</w:t>
      </w:r>
    </w:p>
    <w:p w:rsidR="00C66399" w:rsidRDefault="00C66399" w:rsidP="00C66399">
      <w:pPr>
        <w:pStyle w:val="Nagwek2"/>
        <w:numPr>
          <w:ilvl w:val="0"/>
          <w:numId w:val="48"/>
        </w:numPr>
      </w:pPr>
      <w:r>
        <w:t>odmówił podpisania umowy w sprawie zamówienia publicznego na warunkach określonych w ofercie;</w:t>
      </w:r>
    </w:p>
    <w:p w:rsidR="00C66399" w:rsidRDefault="00C66399" w:rsidP="00C66399">
      <w:pPr>
        <w:pStyle w:val="Nagwek2"/>
        <w:numPr>
          <w:ilvl w:val="0"/>
          <w:numId w:val="48"/>
        </w:numPr>
      </w:pPr>
      <w:r>
        <w:t xml:space="preserve"> zawarcie umowy w sprawie zamówienia publicznego stało się niemożliwe z przyczyn leżących po stronie Wykonawcy.</w:t>
      </w:r>
    </w:p>
    <w:p w:rsidR="00ED145B" w:rsidRPr="00876900" w:rsidRDefault="00ED145B" w:rsidP="00ED145B">
      <w:pPr>
        <w:pStyle w:val="Nagwek2"/>
        <w:numPr>
          <w:ilvl w:val="0"/>
          <w:numId w:val="0"/>
        </w:numPr>
        <w:ind w:left="680"/>
      </w:pPr>
    </w:p>
    <w:p w:rsidR="008D48A7" w:rsidRPr="00876900" w:rsidRDefault="008D48A7" w:rsidP="00C842A5">
      <w:pPr>
        <w:pStyle w:val="Nagwek1"/>
      </w:pPr>
      <w:bookmarkStart w:id="9" w:name="_Toc258314251"/>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C842A5">
      <w:pPr>
        <w:pStyle w:val="Nagwek2"/>
      </w:pPr>
      <w:r>
        <w:t xml:space="preserve">Wykonawca pozostaje związany ofertą przez okres </w:t>
      </w:r>
      <w:r w:rsidR="00BB1E0F" w:rsidRPr="00BB1E0F">
        <w:t>30</w:t>
      </w:r>
      <w:r>
        <w:t xml:space="preserve"> dni.</w:t>
      </w:r>
    </w:p>
    <w:p w:rsidR="008D48A7" w:rsidRDefault="008D48A7" w:rsidP="00C842A5">
      <w:pPr>
        <w:pStyle w:val="Nagwek2"/>
      </w:pPr>
      <w:r>
        <w:t>Bieg terminu związania ofertą rozpoczyna się wraz z upływem terminu składania ofert.</w:t>
      </w:r>
    </w:p>
    <w:p w:rsidR="00BF579F" w:rsidRPr="00876900" w:rsidRDefault="00BF579F" w:rsidP="00C842A5">
      <w:pPr>
        <w:pStyle w:val="Nagwek2"/>
      </w:pPr>
      <w:r w:rsidRPr="00BF579F">
        <w:t>W przypadku wniesienia odwołania po upływie terminu składania ofert bieg terminu związania ofertą ulega zawieszeniu do czasu ogłoszenia przez Krajową Izbę Odwoławczą orzeczenia.</w:t>
      </w:r>
    </w:p>
    <w:p w:rsidR="00BB1E0F" w:rsidRPr="00876900" w:rsidRDefault="008D48A7" w:rsidP="00C842A5">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B1E0F">
        <w:t>Odmowa wyrażenia zgody nie powoduje utraty wadium.</w:t>
      </w:r>
      <w:r w:rsidR="00BB1E0F" w:rsidRPr="00876900">
        <w:t xml:space="preserve"> </w:t>
      </w:r>
    </w:p>
    <w:p w:rsidR="00BB1E0F" w:rsidRPr="00BF579F" w:rsidRDefault="00BB1E0F" w:rsidP="00C842A5">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Default="00BF579F" w:rsidP="005E4194">
      <w:pPr>
        <w:pStyle w:val="Nagwek2"/>
        <w:numPr>
          <w:ilvl w:val="0"/>
          <w:numId w:val="0"/>
        </w:numPr>
        <w:ind w:left="680"/>
      </w:pPr>
    </w:p>
    <w:p w:rsidR="008D48A7" w:rsidRPr="00876900" w:rsidRDefault="008D48A7" w:rsidP="00C842A5">
      <w:pPr>
        <w:pStyle w:val="Nagwek1"/>
      </w:pPr>
      <w:bookmarkStart w:id="10" w:name="_Toc258314252"/>
      <w:r w:rsidRPr="008872CB">
        <w:t>Opis sposobu przygotowywania ofert</w:t>
      </w:r>
      <w:bookmarkEnd w:id="10"/>
    </w:p>
    <w:p w:rsidR="00F90E63" w:rsidRDefault="00F90E63" w:rsidP="00F90E63">
      <w:pPr>
        <w:pStyle w:val="Nagwek2"/>
        <w:numPr>
          <w:ilvl w:val="1"/>
          <w:numId w:val="41"/>
        </w:numPr>
      </w:pPr>
      <w:r>
        <w:t>Wykonawca może złożyć tylko jedną ofertę.</w:t>
      </w:r>
    </w:p>
    <w:p w:rsidR="00F90E63" w:rsidRDefault="00F90E63" w:rsidP="00F90E63">
      <w:pPr>
        <w:pStyle w:val="Nagwek2"/>
        <w:numPr>
          <w:ilvl w:val="1"/>
          <w:numId w:val="41"/>
        </w:numPr>
      </w:pPr>
      <w:r>
        <w:t>Tre</w:t>
      </w:r>
      <w:r>
        <w:rPr>
          <w:rFonts w:ascii="TimesNewRoman" w:eastAsia="TimesNewRoman" w:cs="TimesNewRoman"/>
        </w:rPr>
        <w:t>ść</w:t>
      </w:r>
      <w:r>
        <w:rPr>
          <w:rFonts w:ascii="TimesNewRoman" w:eastAsia="TimesNewRoman" w:cs="TimesNewRoman" w:hint="eastAsia"/>
        </w:rPr>
        <w:t xml:space="preserve"> </w:t>
      </w:r>
      <w:r>
        <w:t>oferty musi odpowiada</w:t>
      </w:r>
      <w:r>
        <w:rPr>
          <w:rFonts w:ascii="TimesNewRoman" w:eastAsia="TimesNewRoman" w:cs="TimesNewRoman"/>
        </w:rPr>
        <w:t>ć</w:t>
      </w:r>
      <w:r>
        <w:rPr>
          <w:rFonts w:ascii="TimesNewRoman" w:eastAsia="TimesNewRoman" w:cs="TimesNewRoman" w:hint="eastAsia"/>
        </w:rPr>
        <w:t xml:space="preserve"> </w:t>
      </w:r>
      <w:r>
        <w:t>tre</w:t>
      </w:r>
      <w:r>
        <w:rPr>
          <w:rFonts w:ascii="TimesNewRoman" w:eastAsia="TimesNewRoman" w:cs="TimesNewRoman"/>
        </w:rPr>
        <w:t>ś</w:t>
      </w:r>
      <w:r>
        <w:t xml:space="preserve">ci SIWZ. </w:t>
      </w:r>
    </w:p>
    <w:p w:rsidR="00F90E63" w:rsidRDefault="00F90E63" w:rsidP="00F90E63">
      <w:pPr>
        <w:pStyle w:val="Nagwek2"/>
        <w:numPr>
          <w:ilvl w:val="1"/>
          <w:numId w:val="42"/>
        </w:numPr>
      </w:pPr>
      <w:r>
        <w:rPr>
          <w:b/>
          <w:u w:val="single"/>
        </w:rPr>
        <w:t>Oferta powinna także zawierać</w:t>
      </w:r>
      <w:r>
        <w:t>:</w:t>
      </w:r>
    </w:p>
    <w:p w:rsidR="00F90E63" w:rsidRDefault="00F90E63" w:rsidP="00F90E63">
      <w:pPr>
        <w:pStyle w:val="Nagwek2"/>
        <w:numPr>
          <w:ilvl w:val="0"/>
          <w:numId w:val="43"/>
        </w:numPr>
        <w:tabs>
          <w:tab w:val="left" w:pos="708"/>
        </w:tabs>
      </w:pPr>
      <w:r>
        <w:t xml:space="preserve">Formularz ofertowo-cenowy – </w:t>
      </w:r>
      <w:r>
        <w:rPr>
          <w:i/>
        </w:rPr>
        <w:t>Załącznik nr 1 do SIWZ</w:t>
      </w:r>
      <w:r>
        <w:t>,</w:t>
      </w:r>
    </w:p>
    <w:p w:rsidR="00F90E63" w:rsidRPr="00BC334E" w:rsidRDefault="00F90E63" w:rsidP="00F90E63">
      <w:pPr>
        <w:pStyle w:val="Nagwek2"/>
        <w:numPr>
          <w:ilvl w:val="0"/>
          <w:numId w:val="43"/>
        </w:numPr>
        <w:tabs>
          <w:tab w:val="left" w:pos="708"/>
        </w:tabs>
        <w:rPr>
          <w:i/>
        </w:rPr>
      </w:pPr>
      <w:r>
        <w:t xml:space="preserve">Pełnomocnictwo - </w:t>
      </w:r>
      <w:r>
        <w:rPr>
          <w:sz w:val="22"/>
          <w:szCs w:val="22"/>
        </w:rPr>
        <w:t xml:space="preserve">w przypadku ustanowienia pełnomocnika do reprezentowania Wykonawcy </w:t>
      </w:r>
      <w:r>
        <w:rPr>
          <w:sz w:val="22"/>
          <w:szCs w:val="22"/>
        </w:rPr>
        <w:br/>
        <w:t>w postępowaniu. Treść pełnomocnictwa powinna dokładnie określać zakres umocowania. Pełnomocnictwo należy złożyć w oryginale lub w formie kopii potwierdzonej notarialnie,</w:t>
      </w:r>
    </w:p>
    <w:p w:rsidR="00BC334E" w:rsidRPr="00F90E63" w:rsidRDefault="00BC334E" w:rsidP="00F90E63">
      <w:pPr>
        <w:pStyle w:val="Nagwek2"/>
        <w:numPr>
          <w:ilvl w:val="0"/>
          <w:numId w:val="43"/>
        </w:numPr>
        <w:tabs>
          <w:tab w:val="left" w:pos="708"/>
        </w:tabs>
        <w:rPr>
          <w:i/>
        </w:rPr>
      </w:pPr>
      <w:r>
        <w:rPr>
          <w:sz w:val="22"/>
          <w:szCs w:val="22"/>
        </w:rPr>
        <w:t>Dowód wpłaty wadium (w przypadku wniesienia wadium w gotówce) lub kserokopia dokumentu wadialnego (w przypadku innych form).</w:t>
      </w:r>
    </w:p>
    <w:p w:rsidR="00F90E63" w:rsidRDefault="00F90E63" w:rsidP="00F90E63">
      <w:pPr>
        <w:pStyle w:val="Nagwek2"/>
        <w:numPr>
          <w:ilvl w:val="1"/>
          <w:numId w:val="41"/>
        </w:numPr>
      </w:pPr>
      <w:r>
        <w:t>Zamawiający nie przewiduje zwrotu kosztów udziału w postępowaniu.</w:t>
      </w:r>
    </w:p>
    <w:p w:rsidR="00F90E63" w:rsidRDefault="00F90E63" w:rsidP="00F90E63">
      <w:pPr>
        <w:pStyle w:val="Nagwek2"/>
        <w:numPr>
          <w:ilvl w:val="1"/>
          <w:numId w:val="41"/>
        </w:numPr>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F90E63" w:rsidRDefault="00F90E63" w:rsidP="00F90E63">
      <w:pPr>
        <w:pStyle w:val="Nagwek2"/>
        <w:numPr>
          <w:ilvl w:val="1"/>
          <w:numId w:val="41"/>
        </w:numPr>
      </w:pPr>
      <w:r>
        <w:t>Oferta wraz ze stanowiącymi jej integralną część załącznikami musi być sporządzona przez Wykonawcę ściśle według postanowień niniejszej SIWZ.</w:t>
      </w:r>
    </w:p>
    <w:p w:rsidR="00F90E63" w:rsidRDefault="00F90E63" w:rsidP="00F90E63">
      <w:pPr>
        <w:pStyle w:val="Nagwek2"/>
        <w:numPr>
          <w:ilvl w:val="1"/>
          <w:numId w:val="41"/>
        </w:numPr>
      </w:pPr>
      <w:r>
        <w:t>Oferta musi być sporządzona według wzoru formularza oferty stanowiącego załącznik do niniejszej  SIWZ.</w:t>
      </w:r>
    </w:p>
    <w:p w:rsidR="00F90E63" w:rsidRDefault="00F90E63" w:rsidP="00F90E63">
      <w:pPr>
        <w:pStyle w:val="Nagwek2"/>
        <w:numPr>
          <w:ilvl w:val="1"/>
          <w:numId w:val="41"/>
        </w:numPr>
      </w:pPr>
      <w:r>
        <w:t>Oferta powinna być sporządzona w języku polskim, zrozumiale i czytelnie, napisana komputerowo lub nieścieralnym atramentem.</w:t>
      </w:r>
    </w:p>
    <w:p w:rsidR="00F90E63" w:rsidRDefault="00F90E63" w:rsidP="00F90E63">
      <w:pPr>
        <w:pStyle w:val="Nagwek2"/>
        <w:numPr>
          <w:ilvl w:val="1"/>
          <w:numId w:val="41"/>
        </w:numPr>
      </w:pPr>
      <w:r>
        <w:lastRenderedPageBreak/>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F90E63" w:rsidRDefault="00F90E63" w:rsidP="00F90E63">
      <w:pPr>
        <w:pStyle w:val="Nagwek2"/>
        <w:numPr>
          <w:ilvl w:val="1"/>
          <w:numId w:val="41"/>
        </w:numPr>
      </w:pPr>
      <w: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F90E63" w:rsidRDefault="00F90E63" w:rsidP="00F90E63">
      <w:pPr>
        <w:pStyle w:val="Nagwek2"/>
        <w:numPr>
          <w:ilvl w:val="1"/>
          <w:numId w:val="41"/>
        </w:numPr>
      </w:pPr>
      <w:r>
        <w:t>Wszelkie poprawki lub zmiany w treści oferty muszą być parafowane przez osobę (osoby) podpisujące ofertę i opatrzone datami ich dokonania - w przeciwnym wypadku nie będą uwzględniane.</w:t>
      </w:r>
    </w:p>
    <w:p w:rsidR="00F90E63" w:rsidRDefault="00F90E63" w:rsidP="00F90E63">
      <w:pPr>
        <w:pStyle w:val="Nagwek2"/>
        <w:numPr>
          <w:ilvl w:val="1"/>
          <w:numId w:val="41"/>
        </w:numPr>
      </w:pPr>
      <w:r>
        <w:t xml:space="preserve">Ofertę oraz pozostałe dokumenty i oświadczenia należy złożyć w zamkniętym, nieprzezroczystym opakowaniu, uniemożliwiającym odczytanie jego zawartości, oznaczonym nazwą i adresem Zamawiającego oraz opisanym w następujący sposób: </w:t>
      </w:r>
    </w:p>
    <w:p w:rsidR="00F90E63" w:rsidRDefault="00F90E63" w:rsidP="00F90E63">
      <w:pPr>
        <w:pStyle w:val="Nagwek2"/>
        <w:numPr>
          <w:ilvl w:val="0"/>
          <w:numId w:val="0"/>
        </w:numPr>
        <w:tabs>
          <w:tab w:val="left" w:pos="708"/>
        </w:tabs>
        <w:spacing w:before="0" w:after="0"/>
        <w:ind w:left="680"/>
        <w:jc w:val="center"/>
        <w:rPr>
          <w:b/>
        </w:rPr>
      </w:pPr>
      <w:r>
        <w:rPr>
          <w:b/>
        </w:rPr>
        <w:t xml:space="preserve">„Oferta na: </w:t>
      </w:r>
      <w:r>
        <w:t>„</w:t>
      </w:r>
      <w:r>
        <w:rPr>
          <w:b/>
        </w:rPr>
        <w:t>Przebudowę</w:t>
      </w:r>
      <w:r w:rsidRPr="00F90E63">
        <w:rPr>
          <w:b/>
        </w:rPr>
        <w:t xml:space="preserve"> dźwigu osobowego w budynku diagnostycznym Okręgowego Szpitala Kolejowego w Katowicach - </w:t>
      </w:r>
      <w:proofErr w:type="spellStart"/>
      <w:r w:rsidRPr="00F90E63">
        <w:rPr>
          <w:b/>
        </w:rPr>
        <w:t>s.p.z.o.z</w:t>
      </w:r>
      <w:proofErr w:type="spellEnd"/>
      <w:r w:rsidRPr="00F90E63">
        <w:rPr>
          <w:b/>
        </w:rPr>
        <w:t xml:space="preserve">. </w:t>
      </w:r>
    </w:p>
    <w:p w:rsidR="00C66399" w:rsidRDefault="00F90E63" w:rsidP="00F90E63">
      <w:pPr>
        <w:pStyle w:val="Nagwek2"/>
        <w:numPr>
          <w:ilvl w:val="0"/>
          <w:numId w:val="0"/>
        </w:numPr>
        <w:tabs>
          <w:tab w:val="left" w:pos="708"/>
        </w:tabs>
        <w:spacing w:before="0" w:after="0"/>
        <w:ind w:left="680"/>
        <w:jc w:val="center"/>
        <w:rPr>
          <w:b/>
        </w:rPr>
      </w:pPr>
      <w:r w:rsidRPr="00F90E63">
        <w:rPr>
          <w:b/>
        </w:rPr>
        <w:t xml:space="preserve">umożliwiającą transport osób niepełnosprawnych, </w:t>
      </w:r>
    </w:p>
    <w:p w:rsidR="00F90E63" w:rsidRPr="00F90E63" w:rsidRDefault="00F90E63" w:rsidP="00F90E63">
      <w:pPr>
        <w:pStyle w:val="Nagwek2"/>
        <w:numPr>
          <w:ilvl w:val="0"/>
          <w:numId w:val="0"/>
        </w:numPr>
        <w:tabs>
          <w:tab w:val="left" w:pos="708"/>
        </w:tabs>
        <w:spacing w:before="0" w:after="0"/>
        <w:ind w:left="680"/>
        <w:jc w:val="center"/>
        <w:rPr>
          <w:b/>
        </w:rPr>
      </w:pPr>
      <w:r w:rsidRPr="00F90E63">
        <w:rPr>
          <w:b/>
        </w:rPr>
        <w:t xml:space="preserve">ul. </w:t>
      </w:r>
      <w:proofErr w:type="spellStart"/>
      <w:r w:rsidRPr="00F90E63">
        <w:rPr>
          <w:b/>
        </w:rPr>
        <w:t>Panewnicka</w:t>
      </w:r>
      <w:proofErr w:type="spellEnd"/>
      <w:r w:rsidRPr="00F90E63">
        <w:rPr>
          <w:b/>
        </w:rPr>
        <w:t xml:space="preserve"> 65, 40-760 Katowice</w:t>
      </w:r>
    </w:p>
    <w:p w:rsidR="00F90E63" w:rsidRDefault="00F90E63" w:rsidP="00F90E63">
      <w:pPr>
        <w:pStyle w:val="Nagwek2"/>
        <w:numPr>
          <w:ilvl w:val="0"/>
          <w:numId w:val="0"/>
        </w:numPr>
        <w:tabs>
          <w:tab w:val="left" w:pos="708"/>
        </w:tabs>
        <w:ind w:left="680"/>
        <w:jc w:val="center"/>
        <w:rPr>
          <w:b/>
        </w:rPr>
      </w:pPr>
      <w:r>
        <w:rPr>
          <w:b/>
        </w:rPr>
        <w:t>NIE OTWIERAĆ przed: 2018-07-02  godz. 10:15”</w:t>
      </w:r>
    </w:p>
    <w:p w:rsidR="00F90E63" w:rsidRDefault="00F90E63" w:rsidP="00F90E63">
      <w:pPr>
        <w:pStyle w:val="Nagwek2"/>
        <w:numPr>
          <w:ilvl w:val="1"/>
          <w:numId w:val="41"/>
        </w:numPr>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t>pkt</w:t>
      </w:r>
      <w:proofErr w:type="spellEnd"/>
      <w:r>
        <w:t xml:space="preserve"> 15.11 oraz dodatkowo oznaczone słowami „ZMIANA” lub „WYCOFANIE”.</w:t>
      </w:r>
    </w:p>
    <w:p w:rsidR="00F90E63" w:rsidRDefault="00F90E63" w:rsidP="00F90E63">
      <w:pPr>
        <w:pStyle w:val="Nagwek2"/>
        <w:numPr>
          <w:ilvl w:val="1"/>
          <w:numId w:val="41"/>
        </w:numPr>
      </w:pPr>
      <w:r>
        <w:t xml:space="preserve">W sytuacji, gdy oferta zawiera informacje stanowiące tajemnicę przedsiębiorstwa w rozumieniu przepisów ustawy o zwalczaniu nieuczciwej konkurencji (Dz. U. z 2003r. Nr 153, poz. 1503 z </w:t>
      </w:r>
      <w:proofErr w:type="spellStart"/>
      <w:r>
        <w:t>późn</w:t>
      </w:r>
      <w:proofErr w:type="spellEnd"/>
      <w: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b/>
          <w:i/>
        </w:rPr>
        <w:t>Informacje stanowiące tajemnicę przedsiębiorstwa – nie udostępniać</w:t>
      </w:r>
      <w:r>
        <w:rPr>
          <w:b/>
        </w:rPr>
        <w:t>”</w:t>
      </w:r>
      <w:r>
        <w:t xml:space="preserve">. </w:t>
      </w:r>
    </w:p>
    <w:p w:rsidR="00F90E63" w:rsidRDefault="00F90E63" w:rsidP="00F90E63">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F90E63" w:rsidRDefault="00F90E63" w:rsidP="00F90E63">
      <w:pPr>
        <w:pStyle w:val="Nagwek1"/>
        <w:numPr>
          <w:ilvl w:val="0"/>
          <w:numId w:val="41"/>
        </w:numPr>
        <w:ind w:left="431" w:hanging="431"/>
      </w:pPr>
      <w:r>
        <w:t>Miejsce oraz termin składania i otwarcia ofert</w:t>
      </w:r>
    </w:p>
    <w:p w:rsidR="00F90E63" w:rsidRDefault="00F90E63" w:rsidP="00F90E63">
      <w:pPr>
        <w:pStyle w:val="Nagwek2"/>
        <w:numPr>
          <w:ilvl w:val="1"/>
          <w:numId w:val="41"/>
        </w:numPr>
        <w:rPr>
          <w:b/>
        </w:rPr>
      </w:pPr>
      <w:r>
        <w:t xml:space="preserve">Oferty należy składać w siedzibie Zamawiającego - Sekretariat </w:t>
      </w:r>
      <w:r>
        <w:rPr>
          <w:b/>
        </w:rPr>
        <w:t>do dnia 2018-07-02 do godz. 10:00.</w:t>
      </w:r>
    </w:p>
    <w:p w:rsidR="00F90E63" w:rsidRDefault="00F90E63" w:rsidP="00F90E63">
      <w:pPr>
        <w:pStyle w:val="Nagwek2"/>
        <w:numPr>
          <w:ilvl w:val="1"/>
          <w:numId w:val="41"/>
        </w:numPr>
      </w:pPr>
      <w:r>
        <w:t>Zamawiający niezwłocznie zwróci ofertę Wykonawcy,</w:t>
      </w:r>
      <w:r>
        <w:rPr>
          <w:rFonts w:ascii="Calibri" w:eastAsia="Calibri" w:hAnsi="Calibri"/>
          <w:bCs w:val="0"/>
          <w:iCs w:val="0"/>
          <w:color w:val="auto"/>
          <w:sz w:val="20"/>
          <w:szCs w:val="20"/>
          <w:lang w:eastAsia="en-US"/>
        </w:rPr>
        <w:t xml:space="preserve"> </w:t>
      </w:r>
      <w:r>
        <w:t>która została złożona po terminie składania ofert.</w:t>
      </w:r>
    </w:p>
    <w:p w:rsidR="00F90E63" w:rsidRDefault="00F90E63" w:rsidP="00F90E63">
      <w:pPr>
        <w:pStyle w:val="Nagwek2"/>
        <w:numPr>
          <w:ilvl w:val="1"/>
          <w:numId w:val="41"/>
        </w:numPr>
      </w:pPr>
      <w:r>
        <w:t xml:space="preserve">Otwarcie ofert nastąpi w dniu: </w:t>
      </w:r>
      <w:r>
        <w:rPr>
          <w:b/>
        </w:rPr>
        <w:t>2018-07-02 o godz. 10:15</w:t>
      </w:r>
      <w:r>
        <w:t>, w siedzibie Zamawiającego -  Sala konferencyjna.</w:t>
      </w:r>
    </w:p>
    <w:p w:rsidR="00F90E63" w:rsidRDefault="00F90E63" w:rsidP="00F90E63">
      <w:pPr>
        <w:pStyle w:val="Nagwek2"/>
        <w:numPr>
          <w:ilvl w:val="1"/>
          <w:numId w:val="41"/>
        </w:numPr>
      </w:pPr>
      <w:r>
        <w:lastRenderedPageBreak/>
        <w:t>Otwarcie ofert jest jawne.</w:t>
      </w:r>
    </w:p>
    <w:p w:rsidR="00F90E63" w:rsidRDefault="00F90E63" w:rsidP="00F90E63">
      <w:pPr>
        <w:pStyle w:val="Nagwek2"/>
        <w:numPr>
          <w:ilvl w:val="1"/>
          <w:numId w:val="41"/>
        </w:numPr>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Pr>
          <w:rFonts w:ascii="TimesNewRoman" w:eastAsia="TimesNewRoman" w:cs="TimesNewRoman" w:hint="eastAsia"/>
        </w:rPr>
        <w:t xml:space="preserve"> </w:t>
      </w:r>
      <w:r>
        <w:t>zamierza przeznaczy</w:t>
      </w:r>
      <w:r>
        <w:rPr>
          <w:rFonts w:ascii="TimesNewRoman" w:eastAsia="TimesNewRoman" w:cs="TimesNewRoman"/>
        </w:rPr>
        <w:t>ć</w:t>
      </w:r>
      <w:r>
        <w:rPr>
          <w:rFonts w:ascii="TimesNewRoman" w:eastAsia="TimesNewRoman" w:cs="TimesNewRoman" w:hint="eastAsia"/>
        </w:rPr>
        <w:t xml:space="preserve"> </w:t>
      </w:r>
      <w:r>
        <w:t>na sfinansowanie zamówienia.</w:t>
      </w:r>
    </w:p>
    <w:p w:rsidR="00F90E63" w:rsidRDefault="00F90E63" w:rsidP="00F90E63">
      <w:pPr>
        <w:pStyle w:val="Nagwek2"/>
        <w:numPr>
          <w:ilvl w:val="1"/>
          <w:numId w:val="41"/>
        </w:numPr>
      </w:pPr>
      <w:r>
        <w:t>Podczas otwarcia ofert podaje si</w:t>
      </w:r>
      <w:r>
        <w:rPr>
          <w:rFonts w:ascii="TimesNewRoman" w:eastAsia="TimesNewRoman" w:cs="TimesNewRoman"/>
        </w:rPr>
        <w:t>ę</w:t>
      </w:r>
      <w:r>
        <w:rPr>
          <w:rFonts w:ascii="TimesNewRoman" w:eastAsia="TimesNewRoman" w:cs="TimesNewRoman" w:hint="eastAsia"/>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F90E63" w:rsidRDefault="00F90E63" w:rsidP="00F90E63">
      <w:pPr>
        <w:pStyle w:val="Nagwek2"/>
        <w:numPr>
          <w:ilvl w:val="1"/>
          <w:numId w:val="41"/>
        </w:numPr>
      </w:pPr>
      <w:r>
        <w:t>Niezwłocznie po otwarciu ofert Zamawiający zamieści na stronie internetowej informacje dotyczące:</w:t>
      </w:r>
    </w:p>
    <w:p w:rsidR="00F90E63" w:rsidRDefault="00F90E63" w:rsidP="00F90E63">
      <w:pPr>
        <w:pStyle w:val="Nagwek2"/>
        <w:numPr>
          <w:ilvl w:val="0"/>
          <w:numId w:val="44"/>
        </w:numPr>
        <w:tabs>
          <w:tab w:val="left" w:pos="708"/>
        </w:tabs>
      </w:pPr>
      <w:r>
        <w:t>kwoty, jaką zamierza przeznaczyć na sfinansowanie zamówienia;</w:t>
      </w:r>
    </w:p>
    <w:p w:rsidR="00F90E63" w:rsidRDefault="00F90E63" w:rsidP="00F90E63">
      <w:pPr>
        <w:pStyle w:val="Nagwek2"/>
        <w:numPr>
          <w:ilvl w:val="0"/>
          <w:numId w:val="44"/>
        </w:numPr>
        <w:tabs>
          <w:tab w:val="left" w:pos="708"/>
        </w:tabs>
      </w:pPr>
      <w:r>
        <w:t>firm oraz adresów Wykonawców, którzy złożyli oferty w terminie;</w:t>
      </w:r>
    </w:p>
    <w:p w:rsidR="00F90E63" w:rsidRDefault="00F90E63" w:rsidP="00F90E63">
      <w:pPr>
        <w:pStyle w:val="Nagwek2"/>
        <w:numPr>
          <w:ilvl w:val="0"/>
          <w:numId w:val="44"/>
        </w:numPr>
        <w:tabs>
          <w:tab w:val="left" w:pos="708"/>
        </w:tabs>
      </w:pPr>
      <w:r>
        <w:t>ceny, terminu wykonania zamówienia, okresu gwarancji i warunków płatności zawartych w ofertach.</w:t>
      </w:r>
    </w:p>
    <w:p w:rsidR="00F90E63" w:rsidRDefault="00F90E63" w:rsidP="00F90E63">
      <w:pPr>
        <w:pStyle w:val="Nagwek1"/>
        <w:numPr>
          <w:ilvl w:val="0"/>
          <w:numId w:val="41"/>
        </w:numPr>
        <w:ind w:left="431" w:hanging="431"/>
      </w:pPr>
      <w:r>
        <w:t>Opis sposobu obliczenia ceny</w:t>
      </w:r>
    </w:p>
    <w:p w:rsidR="00F90E63" w:rsidRDefault="00F90E63" w:rsidP="00F90E63">
      <w:pPr>
        <w:pStyle w:val="Nagwek2"/>
        <w:numPr>
          <w:ilvl w:val="1"/>
          <w:numId w:val="41"/>
        </w:numPr>
        <w:rPr>
          <w:color w:val="auto"/>
        </w:rPr>
      </w:pPr>
      <w:r w:rsidRPr="00F90E63">
        <w:rPr>
          <w:b/>
          <w:color w:val="auto"/>
        </w:rPr>
        <w:t>Cenę oferty należy podać w formie ryczałtu</w:t>
      </w:r>
      <w:r>
        <w:rPr>
          <w:b/>
          <w:color w:val="auto"/>
        </w:rPr>
        <w:t xml:space="preserve">. </w:t>
      </w:r>
      <w:r w:rsidRPr="00F90E63">
        <w:rPr>
          <w:color w:val="auto"/>
        </w:rPr>
        <w:t xml:space="preserve">Ustawa </w:t>
      </w:r>
      <w:r>
        <w:rPr>
          <w:color w:val="auto"/>
        </w:rPr>
        <w:t>z dnia 23 kwietnia 1964r. Kodeks cywilny ten rodzaj wynagrodzenia określa w art. 632 następująco:</w:t>
      </w:r>
    </w:p>
    <w:p w:rsidR="00DA5EEF" w:rsidRPr="000D1BF2" w:rsidRDefault="00F90E63" w:rsidP="00F90E63">
      <w:pPr>
        <w:pStyle w:val="Nagwek2"/>
        <w:numPr>
          <w:ilvl w:val="0"/>
          <w:numId w:val="0"/>
        </w:numPr>
        <w:ind w:left="680"/>
        <w:rPr>
          <w:i/>
          <w:color w:val="auto"/>
        </w:rPr>
      </w:pPr>
      <w:r w:rsidRPr="000D1BF2">
        <w:rPr>
          <w:i/>
          <w:color w:val="auto"/>
        </w:rPr>
        <w:t>„§ 1. Jeżeli Strony umówiły się o wynagrodzenie ryczałtowe, Przyjmujący zamówienie nie może żądać podwyższenia wynagrodzenia, chociażby w czasie zawarcia umowy nie można było przewidzieć rozmiaru lub kosztów robót.</w:t>
      </w:r>
    </w:p>
    <w:p w:rsidR="00F90E63" w:rsidRDefault="00F90E63" w:rsidP="00F90E63">
      <w:pPr>
        <w:pStyle w:val="Nagwek2"/>
        <w:numPr>
          <w:ilvl w:val="0"/>
          <w:numId w:val="0"/>
        </w:numPr>
        <w:ind w:left="680"/>
        <w:rPr>
          <w:color w:val="auto"/>
        </w:rPr>
      </w:pPr>
      <w:r>
        <w:rPr>
          <w:color w:val="auto"/>
        </w:rPr>
        <w:t xml:space="preserve"> </w:t>
      </w:r>
      <w:r w:rsidR="00DA5EEF" w:rsidRPr="000D1BF2">
        <w:rPr>
          <w:i/>
          <w:color w:val="auto"/>
        </w:rPr>
        <w:t>„§ 2. Jeżeli jednak wskutek zmiany stosunków, której nie można było przewidzieć, wykonanie dzieła groziłoby Przyjmującemu zamówienie rażącą stratą, sąd może podwyższyć ryczałt lub rozwiązać umowę</w:t>
      </w:r>
      <w:r w:rsidR="00DA5EEF">
        <w:rPr>
          <w:color w:val="auto"/>
        </w:rPr>
        <w:t xml:space="preserve">”.  </w:t>
      </w:r>
    </w:p>
    <w:p w:rsidR="00DA5EEF" w:rsidRDefault="00DA5EEF" w:rsidP="00DA5EEF">
      <w:pPr>
        <w:pStyle w:val="Nagwek2"/>
        <w:numPr>
          <w:ilvl w:val="1"/>
          <w:numId w:val="41"/>
        </w:numPr>
        <w:rPr>
          <w:color w:val="auto"/>
        </w:rPr>
      </w:pPr>
      <w:r>
        <w:rPr>
          <w:color w:val="auto"/>
        </w:rPr>
        <w:t>W związku z powyższym cena oferty musi zawierać wszystkie koszty niezbędne do zrealizowania zamówienia wynikającego wprost z opisu przedmiotu zamówienia, w tym w szczególności z dokumentacji projektowej, przedmiarze robót budowlanych, jak również w nim nie ujęte, a bez których nie można wykonać zamówienia.</w:t>
      </w:r>
    </w:p>
    <w:p w:rsidR="00DA5EEF" w:rsidRDefault="00DA5EEF" w:rsidP="00DA5EEF">
      <w:pPr>
        <w:pStyle w:val="Nagwek2"/>
        <w:numPr>
          <w:ilvl w:val="1"/>
          <w:numId w:val="41"/>
        </w:numPr>
        <w:rPr>
          <w:color w:val="auto"/>
        </w:rPr>
      </w:pPr>
      <w:r>
        <w:rPr>
          <w:color w:val="auto"/>
        </w:rPr>
        <w:t xml:space="preserve">Wynagrodzenie ryczałtowe obejmuje także ryzyko Wykonawcy z tytułu oszacowania wszelkich kosztów związanych z realizacją przedmiotu umowy. </w:t>
      </w:r>
      <w:r w:rsidRPr="00DA5EEF">
        <w:rPr>
          <w:b/>
          <w:color w:val="auto"/>
          <w:u w:val="single"/>
        </w:rPr>
        <w:t>Niedoszacowanie, pominięcie oraz brak rozpoznania zakresu przedmiotu umowy nie może być podstawą do żądania zmiany wynagrodzenia ryczałtowego określonego w złożonej przez Wykonawcę ofercie</w:t>
      </w:r>
      <w:r>
        <w:rPr>
          <w:color w:val="auto"/>
        </w:rPr>
        <w:t xml:space="preserve">. Skutki finansowe jakichkolwiek błędów w dokumentacji projektowej obciążają Wykonawcę zamówienia, a zatem musi on przewidzieć wszystkie okoliczności, które mogą wpłynąć na cenę zamówienia. </w:t>
      </w:r>
    </w:p>
    <w:p w:rsidR="0066647D" w:rsidRDefault="0066647D" w:rsidP="00DA5EEF">
      <w:pPr>
        <w:pStyle w:val="Nagwek2"/>
        <w:numPr>
          <w:ilvl w:val="1"/>
          <w:numId w:val="41"/>
        </w:numPr>
        <w:rPr>
          <w:color w:val="auto"/>
        </w:rPr>
      </w:pPr>
      <w:r>
        <w:rPr>
          <w:color w:val="auto"/>
        </w:rPr>
        <w:t>Wykonawca w Formularzu ofertowo-cenowym (</w:t>
      </w:r>
      <w:r w:rsidRPr="0066647D">
        <w:rPr>
          <w:i/>
          <w:color w:val="auto"/>
        </w:rPr>
        <w:t>Załącznik nr 1 do SIWZ</w:t>
      </w:r>
      <w:r>
        <w:rPr>
          <w:color w:val="auto"/>
        </w:rPr>
        <w:t>) podaje ryczałtową wartość za realizację przedmiotu zamówienia szczegółowo określonego w Programie Funkcjonalno – Użytkowym (</w:t>
      </w:r>
      <w:r w:rsidRPr="0066647D">
        <w:rPr>
          <w:i/>
          <w:color w:val="auto"/>
        </w:rPr>
        <w:t>Załącznik nr 7 do SIWZ</w:t>
      </w:r>
      <w:r>
        <w:rPr>
          <w:color w:val="auto"/>
        </w:rPr>
        <w:t>) w rozbiciu na:</w:t>
      </w:r>
    </w:p>
    <w:p w:rsidR="0066647D" w:rsidRDefault="0066647D" w:rsidP="0066647D">
      <w:pPr>
        <w:pStyle w:val="Nagwek2"/>
        <w:numPr>
          <w:ilvl w:val="0"/>
          <w:numId w:val="0"/>
        </w:numPr>
        <w:ind w:left="680"/>
        <w:rPr>
          <w:rFonts w:eastAsia="Arial Unicode MS"/>
          <w:sz w:val="22"/>
          <w:szCs w:val="22"/>
        </w:rPr>
      </w:pPr>
      <w:r w:rsidRPr="00A45AE3">
        <w:rPr>
          <w:color w:val="auto"/>
          <w:u w:val="single"/>
        </w:rPr>
        <w:t>ETAP 1:</w:t>
      </w:r>
      <w:r>
        <w:rPr>
          <w:color w:val="auto"/>
        </w:rPr>
        <w:t xml:space="preserve"> </w:t>
      </w:r>
      <w:r w:rsidR="00A45AE3" w:rsidRPr="0053043C">
        <w:rPr>
          <w:rFonts w:eastAsia="Arial Unicode MS"/>
          <w:b/>
          <w:sz w:val="22"/>
          <w:szCs w:val="22"/>
        </w:rPr>
        <w:t>Roboty budowlane w zakresie demontażu starego dźwigu</w:t>
      </w:r>
      <w:r w:rsidR="00A45AE3" w:rsidRPr="0053043C">
        <w:rPr>
          <w:rFonts w:eastAsia="Arial Unicode MS"/>
          <w:sz w:val="22"/>
          <w:szCs w:val="22"/>
        </w:rPr>
        <w:t xml:space="preserve"> tj. demontaż kabiny i</w:t>
      </w:r>
      <w:r w:rsidR="00A45AE3">
        <w:rPr>
          <w:rFonts w:eastAsia="Arial Unicode MS"/>
          <w:sz w:val="22"/>
          <w:szCs w:val="22"/>
        </w:rPr>
        <w:t> </w:t>
      </w:r>
      <w:r w:rsidR="00A45AE3" w:rsidRPr="0053043C">
        <w:rPr>
          <w:rFonts w:eastAsia="Arial Unicode MS"/>
          <w:sz w:val="22"/>
          <w:szCs w:val="22"/>
        </w:rPr>
        <w:t>osprzętu, demontaż drzwi przystankowych, demontaż wciągarki, demontaż przeciwwagi, demontaż układu sterowania.</w:t>
      </w:r>
    </w:p>
    <w:p w:rsidR="00A45AE3" w:rsidRDefault="00A45AE3" w:rsidP="0066647D">
      <w:pPr>
        <w:pStyle w:val="Nagwek2"/>
        <w:numPr>
          <w:ilvl w:val="0"/>
          <w:numId w:val="0"/>
        </w:numPr>
        <w:ind w:left="680"/>
        <w:rPr>
          <w:rFonts w:eastAsia="Arial Unicode MS"/>
          <w:sz w:val="22"/>
          <w:szCs w:val="22"/>
        </w:rPr>
      </w:pPr>
      <w:r w:rsidRPr="00A45AE3">
        <w:rPr>
          <w:color w:val="auto"/>
          <w:u w:val="single"/>
        </w:rPr>
        <w:t xml:space="preserve">ETAP 2: </w:t>
      </w:r>
      <w:r w:rsidRPr="0053043C">
        <w:rPr>
          <w:rFonts w:eastAsia="Arial Unicode MS"/>
          <w:b/>
          <w:sz w:val="22"/>
          <w:szCs w:val="22"/>
        </w:rPr>
        <w:t xml:space="preserve">Roboty adaptacyjne w szybie dźwigu </w:t>
      </w:r>
      <w:r>
        <w:rPr>
          <w:rFonts w:eastAsia="Arial Unicode MS"/>
          <w:b/>
          <w:sz w:val="22"/>
          <w:szCs w:val="22"/>
        </w:rPr>
        <w:t>i</w:t>
      </w:r>
      <w:r w:rsidRPr="0053043C">
        <w:rPr>
          <w:rFonts w:eastAsia="Arial Unicode MS"/>
          <w:b/>
          <w:sz w:val="22"/>
          <w:szCs w:val="22"/>
        </w:rPr>
        <w:t xml:space="preserve"> maszynowni</w:t>
      </w:r>
      <w:r w:rsidRPr="0053043C">
        <w:rPr>
          <w:rFonts w:eastAsia="Arial Unicode MS"/>
          <w:sz w:val="22"/>
          <w:szCs w:val="22"/>
        </w:rPr>
        <w:t xml:space="preserve"> tj. rozkucie otworów drzwiowych, tynkowanie otworów drzwiowych, </w:t>
      </w:r>
      <w:r>
        <w:rPr>
          <w:rFonts w:eastAsia="Arial Unicode MS"/>
          <w:sz w:val="22"/>
          <w:szCs w:val="22"/>
        </w:rPr>
        <w:t>p</w:t>
      </w:r>
      <w:r w:rsidRPr="0053043C">
        <w:rPr>
          <w:rFonts w:eastAsia="Arial Unicode MS"/>
          <w:sz w:val="22"/>
          <w:szCs w:val="22"/>
        </w:rPr>
        <w:t>rzygotowanie powierzchni i dwukrotne malowanie farbą emulsyjną, naprawa posadzki w maszynowni, malowanie konstrukcji metalowych.</w:t>
      </w:r>
    </w:p>
    <w:p w:rsidR="00A45AE3" w:rsidRDefault="00A45AE3" w:rsidP="0066647D">
      <w:pPr>
        <w:pStyle w:val="Nagwek2"/>
        <w:numPr>
          <w:ilvl w:val="0"/>
          <w:numId w:val="0"/>
        </w:numPr>
        <w:ind w:left="680"/>
        <w:rPr>
          <w:rFonts w:eastAsia="Arial Unicode MS"/>
          <w:sz w:val="22"/>
          <w:szCs w:val="22"/>
        </w:rPr>
      </w:pPr>
      <w:r>
        <w:rPr>
          <w:color w:val="auto"/>
          <w:u w:val="single"/>
        </w:rPr>
        <w:lastRenderedPageBreak/>
        <w:t xml:space="preserve">ETAP 3: </w:t>
      </w:r>
      <w:r w:rsidRPr="0053043C">
        <w:rPr>
          <w:rFonts w:eastAsia="Arial Unicode MS"/>
          <w:b/>
          <w:sz w:val="22"/>
          <w:szCs w:val="22"/>
        </w:rPr>
        <w:t>Roboty montażowe nowego dźwigu</w:t>
      </w:r>
      <w:r w:rsidRPr="0053043C">
        <w:rPr>
          <w:rFonts w:eastAsia="Arial Unicode MS"/>
          <w:sz w:val="22"/>
          <w:szCs w:val="22"/>
        </w:rPr>
        <w:t xml:space="preserve"> tj. montaż nowego dźwigu, montaż wciągarki, montaż układu sterowania.</w:t>
      </w:r>
    </w:p>
    <w:p w:rsidR="00A45AE3" w:rsidRPr="00A45AE3" w:rsidRDefault="00A45AE3" w:rsidP="0066647D">
      <w:pPr>
        <w:pStyle w:val="Nagwek2"/>
        <w:numPr>
          <w:ilvl w:val="0"/>
          <w:numId w:val="0"/>
        </w:numPr>
        <w:ind w:left="680"/>
        <w:rPr>
          <w:color w:val="auto"/>
        </w:rPr>
      </w:pPr>
    </w:p>
    <w:p w:rsidR="00DA5EEF" w:rsidRDefault="00DA5EEF" w:rsidP="00DA5EEF">
      <w:pPr>
        <w:pStyle w:val="Nagwek2"/>
        <w:numPr>
          <w:ilvl w:val="1"/>
          <w:numId w:val="41"/>
        </w:numPr>
        <w:rPr>
          <w:color w:val="auto"/>
        </w:rPr>
      </w:pPr>
      <w:r>
        <w:rPr>
          <w:color w:val="auto"/>
        </w:rPr>
        <w:t>W związku z powyższym wymagane jest od wykonawców bardzo szczegółowe sprawdzenie dokumentacji projektowej, specyfikacji technicznej wykonania i odbioru robót, jak również zaleca się sprawdzenie przyszłego placu budowy</w:t>
      </w:r>
      <w:r w:rsidR="00C57F04">
        <w:rPr>
          <w:color w:val="auto"/>
        </w:rPr>
        <w:t>.</w:t>
      </w:r>
    </w:p>
    <w:p w:rsidR="00C57F04" w:rsidRPr="00C57F04" w:rsidRDefault="00C57F04" w:rsidP="00DA5EEF">
      <w:pPr>
        <w:pStyle w:val="Nagwek2"/>
        <w:numPr>
          <w:ilvl w:val="1"/>
          <w:numId w:val="41"/>
        </w:numPr>
        <w:rPr>
          <w:i/>
          <w:color w:val="auto"/>
        </w:rPr>
      </w:pPr>
      <w:r>
        <w:rPr>
          <w:color w:val="auto"/>
        </w:rPr>
        <w:t>Wykonawca określi cenę ryczałtową na całość zamówienia, w złotych polskich (PLN), w</w:t>
      </w:r>
      <w:r w:rsidR="00ED145B">
        <w:rPr>
          <w:color w:val="auto"/>
        </w:rPr>
        <w:t> </w:t>
      </w:r>
      <w:r>
        <w:rPr>
          <w:color w:val="auto"/>
        </w:rPr>
        <w:t xml:space="preserve">rozbiciu na wartość netto, podatek VAT, wartość brutto – </w:t>
      </w:r>
      <w:r w:rsidRPr="00C57F04">
        <w:rPr>
          <w:i/>
          <w:color w:val="auto"/>
        </w:rPr>
        <w:t>zgodnie z Załącznikiem nr 1 do</w:t>
      </w:r>
      <w:r>
        <w:rPr>
          <w:i/>
          <w:color w:val="auto"/>
        </w:rPr>
        <w:t> </w:t>
      </w:r>
      <w:r w:rsidRPr="00C57F04">
        <w:rPr>
          <w:i/>
          <w:color w:val="auto"/>
        </w:rPr>
        <w:t>SIWZ</w:t>
      </w:r>
      <w:r>
        <w:rPr>
          <w:i/>
          <w:color w:val="auto"/>
        </w:rPr>
        <w:t>.</w:t>
      </w:r>
      <w:r w:rsidRPr="00C57F04">
        <w:rPr>
          <w:i/>
          <w:color w:val="auto"/>
        </w:rPr>
        <w:t xml:space="preserve"> </w:t>
      </w:r>
    </w:p>
    <w:p w:rsidR="00F90E63" w:rsidRDefault="00F90E63" w:rsidP="00F90E63">
      <w:pPr>
        <w:pStyle w:val="Nagwek2"/>
        <w:numPr>
          <w:ilvl w:val="1"/>
          <w:numId w:val="41"/>
        </w:numPr>
      </w:pPr>
      <w:r>
        <w:t>Rozliczenia między Zamawiającym a Wykonawcą prowadzone będą w walucie PLN.</w:t>
      </w:r>
    </w:p>
    <w:p w:rsidR="00F90E63" w:rsidRDefault="00F90E63" w:rsidP="00F90E63">
      <w:pPr>
        <w:pStyle w:val="Nagwek2"/>
        <w:numPr>
          <w:ilvl w:val="1"/>
          <w:numId w:val="41"/>
        </w:numPr>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90E63" w:rsidRDefault="00F90E63" w:rsidP="00F90E63">
      <w:pPr>
        <w:pStyle w:val="Nagwek2"/>
        <w:numPr>
          <w:ilvl w:val="1"/>
          <w:numId w:val="41"/>
        </w:numPr>
      </w:pPr>
      <w:r>
        <w:t>Zamawiający nie przewiduje udzielenia zaliczek na poczet wykonania zamówienia.</w:t>
      </w:r>
    </w:p>
    <w:p w:rsidR="00F90E63" w:rsidRDefault="00F90E63" w:rsidP="00F90E63">
      <w:pPr>
        <w:pStyle w:val="Nagwek1"/>
        <w:numPr>
          <w:ilvl w:val="0"/>
          <w:numId w:val="41"/>
        </w:numPr>
        <w:ind w:left="431" w:hanging="431"/>
      </w:pPr>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p>
    <w:p w:rsidR="00F90E63" w:rsidRDefault="00F90E63" w:rsidP="00F90E63">
      <w:pPr>
        <w:pStyle w:val="Nagwek2"/>
        <w:numPr>
          <w:ilvl w:val="1"/>
          <w:numId w:val="41"/>
        </w:numPr>
      </w:pPr>
      <w:r>
        <w:t>Zamawiający będzie oceniał oferty według następujących kryteriów:</w:t>
      </w:r>
    </w:p>
    <w:p w:rsidR="00A716DB" w:rsidRDefault="00A716DB" w:rsidP="00A716DB">
      <w:pPr>
        <w:pStyle w:val="Nagwek2"/>
        <w:numPr>
          <w:ilvl w:val="0"/>
          <w:numId w:val="0"/>
        </w:numPr>
        <w:ind w:left="6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C57F04" w:rsidRPr="006672A6" w:rsidTr="009B01A8">
        <w:tc>
          <w:tcPr>
            <w:tcW w:w="900" w:type="dxa"/>
          </w:tcPr>
          <w:p w:rsidR="00C57F04" w:rsidRPr="006672A6" w:rsidRDefault="00C57F04" w:rsidP="00C57F04">
            <w:pPr>
              <w:spacing w:before="60" w:after="120"/>
              <w:jc w:val="center"/>
              <w:rPr>
                <w:b/>
                <w:sz w:val="20"/>
                <w:szCs w:val="20"/>
              </w:rPr>
            </w:pPr>
            <w:r w:rsidRPr="006672A6">
              <w:rPr>
                <w:b/>
                <w:sz w:val="20"/>
                <w:szCs w:val="20"/>
              </w:rPr>
              <w:t>Nr</w:t>
            </w:r>
          </w:p>
        </w:tc>
        <w:tc>
          <w:tcPr>
            <w:tcW w:w="4278" w:type="dxa"/>
          </w:tcPr>
          <w:p w:rsidR="00C57F04" w:rsidRPr="006672A6" w:rsidRDefault="00C57F04" w:rsidP="00C57F04">
            <w:pPr>
              <w:spacing w:before="60" w:after="120"/>
              <w:jc w:val="center"/>
              <w:rPr>
                <w:b/>
                <w:sz w:val="20"/>
                <w:szCs w:val="20"/>
              </w:rPr>
            </w:pPr>
            <w:r w:rsidRPr="006672A6">
              <w:rPr>
                <w:b/>
                <w:sz w:val="20"/>
                <w:szCs w:val="20"/>
              </w:rPr>
              <w:t>Nazwa kryterium</w:t>
            </w:r>
          </w:p>
        </w:tc>
        <w:tc>
          <w:tcPr>
            <w:tcW w:w="1842" w:type="dxa"/>
          </w:tcPr>
          <w:p w:rsidR="00C57F04" w:rsidRPr="006672A6" w:rsidRDefault="00C57F04" w:rsidP="00C57F04">
            <w:pPr>
              <w:spacing w:before="60" w:after="120"/>
              <w:jc w:val="center"/>
              <w:rPr>
                <w:b/>
                <w:sz w:val="20"/>
                <w:szCs w:val="20"/>
              </w:rPr>
            </w:pPr>
            <w:r w:rsidRPr="006672A6">
              <w:rPr>
                <w:b/>
                <w:sz w:val="20"/>
                <w:szCs w:val="20"/>
              </w:rPr>
              <w:t>Waga</w:t>
            </w:r>
          </w:p>
        </w:tc>
      </w:tr>
      <w:tr w:rsidR="00C57F04" w:rsidRPr="00A149D4" w:rsidTr="009B01A8">
        <w:tc>
          <w:tcPr>
            <w:tcW w:w="900" w:type="dxa"/>
          </w:tcPr>
          <w:p w:rsidR="00C57F04" w:rsidRPr="00A149D4" w:rsidRDefault="00C57F04" w:rsidP="00C57F04">
            <w:pPr>
              <w:spacing w:before="60" w:after="120"/>
              <w:jc w:val="center"/>
            </w:pPr>
            <w:r w:rsidRPr="00BB1E0F">
              <w:t>1</w:t>
            </w:r>
          </w:p>
        </w:tc>
        <w:tc>
          <w:tcPr>
            <w:tcW w:w="4278" w:type="dxa"/>
          </w:tcPr>
          <w:p w:rsidR="00C57F04" w:rsidRPr="00A149D4" w:rsidRDefault="00C57F04" w:rsidP="009B01A8">
            <w:pPr>
              <w:spacing w:before="60" w:after="120"/>
              <w:jc w:val="both"/>
            </w:pPr>
            <w:r w:rsidRPr="00BB1E0F">
              <w:t>Cena</w:t>
            </w:r>
          </w:p>
        </w:tc>
        <w:tc>
          <w:tcPr>
            <w:tcW w:w="1842" w:type="dxa"/>
          </w:tcPr>
          <w:p w:rsidR="00C57F04" w:rsidRPr="00A149D4" w:rsidRDefault="00C57F04" w:rsidP="00C57F04">
            <w:pPr>
              <w:spacing w:before="60" w:after="120"/>
              <w:jc w:val="center"/>
            </w:pPr>
            <w:r w:rsidRPr="00BB1E0F">
              <w:t>60</w:t>
            </w:r>
            <w:r>
              <w:t xml:space="preserve"> %</w:t>
            </w:r>
          </w:p>
        </w:tc>
      </w:tr>
      <w:tr w:rsidR="00C57F04" w:rsidRPr="00A149D4" w:rsidTr="009B01A8">
        <w:tc>
          <w:tcPr>
            <w:tcW w:w="900" w:type="dxa"/>
          </w:tcPr>
          <w:p w:rsidR="00C57F04" w:rsidRPr="00A149D4" w:rsidRDefault="00C57F04" w:rsidP="00C57F04">
            <w:pPr>
              <w:spacing w:before="60" w:after="120"/>
              <w:jc w:val="center"/>
            </w:pPr>
            <w:r w:rsidRPr="00BB1E0F">
              <w:t>2</w:t>
            </w:r>
          </w:p>
        </w:tc>
        <w:tc>
          <w:tcPr>
            <w:tcW w:w="4278" w:type="dxa"/>
          </w:tcPr>
          <w:p w:rsidR="00C57F04" w:rsidRPr="00A149D4" w:rsidRDefault="00C57F04" w:rsidP="009B01A8">
            <w:pPr>
              <w:spacing w:before="60" w:after="120"/>
              <w:jc w:val="both"/>
            </w:pPr>
            <w:r w:rsidRPr="00BB1E0F">
              <w:t>Termin wykonania zamówienia</w:t>
            </w:r>
          </w:p>
        </w:tc>
        <w:tc>
          <w:tcPr>
            <w:tcW w:w="1842" w:type="dxa"/>
          </w:tcPr>
          <w:p w:rsidR="00C57F04" w:rsidRPr="00A149D4" w:rsidRDefault="00C57F04" w:rsidP="00C57F04">
            <w:pPr>
              <w:spacing w:before="60" w:after="120"/>
              <w:jc w:val="center"/>
            </w:pPr>
            <w:r w:rsidRPr="00BB1E0F">
              <w:t>20</w:t>
            </w:r>
            <w:r>
              <w:t xml:space="preserve"> %</w:t>
            </w:r>
          </w:p>
        </w:tc>
      </w:tr>
      <w:tr w:rsidR="00C57F04" w:rsidRPr="00A149D4" w:rsidTr="009B01A8">
        <w:tc>
          <w:tcPr>
            <w:tcW w:w="900" w:type="dxa"/>
          </w:tcPr>
          <w:p w:rsidR="00C57F04" w:rsidRPr="00A149D4" w:rsidRDefault="00C57F04" w:rsidP="00C57F04">
            <w:pPr>
              <w:spacing w:before="60" w:after="120"/>
              <w:jc w:val="center"/>
            </w:pPr>
            <w:r w:rsidRPr="00BB1E0F">
              <w:t>3</w:t>
            </w:r>
          </w:p>
        </w:tc>
        <w:tc>
          <w:tcPr>
            <w:tcW w:w="4278" w:type="dxa"/>
          </w:tcPr>
          <w:p w:rsidR="00C57F04" w:rsidRPr="00A149D4" w:rsidRDefault="000D1BF2" w:rsidP="000D1BF2">
            <w:pPr>
              <w:spacing w:before="60" w:after="120"/>
              <w:jc w:val="both"/>
            </w:pPr>
            <w:r>
              <w:t>Okres g</w:t>
            </w:r>
            <w:r w:rsidR="00C57F04" w:rsidRPr="00BB1E0F">
              <w:t>warancj</w:t>
            </w:r>
            <w:r>
              <w:t>i i</w:t>
            </w:r>
            <w:r w:rsidR="00C57F04" w:rsidRPr="00BB1E0F">
              <w:t xml:space="preserve"> rękojmi</w:t>
            </w:r>
          </w:p>
        </w:tc>
        <w:tc>
          <w:tcPr>
            <w:tcW w:w="1842" w:type="dxa"/>
          </w:tcPr>
          <w:p w:rsidR="00C57F04" w:rsidRPr="00A149D4" w:rsidRDefault="00C57F04" w:rsidP="00C57F04">
            <w:pPr>
              <w:spacing w:before="60" w:after="120"/>
              <w:jc w:val="center"/>
            </w:pPr>
            <w:r w:rsidRPr="00BB1E0F">
              <w:t>20</w:t>
            </w:r>
            <w:r>
              <w:t xml:space="preserve"> %</w:t>
            </w:r>
          </w:p>
        </w:tc>
      </w:tr>
    </w:tbl>
    <w:p w:rsidR="00F90E63" w:rsidRDefault="00F90E63" w:rsidP="00F90E63">
      <w:pPr>
        <w:pStyle w:val="Nagwek2"/>
        <w:numPr>
          <w:ilvl w:val="0"/>
          <w:numId w:val="0"/>
        </w:numPr>
        <w:tabs>
          <w:tab w:val="left" w:pos="708"/>
        </w:tabs>
        <w:ind w:left="680"/>
      </w:pPr>
    </w:p>
    <w:p w:rsidR="00F90E63" w:rsidRDefault="00F90E63" w:rsidP="00F90E63">
      <w:pPr>
        <w:pStyle w:val="Nagwek2"/>
        <w:numPr>
          <w:ilvl w:val="1"/>
          <w:numId w:val="41"/>
        </w:numPr>
      </w:pPr>
      <w:r>
        <w:t xml:space="preserve">Punkty przyznawane za podane w </w:t>
      </w:r>
      <w:proofErr w:type="spellStart"/>
      <w:r>
        <w:t>pkt</w:t>
      </w:r>
      <w:proofErr w:type="spellEnd"/>
      <w:r>
        <w:t xml:space="preserve"> 18.1 kryteria będą liczone według następujących wzorów:</w:t>
      </w:r>
    </w:p>
    <w:p w:rsidR="00F90E63" w:rsidRDefault="00F90E63" w:rsidP="00F90E63">
      <w:pPr>
        <w:suppressAutoHyphens/>
        <w:rPr>
          <w:b/>
          <w:u w:val="single"/>
        </w:rPr>
      </w:pPr>
      <w:r>
        <w:rPr>
          <w:b/>
          <w:u w:val="single"/>
        </w:rPr>
        <w:t xml:space="preserve">I. Cena </w:t>
      </w:r>
    </w:p>
    <w:p w:rsidR="00F90E63" w:rsidRDefault="00F90E63" w:rsidP="00F90E63">
      <w:pPr>
        <w:suppressAutoHyphens/>
        <w:ind w:left="2520"/>
        <w:rPr>
          <w:b/>
        </w:rPr>
      </w:pPr>
    </w:p>
    <w:p w:rsidR="00F90E63" w:rsidRDefault="00F90E63" w:rsidP="00F90E63">
      <w:pPr>
        <w:suppressAutoHyphens/>
      </w:pPr>
      <w:r>
        <w:t>Ocena punktowa oferty dokonana zostanie zgodnie z formułą:</w:t>
      </w:r>
    </w:p>
    <w:p w:rsidR="00F90E63" w:rsidRDefault="00F90E63" w:rsidP="00F90E63">
      <w:pPr>
        <w:suppressAutoHyphens/>
      </w:pPr>
    </w:p>
    <w:p w:rsidR="00F90E63" w:rsidRDefault="00F90E63" w:rsidP="00F90E63">
      <w:pPr>
        <w:suppressAutoHyphens/>
        <w:ind w:left="2124" w:firstLine="708"/>
      </w:pPr>
      <w:r>
        <w:t xml:space="preserve"> ofertowa wartość minimalna</w:t>
      </w:r>
    </w:p>
    <w:p w:rsidR="00F90E63" w:rsidRDefault="00F90E63" w:rsidP="00F90E63">
      <w:pPr>
        <w:suppressAutoHyphens/>
      </w:pPr>
      <w:r>
        <w:t>Wartość punktowa oferty = ----------------------------------------- x  60 pkt.</w:t>
      </w:r>
    </w:p>
    <w:p w:rsidR="00F90E63" w:rsidRDefault="00F90E63" w:rsidP="00F90E63">
      <w:pPr>
        <w:suppressAutoHyphens/>
        <w:ind w:left="2124" w:firstLine="708"/>
      </w:pPr>
      <w:r>
        <w:t>ofertowa wartość badanej oferty</w:t>
      </w:r>
    </w:p>
    <w:p w:rsidR="00A716DB" w:rsidRDefault="00A716DB" w:rsidP="00F90E63">
      <w:pPr>
        <w:suppressAutoHyphens/>
        <w:jc w:val="both"/>
        <w:rPr>
          <w:b/>
          <w:u w:val="single"/>
        </w:rPr>
      </w:pPr>
    </w:p>
    <w:p w:rsidR="00A716DB" w:rsidRDefault="00A716DB" w:rsidP="00F90E63">
      <w:pPr>
        <w:suppressAutoHyphens/>
        <w:jc w:val="both"/>
        <w:rPr>
          <w:b/>
          <w:u w:val="single"/>
        </w:rPr>
      </w:pPr>
    </w:p>
    <w:p w:rsidR="00A716DB" w:rsidRDefault="00A716DB" w:rsidP="00F90E63">
      <w:pPr>
        <w:suppressAutoHyphens/>
        <w:jc w:val="both"/>
        <w:rPr>
          <w:b/>
          <w:u w:val="single"/>
        </w:rPr>
      </w:pPr>
    </w:p>
    <w:p w:rsidR="00F90E63" w:rsidRDefault="00F90E63" w:rsidP="00F90E63">
      <w:pPr>
        <w:suppressAutoHyphens/>
        <w:jc w:val="both"/>
        <w:rPr>
          <w:b/>
        </w:rPr>
      </w:pPr>
      <w:r>
        <w:rPr>
          <w:b/>
          <w:u w:val="single"/>
        </w:rPr>
        <w:lastRenderedPageBreak/>
        <w:t xml:space="preserve">II. Termin </w:t>
      </w:r>
      <w:r w:rsidR="009B01A8">
        <w:rPr>
          <w:b/>
          <w:u w:val="single"/>
        </w:rPr>
        <w:t>wykonania</w:t>
      </w:r>
      <w:r>
        <w:rPr>
          <w:b/>
          <w:u w:val="single"/>
        </w:rPr>
        <w:t xml:space="preserve"> </w:t>
      </w:r>
      <w:r w:rsidR="00C57F04">
        <w:rPr>
          <w:b/>
          <w:u w:val="single"/>
        </w:rPr>
        <w:t>zamówienia</w:t>
      </w:r>
    </w:p>
    <w:p w:rsidR="00F90E63" w:rsidRDefault="00F90E63" w:rsidP="00F90E63">
      <w:pPr>
        <w:suppressAutoHyphens/>
        <w:jc w:val="both"/>
        <w:rPr>
          <w:b/>
          <w:u w:val="single"/>
        </w:rPr>
      </w:pPr>
    </w:p>
    <w:p w:rsidR="00F90E63" w:rsidRDefault="00F90E63" w:rsidP="00F90E63">
      <w:pPr>
        <w:suppressAutoHyphens/>
        <w:jc w:val="both"/>
      </w:pPr>
      <w:r>
        <w:t xml:space="preserve">Przy ocenie ofert w kryterium </w:t>
      </w:r>
      <w:r>
        <w:rPr>
          <w:b/>
        </w:rPr>
        <w:t xml:space="preserve">„Termin </w:t>
      </w:r>
      <w:r w:rsidR="009B01A8">
        <w:rPr>
          <w:b/>
        </w:rPr>
        <w:t>wykonania</w:t>
      </w:r>
      <w:r>
        <w:rPr>
          <w:b/>
        </w:rPr>
        <w:t xml:space="preserve"> </w:t>
      </w:r>
      <w:r w:rsidR="009B01A8">
        <w:rPr>
          <w:b/>
        </w:rPr>
        <w:t>zamówienia</w:t>
      </w:r>
      <w:r>
        <w:rPr>
          <w:b/>
        </w:rPr>
        <w:t>”</w:t>
      </w:r>
      <w:r>
        <w:t xml:space="preserve"> zostanie zastosowana następująca punktacja:</w:t>
      </w:r>
    </w:p>
    <w:p w:rsidR="00F90E63" w:rsidRDefault="00F90E63" w:rsidP="00F90E63">
      <w:pPr>
        <w:suppressAutoHyphens/>
        <w:jc w:val="both"/>
      </w:pPr>
    </w:p>
    <w:tbl>
      <w:tblPr>
        <w:tblW w:w="0" w:type="auto"/>
        <w:jc w:val="center"/>
        <w:tblCellMar>
          <w:left w:w="70" w:type="dxa"/>
          <w:right w:w="70" w:type="dxa"/>
        </w:tblCellMar>
        <w:tblLook w:val="00A0"/>
      </w:tblPr>
      <w:tblGrid>
        <w:gridCol w:w="3064"/>
        <w:gridCol w:w="2928"/>
      </w:tblGrid>
      <w:tr w:rsidR="009B01A8" w:rsidTr="009B01A8">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9B01A8" w:rsidRDefault="009B01A8" w:rsidP="009B01A8">
            <w:pPr>
              <w:jc w:val="center"/>
              <w:rPr>
                <w:b/>
                <w:bCs/>
                <w:color w:val="000000"/>
                <w:sz w:val="22"/>
                <w:szCs w:val="22"/>
              </w:rPr>
            </w:pPr>
            <w:r>
              <w:rPr>
                <w:b/>
                <w:bCs/>
                <w:color w:val="000000"/>
                <w:sz w:val="22"/>
                <w:szCs w:val="22"/>
              </w:rPr>
              <w:t>Termin wykonania zamówienia</w:t>
            </w:r>
          </w:p>
        </w:tc>
        <w:tc>
          <w:tcPr>
            <w:tcW w:w="0" w:type="auto"/>
            <w:tcBorders>
              <w:top w:val="single" w:sz="4" w:space="0" w:color="auto"/>
              <w:left w:val="nil"/>
              <w:bottom w:val="single" w:sz="4" w:space="0" w:color="auto"/>
              <w:right w:val="single" w:sz="4" w:space="0" w:color="auto"/>
            </w:tcBorders>
            <w:noWrap/>
            <w:vAlign w:val="center"/>
          </w:tcPr>
          <w:p w:rsidR="009B01A8" w:rsidRDefault="009B01A8" w:rsidP="009B01A8">
            <w:pPr>
              <w:jc w:val="center"/>
              <w:rPr>
                <w:b/>
                <w:bCs/>
                <w:color w:val="000000"/>
                <w:sz w:val="22"/>
                <w:szCs w:val="22"/>
              </w:rPr>
            </w:pPr>
          </w:p>
          <w:p w:rsidR="009B01A8" w:rsidRDefault="009B01A8" w:rsidP="009B01A8">
            <w:pPr>
              <w:jc w:val="center"/>
              <w:rPr>
                <w:b/>
                <w:bCs/>
                <w:color w:val="000000"/>
                <w:sz w:val="22"/>
                <w:szCs w:val="22"/>
              </w:rPr>
            </w:pPr>
            <w:r>
              <w:rPr>
                <w:b/>
                <w:bCs/>
                <w:color w:val="000000"/>
                <w:sz w:val="22"/>
                <w:szCs w:val="22"/>
              </w:rPr>
              <w:t>Liczba przyznanych punktów</w:t>
            </w:r>
          </w:p>
          <w:p w:rsidR="009B01A8" w:rsidRDefault="009B01A8" w:rsidP="009B01A8">
            <w:pPr>
              <w:jc w:val="center"/>
              <w:rPr>
                <w:b/>
                <w:bCs/>
                <w:color w:val="000000"/>
                <w:sz w:val="22"/>
                <w:szCs w:val="22"/>
              </w:rPr>
            </w:pPr>
          </w:p>
        </w:tc>
      </w:tr>
      <w:tr w:rsidR="009B01A8" w:rsidTr="009B01A8">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B01A8" w:rsidRDefault="009B01A8" w:rsidP="009B01A8">
            <w:pPr>
              <w:jc w:val="center"/>
              <w:rPr>
                <w:color w:val="000000"/>
                <w:sz w:val="22"/>
                <w:szCs w:val="22"/>
              </w:rPr>
            </w:pPr>
            <w:r>
              <w:rPr>
                <w:color w:val="000000"/>
                <w:sz w:val="22"/>
                <w:szCs w:val="22"/>
              </w:rPr>
              <w:t>do 15.09.2018r.</w:t>
            </w:r>
          </w:p>
        </w:tc>
        <w:tc>
          <w:tcPr>
            <w:tcW w:w="0" w:type="auto"/>
            <w:tcBorders>
              <w:top w:val="nil"/>
              <w:left w:val="nil"/>
              <w:bottom w:val="single" w:sz="4" w:space="0" w:color="auto"/>
              <w:right w:val="single" w:sz="4" w:space="0" w:color="auto"/>
            </w:tcBorders>
            <w:noWrap/>
            <w:hideMark/>
          </w:tcPr>
          <w:p w:rsidR="009B01A8" w:rsidRDefault="009B01A8" w:rsidP="009B01A8">
            <w:pPr>
              <w:jc w:val="center"/>
              <w:rPr>
                <w:color w:val="000000"/>
                <w:sz w:val="22"/>
                <w:szCs w:val="22"/>
              </w:rPr>
            </w:pPr>
            <w:r>
              <w:rPr>
                <w:color w:val="000000"/>
                <w:sz w:val="22"/>
                <w:szCs w:val="22"/>
              </w:rPr>
              <w:t>20</w:t>
            </w:r>
          </w:p>
          <w:p w:rsidR="009B01A8" w:rsidRDefault="009B01A8" w:rsidP="009B01A8">
            <w:pPr>
              <w:jc w:val="center"/>
              <w:rPr>
                <w:color w:val="000000"/>
                <w:sz w:val="22"/>
                <w:szCs w:val="22"/>
              </w:rPr>
            </w:pPr>
          </w:p>
        </w:tc>
      </w:tr>
      <w:tr w:rsidR="009B01A8" w:rsidTr="009B01A8">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B01A8" w:rsidRDefault="009B01A8" w:rsidP="009B01A8">
            <w:pPr>
              <w:jc w:val="center"/>
              <w:rPr>
                <w:color w:val="000000"/>
                <w:sz w:val="22"/>
                <w:szCs w:val="22"/>
              </w:rPr>
            </w:pPr>
            <w:r>
              <w:rPr>
                <w:color w:val="000000"/>
                <w:sz w:val="22"/>
                <w:szCs w:val="22"/>
              </w:rPr>
              <w:t>do 30.09.2018r.</w:t>
            </w:r>
          </w:p>
        </w:tc>
        <w:tc>
          <w:tcPr>
            <w:tcW w:w="0" w:type="auto"/>
            <w:tcBorders>
              <w:top w:val="nil"/>
              <w:left w:val="nil"/>
              <w:bottom w:val="single" w:sz="4" w:space="0" w:color="auto"/>
              <w:right w:val="single" w:sz="4" w:space="0" w:color="auto"/>
            </w:tcBorders>
            <w:noWrap/>
            <w:hideMark/>
          </w:tcPr>
          <w:p w:rsidR="009B01A8" w:rsidRDefault="009B01A8" w:rsidP="009B01A8">
            <w:pPr>
              <w:jc w:val="center"/>
              <w:rPr>
                <w:color w:val="000000"/>
                <w:sz w:val="22"/>
                <w:szCs w:val="22"/>
              </w:rPr>
            </w:pPr>
            <w:r>
              <w:rPr>
                <w:color w:val="000000"/>
                <w:sz w:val="22"/>
                <w:szCs w:val="22"/>
              </w:rPr>
              <w:t>10</w:t>
            </w:r>
          </w:p>
          <w:p w:rsidR="009B01A8" w:rsidRDefault="009B01A8" w:rsidP="009B01A8">
            <w:pPr>
              <w:jc w:val="center"/>
              <w:rPr>
                <w:color w:val="000000"/>
                <w:sz w:val="22"/>
                <w:szCs w:val="22"/>
              </w:rPr>
            </w:pPr>
          </w:p>
        </w:tc>
      </w:tr>
    </w:tbl>
    <w:p w:rsidR="00F90E63" w:rsidRDefault="00F90E63" w:rsidP="00F90E63">
      <w:pPr>
        <w:suppressAutoHyphens/>
        <w:ind w:firstLine="15"/>
        <w:rPr>
          <w:bCs/>
          <w:iCs/>
          <w:color w:val="000000"/>
        </w:rPr>
      </w:pPr>
    </w:p>
    <w:p w:rsidR="009B01A8" w:rsidRDefault="009B01A8" w:rsidP="009B01A8">
      <w:pPr>
        <w:suppressAutoHyphens/>
        <w:jc w:val="both"/>
        <w:rPr>
          <w:b/>
        </w:rPr>
      </w:pPr>
      <w:r>
        <w:rPr>
          <w:b/>
          <w:u w:val="single"/>
        </w:rPr>
        <w:t>III. Okres gwarancji i rękojmi</w:t>
      </w:r>
    </w:p>
    <w:p w:rsidR="009B01A8" w:rsidRDefault="009B01A8" w:rsidP="009B01A8">
      <w:pPr>
        <w:suppressAutoHyphens/>
        <w:jc w:val="both"/>
        <w:rPr>
          <w:b/>
          <w:u w:val="single"/>
        </w:rPr>
      </w:pPr>
    </w:p>
    <w:p w:rsidR="009B01A8" w:rsidRDefault="009B01A8" w:rsidP="009B01A8">
      <w:pPr>
        <w:suppressAutoHyphens/>
        <w:jc w:val="both"/>
      </w:pPr>
      <w:r>
        <w:t xml:space="preserve">Przy ocenie ofert w kryterium </w:t>
      </w:r>
      <w:r>
        <w:rPr>
          <w:b/>
        </w:rPr>
        <w:t>„Okres gwarancji i ręk</w:t>
      </w:r>
      <w:r w:rsidR="00ED145B">
        <w:rPr>
          <w:b/>
        </w:rPr>
        <w:t>o</w:t>
      </w:r>
      <w:r>
        <w:rPr>
          <w:b/>
        </w:rPr>
        <w:t>jmi”</w:t>
      </w:r>
      <w:r>
        <w:t xml:space="preserve"> zostanie zastosowana następująca punktacja:</w:t>
      </w:r>
    </w:p>
    <w:p w:rsidR="00C57F04" w:rsidRDefault="00C57F04" w:rsidP="00F90E63">
      <w:pPr>
        <w:suppressAutoHyphens/>
        <w:ind w:firstLine="15"/>
        <w:rPr>
          <w:bCs/>
          <w:iCs/>
          <w:color w:val="000000"/>
        </w:rPr>
      </w:pPr>
    </w:p>
    <w:tbl>
      <w:tblPr>
        <w:tblW w:w="0" w:type="auto"/>
        <w:jc w:val="center"/>
        <w:tblCellMar>
          <w:left w:w="70" w:type="dxa"/>
          <w:right w:w="70" w:type="dxa"/>
        </w:tblCellMar>
        <w:tblLook w:val="00A0"/>
      </w:tblPr>
      <w:tblGrid>
        <w:gridCol w:w="3064"/>
        <w:gridCol w:w="2928"/>
      </w:tblGrid>
      <w:tr w:rsidR="009B01A8" w:rsidTr="009B01A8">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9B01A8" w:rsidRDefault="009B01A8" w:rsidP="009B01A8">
            <w:pPr>
              <w:jc w:val="center"/>
              <w:rPr>
                <w:b/>
                <w:bCs/>
                <w:color w:val="000000"/>
                <w:sz w:val="22"/>
                <w:szCs w:val="22"/>
              </w:rPr>
            </w:pPr>
            <w:r>
              <w:rPr>
                <w:b/>
                <w:bCs/>
                <w:color w:val="000000"/>
                <w:sz w:val="22"/>
                <w:szCs w:val="22"/>
              </w:rPr>
              <w:t>Okres gwarancji i rękojmi</w:t>
            </w:r>
          </w:p>
        </w:tc>
        <w:tc>
          <w:tcPr>
            <w:tcW w:w="0" w:type="auto"/>
            <w:tcBorders>
              <w:top w:val="single" w:sz="4" w:space="0" w:color="auto"/>
              <w:left w:val="nil"/>
              <w:bottom w:val="single" w:sz="4" w:space="0" w:color="auto"/>
              <w:right w:val="single" w:sz="4" w:space="0" w:color="auto"/>
            </w:tcBorders>
            <w:noWrap/>
            <w:vAlign w:val="center"/>
          </w:tcPr>
          <w:p w:rsidR="009B01A8" w:rsidRDefault="009B01A8" w:rsidP="009B01A8">
            <w:pPr>
              <w:jc w:val="center"/>
              <w:rPr>
                <w:b/>
                <w:bCs/>
                <w:color w:val="000000"/>
                <w:sz w:val="22"/>
                <w:szCs w:val="22"/>
              </w:rPr>
            </w:pPr>
          </w:p>
          <w:p w:rsidR="009B01A8" w:rsidRDefault="009B01A8" w:rsidP="009B01A8">
            <w:pPr>
              <w:jc w:val="center"/>
              <w:rPr>
                <w:b/>
                <w:bCs/>
                <w:color w:val="000000"/>
                <w:sz w:val="22"/>
                <w:szCs w:val="22"/>
              </w:rPr>
            </w:pPr>
            <w:r>
              <w:rPr>
                <w:b/>
                <w:bCs/>
                <w:color w:val="000000"/>
                <w:sz w:val="22"/>
                <w:szCs w:val="22"/>
              </w:rPr>
              <w:t>Liczba przyznanych punktów</w:t>
            </w:r>
          </w:p>
          <w:p w:rsidR="009B01A8" w:rsidRDefault="009B01A8" w:rsidP="009B01A8">
            <w:pPr>
              <w:jc w:val="center"/>
              <w:rPr>
                <w:b/>
                <w:bCs/>
                <w:color w:val="000000"/>
                <w:sz w:val="22"/>
                <w:szCs w:val="22"/>
              </w:rPr>
            </w:pPr>
          </w:p>
        </w:tc>
      </w:tr>
      <w:tr w:rsidR="009B01A8" w:rsidTr="009B01A8">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B01A8" w:rsidRDefault="009B01A8" w:rsidP="009B01A8">
            <w:pPr>
              <w:jc w:val="center"/>
              <w:rPr>
                <w:color w:val="000000"/>
                <w:sz w:val="22"/>
                <w:szCs w:val="22"/>
              </w:rPr>
            </w:pPr>
            <w:r>
              <w:rPr>
                <w:color w:val="000000"/>
                <w:sz w:val="22"/>
                <w:szCs w:val="22"/>
              </w:rPr>
              <w:t>60 miesięcy</w:t>
            </w:r>
          </w:p>
        </w:tc>
        <w:tc>
          <w:tcPr>
            <w:tcW w:w="0" w:type="auto"/>
            <w:tcBorders>
              <w:top w:val="nil"/>
              <w:left w:val="nil"/>
              <w:bottom w:val="single" w:sz="4" w:space="0" w:color="auto"/>
              <w:right w:val="single" w:sz="4" w:space="0" w:color="auto"/>
            </w:tcBorders>
            <w:noWrap/>
            <w:hideMark/>
          </w:tcPr>
          <w:p w:rsidR="009B01A8" w:rsidRDefault="009B01A8" w:rsidP="009B01A8">
            <w:pPr>
              <w:jc w:val="center"/>
              <w:rPr>
                <w:color w:val="000000"/>
                <w:sz w:val="22"/>
                <w:szCs w:val="22"/>
              </w:rPr>
            </w:pPr>
            <w:r>
              <w:rPr>
                <w:color w:val="000000"/>
                <w:sz w:val="22"/>
                <w:szCs w:val="22"/>
              </w:rPr>
              <w:t>20</w:t>
            </w:r>
          </w:p>
        </w:tc>
      </w:tr>
      <w:tr w:rsidR="009B01A8" w:rsidTr="009B01A8">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B01A8" w:rsidRDefault="009B01A8" w:rsidP="009B01A8">
            <w:pPr>
              <w:jc w:val="center"/>
              <w:rPr>
                <w:color w:val="000000"/>
                <w:sz w:val="22"/>
                <w:szCs w:val="22"/>
              </w:rPr>
            </w:pPr>
            <w:r>
              <w:rPr>
                <w:color w:val="000000"/>
                <w:sz w:val="22"/>
                <w:szCs w:val="22"/>
              </w:rPr>
              <w:t>42 miesiące</w:t>
            </w:r>
          </w:p>
        </w:tc>
        <w:tc>
          <w:tcPr>
            <w:tcW w:w="0" w:type="auto"/>
            <w:tcBorders>
              <w:top w:val="nil"/>
              <w:left w:val="nil"/>
              <w:bottom w:val="single" w:sz="4" w:space="0" w:color="auto"/>
              <w:right w:val="single" w:sz="4" w:space="0" w:color="auto"/>
            </w:tcBorders>
            <w:noWrap/>
            <w:hideMark/>
          </w:tcPr>
          <w:p w:rsidR="009B01A8" w:rsidRDefault="009B01A8" w:rsidP="009B01A8">
            <w:pPr>
              <w:jc w:val="center"/>
              <w:rPr>
                <w:color w:val="000000"/>
                <w:sz w:val="22"/>
                <w:szCs w:val="22"/>
              </w:rPr>
            </w:pPr>
            <w:r>
              <w:rPr>
                <w:color w:val="000000"/>
                <w:sz w:val="22"/>
                <w:szCs w:val="22"/>
              </w:rPr>
              <w:t>10</w:t>
            </w:r>
          </w:p>
        </w:tc>
      </w:tr>
      <w:tr w:rsidR="009B01A8" w:rsidTr="009B01A8">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9B01A8" w:rsidRDefault="009B01A8" w:rsidP="009B01A8">
            <w:pPr>
              <w:jc w:val="center"/>
              <w:rPr>
                <w:color w:val="000000"/>
                <w:sz w:val="22"/>
                <w:szCs w:val="22"/>
              </w:rPr>
            </w:pPr>
            <w:r>
              <w:rPr>
                <w:color w:val="000000"/>
                <w:sz w:val="22"/>
                <w:szCs w:val="22"/>
              </w:rPr>
              <w:t>36 miesięcy</w:t>
            </w:r>
          </w:p>
        </w:tc>
        <w:tc>
          <w:tcPr>
            <w:tcW w:w="0" w:type="auto"/>
            <w:tcBorders>
              <w:top w:val="nil"/>
              <w:left w:val="nil"/>
              <w:bottom w:val="single" w:sz="4" w:space="0" w:color="auto"/>
              <w:right w:val="single" w:sz="4" w:space="0" w:color="auto"/>
            </w:tcBorders>
            <w:noWrap/>
            <w:hideMark/>
          </w:tcPr>
          <w:p w:rsidR="009B01A8" w:rsidRDefault="009B01A8" w:rsidP="009B01A8">
            <w:pPr>
              <w:jc w:val="center"/>
              <w:rPr>
                <w:color w:val="000000"/>
                <w:sz w:val="22"/>
                <w:szCs w:val="22"/>
              </w:rPr>
            </w:pPr>
            <w:r>
              <w:rPr>
                <w:color w:val="000000"/>
                <w:sz w:val="22"/>
                <w:szCs w:val="22"/>
              </w:rPr>
              <w:t>0</w:t>
            </w:r>
          </w:p>
        </w:tc>
      </w:tr>
    </w:tbl>
    <w:p w:rsidR="00C57F04" w:rsidRDefault="00C57F04" w:rsidP="00F90E63">
      <w:pPr>
        <w:suppressAutoHyphens/>
        <w:ind w:firstLine="15"/>
        <w:rPr>
          <w:bCs/>
          <w:iCs/>
          <w:color w:val="000000"/>
        </w:rPr>
      </w:pPr>
    </w:p>
    <w:p w:rsidR="00C57F04" w:rsidRDefault="00C57F04" w:rsidP="00F90E63">
      <w:pPr>
        <w:suppressAutoHyphens/>
        <w:ind w:firstLine="15"/>
        <w:rPr>
          <w:bCs/>
          <w:iCs/>
          <w:color w:val="000000"/>
        </w:rPr>
      </w:pPr>
    </w:p>
    <w:p w:rsidR="00F90E63" w:rsidRDefault="00F90E63" w:rsidP="00F90E63">
      <w:pPr>
        <w:suppressAutoHyphens/>
        <w:ind w:firstLine="15"/>
        <w:rPr>
          <w:b/>
        </w:rPr>
      </w:pPr>
      <w:r>
        <w:rPr>
          <w:b/>
        </w:rPr>
        <w:t>Przy ocenie ofert obowiązywać będą następujące zasady:</w:t>
      </w:r>
    </w:p>
    <w:p w:rsidR="00F90E63" w:rsidRDefault="00F90E63" w:rsidP="00F90E63">
      <w:pPr>
        <w:suppressAutoHyphens/>
        <w:ind w:firstLine="15"/>
        <w:rPr>
          <w:b/>
        </w:rPr>
      </w:pPr>
    </w:p>
    <w:p w:rsidR="00F90E63" w:rsidRDefault="00F90E63" w:rsidP="00F90E63">
      <w:pPr>
        <w:numPr>
          <w:ilvl w:val="0"/>
          <w:numId w:val="45"/>
        </w:numPr>
        <w:suppressAutoHyphens/>
        <w:jc w:val="both"/>
      </w:pPr>
      <w:r>
        <w:t xml:space="preserve">oferty będą oceniane w odniesieniu do najkorzystniejszych warunków przedstawionych przez Wykonawców w zakresie kryterium cena, termin </w:t>
      </w:r>
      <w:r w:rsidR="009B01A8">
        <w:t>wykonania zamówienia oraz okres gwarancji i rękojmi</w:t>
      </w:r>
      <w:r>
        <w:t>;</w:t>
      </w:r>
    </w:p>
    <w:p w:rsidR="00F90E63" w:rsidRDefault="00F90E63" w:rsidP="00F90E63">
      <w:pPr>
        <w:numPr>
          <w:ilvl w:val="0"/>
          <w:numId w:val="45"/>
        </w:numPr>
        <w:suppressAutoHyphens/>
        <w:jc w:val="both"/>
      </w:pPr>
      <w:r>
        <w:t>oferta wypełniająca w najwyższym stopniu wymagania określone w kryterium otrzyma maksymalną ilości punktów, pozostałym Wykonawcom spełniającym wymagania danego kryterium przypisana zostanie proporcjonalnie mniejsza ilość punktów;</w:t>
      </w:r>
    </w:p>
    <w:p w:rsidR="00F90E63" w:rsidRDefault="00F90E63" w:rsidP="00F90E63">
      <w:pPr>
        <w:numPr>
          <w:ilvl w:val="0"/>
          <w:numId w:val="45"/>
        </w:numPr>
        <w:suppressAutoHyphens/>
        <w:jc w:val="both"/>
      </w:pPr>
      <w:r>
        <w:t>ocena końcowa oferty będzie sumą wartości punktowych uzyskanych z wszelkich przyjętych do oceny kryteriów.</w:t>
      </w:r>
    </w:p>
    <w:p w:rsidR="00F90E63" w:rsidRDefault="00F90E63" w:rsidP="00F90E63">
      <w:pPr>
        <w:spacing w:before="120" w:after="120"/>
        <w:jc w:val="both"/>
        <w:outlineLvl w:val="1"/>
        <w:rPr>
          <w:bCs/>
          <w:iCs/>
          <w:color w:val="000000"/>
        </w:rPr>
      </w:pPr>
      <w:r>
        <w:rPr>
          <w:bCs/>
          <w:iCs/>
          <w:color w:val="000000"/>
        </w:rPr>
        <w:t>Za najkorzystniejszą ofertę zostanie uznana oferta, która otrzyma najwyższą liczbę punktów stanowiących sumę punktów przyznanych w ramach każdego z podanych kryteriów oceny ofert.</w:t>
      </w:r>
    </w:p>
    <w:p w:rsidR="00F90E63" w:rsidRDefault="00F90E63" w:rsidP="00F90E63">
      <w:pPr>
        <w:pStyle w:val="Nagwek2"/>
        <w:numPr>
          <w:ilvl w:val="1"/>
          <w:numId w:val="41"/>
        </w:numPr>
      </w:pPr>
      <w:r>
        <w:t>Po dokonaniu oceny punkty przyznane przez każdego z członków Komisji Przetargowej zostaną zsumowane dla każdego z kryteriów oddzielnie. Suma punktów uzyskanych za wszystkie kryteria oceny stanowić będzie końcową ocenę danej oferty.</w:t>
      </w:r>
    </w:p>
    <w:p w:rsidR="00F90E63" w:rsidRDefault="00F90E63" w:rsidP="00F90E63">
      <w:pPr>
        <w:pStyle w:val="Nagwek2"/>
        <w:numPr>
          <w:ilvl w:val="1"/>
          <w:numId w:val="41"/>
        </w:numPr>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proofErr w:type="spellStart"/>
      <w:r>
        <w:t>pkt</w:t>
      </w:r>
      <w:proofErr w:type="spellEnd"/>
      <w:r>
        <w:t xml:space="preserve"> 18.5, dokonywanie jakiejkolwiek zmiany w jej treści.</w:t>
      </w:r>
    </w:p>
    <w:p w:rsidR="00F90E63" w:rsidRDefault="00F90E63" w:rsidP="00F90E63">
      <w:pPr>
        <w:pStyle w:val="Nagwek2"/>
        <w:numPr>
          <w:ilvl w:val="1"/>
          <w:numId w:val="41"/>
        </w:numPr>
      </w:pPr>
      <w:r>
        <w:t>Zamawiaj</w:t>
      </w:r>
      <w:r>
        <w:rPr>
          <w:rFonts w:ascii="TimesNewRoman" w:eastAsia="TimesNewRoman" w:cs="TimesNewRoman"/>
        </w:rPr>
        <w:t>ą</w:t>
      </w:r>
      <w:r>
        <w:t>cy poprawia w ofercie:</w:t>
      </w:r>
    </w:p>
    <w:p w:rsidR="00F90E63" w:rsidRDefault="00F90E63" w:rsidP="00F90E63">
      <w:pPr>
        <w:pStyle w:val="Nagwek2"/>
        <w:numPr>
          <w:ilvl w:val="0"/>
          <w:numId w:val="46"/>
        </w:numPr>
        <w:tabs>
          <w:tab w:val="left" w:pos="708"/>
        </w:tabs>
      </w:pPr>
      <w:r>
        <w:t>oczywiste omyłki pisarskie,</w:t>
      </w:r>
    </w:p>
    <w:p w:rsidR="00F90E63" w:rsidRDefault="00F90E63" w:rsidP="00F90E63">
      <w:pPr>
        <w:pStyle w:val="Nagwek2"/>
        <w:numPr>
          <w:ilvl w:val="0"/>
          <w:numId w:val="46"/>
        </w:numPr>
        <w:tabs>
          <w:tab w:val="left" w:pos="708"/>
        </w:tabs>
      </w:pPr>
      <w:r>
        <w:lastRenderedPageBreak/>
        <w:t>oczywiste omyłki rachunkowe, z uwzgl</w:t>
      </w:r>
      <w:r>
        <w:rPr>
          <w:rFonts w:ascii="TimesNewRoman" w:eastAsia="TimesNewRoman" w:cs="TimesNewRoman"/>
        </w:rPr>
        <w:t>ę</w:t>
      </w:r>
      <w:r>
        <w:t>dnieniem konsekwencji rachunkowych dokonanych poprawek,</w:t>
      </w:r>
    </w:p>
    <w:p w:rsidR="00F90E63" w:rsidRDefault="00F90E63" w:rsidP="00F90E63">
      <w:pPr>
        <w:pStyle w:val="Nagwek2"/>
        <w:numPr>
          <w:ilvl w:val="0"/>
          <w:numId w:val="46"/>
        </w:numPr>
        <w:tabs>
          <w:tab w:val="left" w:pos="708"/>
        </w:tabs>
      </w:pPr>
      <w:r>
        <w:t>inne omyłki polegaj</w:t>
      </w:r>
      <w:r>
        <w:rPr>
          <w:rFonts w:ascii="TimesNewRoman" w:eastAsia="TimesNewRoman" w:cs="TimesNewRoman"/>
        </w:rPr>
        <w:t>ą</w:t>
      </w:r>
      <w:r>
        <w:t>ce na niezgodno</w:t>
      </w:r>
      <w:r>
        <w:rPr>
          <w:rFonts w:ascii="TimesNewRoman" w:eastAsia="TimesNewRoman" w:cs="TimesNewRoman"/>
        </w:rPr>
        <w:t>ś</w:t>
      </w:r>
      <w:r>
        <w:t>ci oferty ze specyfikacj</w:t>
      </w:r>
      <w:r>
        <w:rPr>
          <w:rFonts w:ascii="TimesNewRoman" w:eastAsia="TimesNewRoman" w:cs="TimesNewRoman"/>
        </w:rPr>
        <w:t>ą</w:t>
      </w:r>
      <w:r>
        <w:rPr>
          <w:rFonts w:ascii="TimesNewRoman" w:eastAsia="TimesNewRoman" w:cs="TimesNewRoman" w:hint="eastAsia"/>
        </w:rPr>
        <w:t xml:space="preserve"> </w:t>
      </w:r>
      <w:r>
        <w:t>istotnych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F90E63" w:rsidRDefault="00F90E63" w:rsidP="00F90E6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F90E63" w:rsidRDefault="00F90E63" w:rsidP="00F90E63">
      <w:pPr>
        <w:pStyle w:val="Nagwek2"/>
        <w:numPr>
          <w:ilvl w:val="1"/>
          <w:numId w:val="41"/>
        </w:numPr>
      </w:pPr>
      <w: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w szczególności w zakresie:</w:t>
      </w:r>
    </w:p>
    <w:p w:rsidR="00F90E63" w:rsidRDefault="00F90E63" w:rsidP="00F90E63">
      <w:pPr>
        <w:pStyle w:val="Nagwek2"/>
        <w:numPr>
          <w:ilvl w:val="0"/>
          <w:numId w:val="47"/>
        </w:numPr>
        <w:tabs>
          <w:tab w:val="left" w:pos="708"/>
        </w:tabs>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2017 poz. 847);</w:t>
      </w:r>
    </w:p>
    <w:p w:rsidR="00F90E63" w:rsidRDefault="00F90E63" w:rsidP="00F90E63">
      <w:pPr>
        <w:pStyle w:val="Nagwek2"/>
        <w:numPr>
          <w:ilvl w:val="0"/>
          <w:numId w:val="47"/>
        </w:numPr>
        <w:tabs>
          <w:tab w:val="left" w:pos="708"/>
        </w:tabs>
      </w:pPr>
      <w:r>
        <w:t>pomocy publicznej udzielonej na podstawie odrębnych przepisów;</w:t>
      </w:r>
    </w:p>
    <w:p w:rsidR="00F90E63" w:rsidRDefault="00F90E63" w:rsidP="00F90E63">
      <w:pPr>
        <w:pStyle w:val="Nagwek2"/>
        <w:numPr>
          <w:ilvl w:val="0"/>
          <w:numId w:val="47"/>
        </w:numPr>
        <w:tabs>
          <w:tab w:val="left" w:pos="708"/>
        </w:tabs>
      </w:pPr>
      <w:r>
        <w:t>wynikającym z przepisów prawa pracy i przepisów o zabezpieczeniu społecznym, obowiązującym w miejscu, w którym realizowane jest zamówienie;</w:t>
      </w:r>
    </w:p>
    <w:p w:rsidR="00F90E63" w:rsidRDefault="00F90E63" w:rsidP="00F90E63">
      <w:pPr>
        <w:pStyle w:val="Nagwek2"/>
        <w:numPr>
          <w:ilvl w:val="0"/>
          <w:numId w:val="47"/>
        </w:numPr>
        <w:tabs>
          <w:tab w:val="left" w:pos="708"/>
        </w:tabs>
      </w:pPr>
      <w:r>
        <w:t>wynikającym z przepisów prawa ochrony środowiska;</w:t>
      </w:r>
    </w:p>
    <w:p w:rsidR="00F90E63" w:rsidRDefault="00F90E63" w:rsidP="00F90E63">
      <w:pPr>
        <w:pStyle w:val="Nagwek2"/>
        <w:numPr>
          <w:ilvl w:val="0"/>
          <w:numId w:val="47"/>
        </w:numPr>
        <w:tabs>
          <w:tab w:val="left" w:pos="708"/>
        </w:tabs>
      </w:pPr>
      <w:r>
        <w:t>powierzenia wykonania części zamówienia Podwykonawcy.</w:t>
      </w:r>
    </w:p>
    <w:p w:rsidR="00F90E63" w:rsidRDefault="00F90E63" w:rsidP="00F90E63">
      <w:pPr>
        <w:pStyle w:val="Nagwek2"/>
        <w:numPr>
          <w:ilvl w:val="1"/>
          <w:numId w:val="41"/>
        </w:numPr>
      </w:pPr>
      <w:r>
        <w:t>Obowiązek wykazania, że oferta nie zawiera rażąco niskiej ceny, spoczywa na Wykonawcy.</w:t>
      </w:r>
    </w:p>
    <w:p w:rsidR="00F90E63" w:rsidRDefault="00F90E63" w:rsidP="00F90E63">
      <w:pPr>
        <w:pStyle w:val="Nagwek2"/>
        <w:numPr>
          <w:ilvl w:val="1"/>
          <w:numId w:val="41"/>
        </w:numPr>
      </w:pPr>
      <w:r>
        <w:t>Zamawiający odrzuci ofertę Wykonawcy, który nie złożył wyjaśnień lub jeżeli dokonana ocena wyjaśnień wraz z dostarczonymi dowodami potwierdzi, że oferta zawiera rażąco niską cenę w stosunku do przedmiotu zamówienia.</w:t>
      </w:r>
    </w:p>
    <w:p w:rsidR="00F90E63" w:rsidRDefault="00F90E63" w:rsidP="00F90E63">
      <w:pPr>
        <w:pStyle w:val="Nagwek2"/>
        <w:numPr>
          <w:ilvl w:val="1"/>
          <w:numId w:val="41"/>
        </w:numPr>
      </w:pPr>
      <w:r>
        <w:t xml:space="preserve">Zamawiający odrzuci każdą ofertę w przypadku zaistnienia wobec niej przesłanek określonych w art. 89 ust. 1 ustawy </w:t>
      </w:r>
      <w:proofErr w:type="spellStart"/>
      <w:r>
        <w:t>Pzp</w:t>
      </w:r>
      <w:proofErr w:type="spellEnd"/>
      <w:r>
        <w:t>.</w:t>
      </w:r>
    </w:p>
    <w:p w:rsidR="00F90E63" w:rsidRDefault="00F90E63" w:rsidP="00F90E63">
      <w:pPr>
        <w:pStyle w:val="Nagwek1"/>
        <w:numPr>
          <w:ilvl w:val="0"/>
          <w:numId w:val="41"/>
        </w:numPr>
        <w:ind w:left="431" w:hanging="431"/>
      </w:pPr>
      <w:r>
        <w:t>UDZIELENIE ZAMÓWIENIA</w:t>
      </w:r>
    </w:p>
    <w:p w:rsidR="00F90E63" w:rsidRDefault="00F90E63" w:rsidP="00F90E63">
      <w:pPr>
        <w:pStyle w:val="Nagwek2"/>
        <w:numPr>
          <w:ilvl w:val="1"/>
          <w:numId w:val="41"/>
        </w:numPr>
      </w:pPr>
      <w:r>
        <w:t>Zamawiający udzieli zamówienia Wykonawcy, którego oferta odpowiada wszystkim wymaganiom określonym w niniejszej SIWZ i została oceniona jako najkorzystniejsza w oparciu o podane w niej kryteria oceny ofert.</w:t>
      </w:r>
    </w:p>
    <w:p w:rsidR="00F90E63" w:rsidRDefault="00F90E63" w:rsidP="00F90E63">
      <w:pPr>
        <w:pStyle w:val="Nagwek2"/>
        <w:numPr>
          <w:ilvl w:val="1"/>
          <w:numId w:val="41"/>
        </w:numPr>
        <w:rPr>
          <w:b/>
        </w:rPr>
      </w:pPr>
      <w:r>
        <w:tab/>
        <w:t xml:space="preserve">Niezwłocznie po wyborze najkorzystniejszej oferty Zamawiający poinformuje wszystkich Wykonawców o wynikach postępowania zgodnie z art. 92 ust.1 ustawy </w:t>
      </w:r>
      <w:proofErr w:type="spellStart"/>
      <w:r>
        <w:t>Pzp</w:t>
      </w:r>
      <w:proofErr w:type="spellEnd"/>
      <w:r>
        <w:t xml:space="preserve"> oraz udostępni na stronie internetowej </w:t>
      </w:r>
      <w:r>
        <w:rPr>
          <w:color w:val="0000FF"/>
          <w:u w:val="single"/>
        </w:rPr>
        <w:t>www.ogloszenia.propublico.pl/osk_katowice</w:t>
      </w:r>
      <w:r>
        <w:t xml:space="preserve"> informacje, o których mowa w art. 92 ust 1 </w:t>
      </w:r>
      <w:proofErr w:type="spellStart"/>
      <w:r>
        <w:t>pkt</w:t>
      </w:r>
      <w:proofErr w:type="spellEnd"/>
      <w:r>
        <w:t xml:space="preserve"> 1 i 5-7 ustawy </w:t>
      </w:r>
      <w:proofErr w:type="spellStart"/>
      <w:r>
        <w:t>Pzp</w:t>
      </w:r>
      <w:proofErr w:type="spellEnd"/>
      <w:r>
        <w:t>.</w:t>
      </w:r>
    </w:p>
    <w:p w:rsidR="00F90E63" w:rsidRDefault="00F90E63" w:rsidP="00F90E63">
      <w:pPr>
        <w:pStyle w:val="Nagwek2"/>
        <w:numPr>
          <w:ilvl w:val="1"/>
          <w:numId w:val="41"/>
        </w:numPr>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F90E63" w:rsidRDefault="00F90E63" w:rsidP="00F90E63">
      <w:pPr>
        <w:pStyle w:val="Nagwek1"/>
        <w:numPr>
          <w:ilvl w:val="0"/>
          <w:numId w:val="41"/>
        </w:numPr>
        <w:ind w:left="431" w:hanging="431"/>
      </w:pPr>
      <w:r>
        <w:lastRenderedPageBreak/>
        <w:t>Informacje o formalno</w:t>
      </w:r>
      <w:r>
        <w:rPr>
          <w:rFonts w:eastAsia="TimesNewRoman" w:cs="TimesNewRoman"/>
        </w:rPr>
        <w:t>ś</w:t>
      </w:r>
      <w:r>
        <w:t>ciach, jakie powinny zosta</w:t>
      </w:r>
      <w:r>
        <w:rPr>
          <w:rFonts w:eastAsia="TimesNewRoman" w:cs="TimesNewRoman"/>
        </w:rPr>
        <w:t xml:space="preserve">ć </w:t>
      </w:r>
      <w:r>
        <w:t>dopełnione po wyborze oferty w celu zawarcia umowy w sprawie zamówienia publicznego</w:t>
      </w:r>
    </w:p>
    <w:p w:rsidR="00F90E63" w:rsidRDefault="00F90E63" w:rsidP="00F90E63">
      <w:pPr>
        <w:pStyle w:val="Nagwek2"/>
        <w:numPr>
          <w:ilvl w:val="1"/>
          <w:numId w:val="41"/>
        </w:numPr>
      </w:pPr>
      <w:r>
        <w:tab/>
        <w:t xml:space="preserve">Zamawiający zawrze umowę w sprawie zamówienia publicznego, w terminie i na zasadach określonych w art. 94 ust. 1 i 2 ustawy </w:t>
      </w:r>
      <w:proofErr w:type="spellStart"/>
      <w:r>
        <w:t>Pzp</w:t>
      </w:r>
      <w:proofErr w:type="spellEnd"/>
      <w:r>
        <w:t>.</w:t>
      </w:r>
    </w:p>
    <w:p w:rsidR="00F90E63" w:rsidRDefault="00F90E63" w:rsidP="00F90E63">
      <w:pPr>
        <w:pStyle w:val="Nagwek2"/>
        <w:numPr>
          <w:ilvl w:val="1"/>
          <w:numId w:val="41"/>
        </w:numPr>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F90E63" w:rsidRDefault="00F90E63" w:rsidP="00F90E63">
      <w:pPr>
        <w:pStyle w:val="Nagwek2"/>
        <w:numPr>
          <w:ilvl w:val="1"/>
          <w:numId w:val="41"/>
        </w:numPr>
      </w:pPr>
      <w:r>
        <w:t xml:space="preserve">W przypadku wyboru oferty Wykonawców wspólnie ubiegających się o udzielenie zamówienia (konsorcja, spółki cywilne) Zamawiający może zażądać przed zawarciem umowy w sprawie zamówienia publicznego </w:t>
      </w:r>
      <w:r w:rsidRPr="009B01A8">
        <w:rPr>
          <w:b/>
        </w:rPr>
        <w:t>umowy regulującej współpracę tych Wykonawców.</w:t>
      </w:r>
      <w:r>
        <w:t xml:space="preserve"> Wykonawcy wspólnie ubiegający się o udzielenie zamówienia ponoszą solidarn</w:t>
      </w:r>
      <w:r>
        <w:rPr>
          <w:rFonts w:ascii="TimesNewRoman" w:eastAsia="TimesNewRoman" w:cs="TimesNewRoman"/>
        </w:rPr>
        <w:t>ą</w:t>
      </w:r>
      <w:r>
        <w:rPr>
          <w:rFonts w:ascii="TimesNewRoman" w:eastAsia="TimesNewRoman" w:cs="TimesNewRoman" w:hint="eastAsia"/>
        </w:rPr>
        <w:t xml:space="preserve"> </w:t>
      </w:r>
      <w:r>
        <w:t>odpowiedzialno</w:t>
      </w:r>
      <w:r>
        <w:rPr>
          <w:rFonts w:ascii="TimesNewRoman" w:eastAsia="TimesNewRoman" w:cs="TimesNewRoman"/>
        </w:rPr>
        <w:t>ść</w:t>
      </w:r>
      <w:r>
        <w:rPr>
          <w:rFonts w:ascii="TimesNewRoman" w:eastAsia="TimesNewRoman" w:cs="TimesNewRoman" w:hint="eastAsia"/>
        </w:rPr>
        <w:t xml:space="preserve"> </w:t>
      </w:r>
      <w:r>
        <w:t>za wykonanie umowy.</w:t>
      </w:r>
    </w:p>
    <w:p w:rsidR="009B01A8" w:rsidRDefault="009B01A8" w:rsidP="00F90E63">
      <w:pPr>
        <w:pStyle w:val="Nagwek2"/>
        <w:numPr>
          <w:ilvl w:val="1"/>
          <w:numId w:val="41"/>
        </w:numPr>
      </w:pPr>
      <w:r>
        <w:t xml:space="preserve">Zamawiający po wyborze najkorzystniejszej, wezwie Wykonawcę do przedłożenia </w:t>
      </w:r>
      <w:r w:rsidRPr="009B01A8">
        <w:rPr>
          <w:b/>
        </w:rPr>
        <w:t>dokumentów potwierdzających posiadanie uprawnień budowlanych</w:t>
      </w:r>
      <w:r>
        <w:t xml:space="preserve"> przez osoby wskazane w ofercie (</w:t>
      </w:r>
      <w:r w:rsidRPr="009B01A8">
        <w:rPr>
          <w:i/>
        </w:rPr>
        <w:t>zgodnie z treścią Załącznika nr 5 do SIWZ</w:t>
      </w:r>
      <w:r>
        <w:t>).</w:t>
      </w:r>
    </w:p>
    <w:p w:rsidR="00F90E63" w:rsidRDefault="00F90E63" w:rsidP="00F90E63">
      <w:pPr>
        <w:pStyle w:val="Nagwek2"/>
        <w:numPr>
          <w:ilvl w:val="1"/>
          <w:numId w:val="41"/>
        </w:numPr>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F90E63" w:rsidRDefault="00F90E63" w:rsidP="00F90E63">
      <w:pPr>
        <w:pStyle w:val="Nagwek1"/>
        <w:numPr>
          <w:ilvl w:val="0"/>
          <w:numId w:val="41"/>
        </w:numPr>
        <w:ind w:left="431" w:hanging="431"/>
      </w:pPr>
      <w:r>
        <w:t>Wymagania dotycz</w:t>
      </w:r>
      <w:r>
        <w:rPr>
          <w:rFonts w:eastAsia="TimesNewRoman" w:cs="TimesNewRoman"/>
        </w:rPr>
        <w:t>ą</w:t>
      </w:r>
      <w:r>
        <w:t>ce zabezpieczenia nale</w:t>
      </w:r>
      <w:r>
        <w:rPr>
          <w:rFonts w:eastAsia="TimesNewRoman" w:cs="TimesNewRoman"/>
        </w:rPr>
        <w:t>ż</w:t>
      </w:r>
      <w:r>
        <w:t>ytego wykonania umowy</w:t>
      </w:r>
    </w:p>
    <w:p w:rsidR="00F90E63" w:rsidRDefault="009B01A8" w:rsidP="00F90E63">
      <w:pPr>
        <w:pStyle w:val="Nagwek2"/>
        <w:numPr>
          <w:ilvl w:val="1"/>
          <w:numId w:val="41"/>
        </w:numPr>
      </w:pPr>
      <w:r>
        <w:t xml:space="preserve">Wykonawca winien przed podpisaniem umowy wnieść zabezpieczenie należytego wykonania umowy </w:t>
      </w:r>
      <w:r w:rsidRPr="009B01A8">
        <w:rPr>
          <w:b/>
        </w:rPr>
        <w:t>w wysokości 8% umownej wartości brutto umowy</w:t>
      </w:r>
      <w:r w:rsidR="00F90E63">
        <w:t>.</w:t>
      </w:r>
    </w:p>
    <w:p w:rsidR="00B05C7A" w:rsidRPr="00876900" w:rsidRDefault="00B05C7A" w:rsidP="00B05C7A">
      <w:pPr>
        <w:pStyle w:val="Nagwek2"/>
      </w:pPr>
      <w:r>
        <w:t>Zabezpieczenie może być wnoszone w jednej lub kilku następujących formach:</w:t>
      </w:r>
    </w:p>
    <w:p w:rsidR="00B05C7A" w:rsidRDefault="00B05C7A" w:rsidP="00B05C7A">
      <w:pPr>
        <w:pStyle w:val="Nagwek2"/>
        <w:numPr>
          <w:ilvl w:val="0"/>
          <w:numId w:val="15"/>
        </w:numPr>
      </w:pPr>
      <w:r>
        <w:t xml:space="preserve">pieniądzu: przelewem na rachunek bankowy Zamawiającego: </w:t>
      </w:r>
      <w:r w:rsidRPr="00092FBE">
        <w:rPr>
          <w:b/>
        </w:rPr>
        <w:t>ING Bank Śląski  84 1050 1214 1000 0024 2097 9110</w:t>
      </w:r>
      <w:r>
        <w:t>. Przelew należy opisać w następujący sposób: „</w:t>
      </w:r>
      <w:r w:rsidRPr="005E4194">
        <w:rPr>
          <w:b/>
          <w:i/>
        </w:rPr>
        <w:t xml:space="preserve">Przebudowa dźwigu osobowego w budynku diagnostycznym Okręgowego Szpitala Kolejowego w Katowicach - </w:t>
      </w:r>
      <w:proofErr w:type="spellStart"/>
      <w:r w:rsidRPr="005E4194">
        <w:rPr>
          <w:b/>
          <w:i/>
        </w:rPr>
        <w:t>s.p.z.o.z</w:t>
      </w:r>
      <w:proofErr w:type="spellEnd"/>
      <w:r w:rsidRPr="005E4194">
        <w:rPr>
          <w:b/>
          <w:i/>
        </w:rPr>
        <w:t xml:space="preserve">. umożliwiającą transport osób niepełnosprawnych, ul. </w:t>
      </w:r>
      <w:proofErr w:type="spellStart"/>
      <w:r w:rsidRPr="005E4194">
        <w:rPr>
          <w:b/>
          <w:i/>
        </w:rPr>
        <w:t>Panewnicka</w:t>
      </w:r>
      <w:proofErr w:type="spellEnd"/>
      <w:r w:rsidRPr="005E4194">
        <w:rPr>
          <w:b/>
          <w:i/>
        </w:rPr>
        <w:t xml:space="preserve"> 65, 40-760 Katowice</w:t>
      </w:r>
      <w:r>
        <w:rPr>
          <w:b/>
          <w:i/>
        </w:rPr>
        <w:t xml:space="preserve"> – ZABEZPIECZENIE NALEŻYTEGO WYKONANIA UMOWY</w:t>
      </w:r>
      <w:r>
        <w:t>”;</w:t>
      </w:r>
    </w:p>
    <w:p w:rsidR="00B05C7A" w:rsidRDefault="00B05C7A" w:rsidP="00B05C7A">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B05C7A" w:rsidRDefault="00B05C7A" w:rsidP="00B05C7A">
      <w:pPr>
        <w:pStyle w:val="Nagwek2"/>
        <w:numPr>
          <w:ilvl w:val="0"/>
          <w:numId w:val="15"/>
        </w:numPr>
      </w:pPr>
      <w:r>
        <w:t>gwarancjach bankowych;</w:t>
      </w:r>
    </w:p>
    <w:p w:rsidR="00B05C7A" w:rsidRDefault="00B05C7A" w:rsidP="00B05C7A">
      <w:pPr>
        <w:pStyle w:val="Nagwek2"/>
        <w:numPr>
          <w:ilvl w:val="0"/>
          <w:numId w:val="15"/>
        </w:numPr>
      </w:pPr>
      <w:r>
        <w:t>gwarancjach ubezpieczeniowych;</w:t>
      </w:r>
    </w:p>
    <w:p w:rsidR="00B05C7A" w:rsidRPr="00876900" w:rsidRDefault="00B05C7A" w:rsidP="00B05C7A">
      <w:pPr>
        <w:pStyle w:val="Nagwek2"/>
        <w:numPr>
          <w:ilvl w:val="0"/>
          <w:numId w:val="15"/>
        </w:numPr>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F90E63" w:rsidRDefault="00B05C7A" w:rsidP="00B05C7A">
      <w:pPr>
        <w:pStyle w:val="Nagwek2"/>
      </w:pPr>
      <w:r>
        <w:t xml:space="preserve">Szczegółowe zasady wniesienia i zwrotu zabezpieczenia opisano w Projekcie umowy, stanowiącym integralny </w:t>
      </w:r>
      <w:r w:rsidRPr="00ED145B">
        <w:rPr>
          <w:i/>
        </w:rPr>
        <w:t>Załącznik nr 6</w:t>
      </w:r>
      <w:r>
        <w:t xml:space="preserve"> do niniejszej specyfikacji.</w:t>
      </w:r>
    </w:p>
    <w:p w:rsidR="00A45AE3" w:rsidRDefault="00A45AE3" w:rsidP="00A45AE3">
      <w:pPr>
        <w:pStyle w:val="Nagwek2"/>
        <w:numPr>
          <w:ilvl w:val="0"/>
          <w:numId w:val="0"/>
        </w:numPr>
        <w:ind w:left="680"/>
      </w:pPr>
    </w:p>
    <w:p w:rsidR="00A45AE3" w:rsidRDefault="00A45AE3" w:rsidP="00A45AE3">
      <w:pPr>
        <w:pStyle w:val="Nagwek2"/>
        <w:numPr>
          <w:ilvl w:val="0"/>
          <w:numId w:val="0"/>
        </w:numPr>
        <w:ind w:left="680"/>
      </w:pPr>
    </w:p>
    <w:p w:rsidR="00F90E63" w:rsidRDefault="00F90E63" w:rsidP="00F90E63">
      <w:pPr>
        <w:pStyle w:val="Nagwek1"/>
        <w:numPr>
          <w:ilvl w:val="0"/>
          <w:numId w:val="41"/>
        </w:numPr>
        <w:ind w:left="431" w:hanging="431"/>
      </w:pPr>
      <w:r>
        <w:lastRenderedPageBreak/>
        <w:t>Istotne dla stron postanowienia, które zostan</w:t>
      </w:r>
      <w:r>
        <w:rPr>
          <w:rFonts w:eastAsia="TimesNewRoman" w:cs="TimesNewRoman"/>
        </w:rPr>
        <w:t xml:space="preserve">ą </w:t>
      </w:r>
      <w:r>
        <w:t>wprowadzone do tre</w:t>
      </w:r>
      <w:r>
        <w:rPr>
          <w:rFonts w:eastAsia="TimesNewRoman" w:cs="TimesNewRoman"/>
        </w:rPr>
        <w:t>ś</w:t>
      </w:r>
      <w:r>
        <w:t>ci zawieranej umowy w sprawie zamówienia publicznego, ogólne warunki umowy albo wzór umowy, je</w:t>
      </w:r>
      <w:r>
        <w:rPr>
          <w:rFonts w:eastAsia="TimesNewRoman" w:cs="TimesNewRoman"/>
        </w:rPr>
        <w:t>ż</w:t>
      </w:r>
      <w:r>
        <w:t>eli zamawiaj</w:t>
      </w:r>
      <w:r>
        <w:rPr>
          <w:rFonts w:eastAsia="TimesNewRoman" w:cs="TimesNewRoman"/>
        </w:rPr>
        <w:t>ą</w:t>
      </w:r>
      <w:r>
        <w:t>cy wymaga od wykonawcy, aby zawarł z nim umow</w:t>
      </w:r>
      <w:r>
        <w:rPr>
          <w:rFonts w:eastAsia="TimesNewRoman" w:cs="TimesNewRoman"/>
        </w:rPr>
        <w:t>ę</w:t>
      </w:r>
      <w:r>
        <w:t xml:space="preserve"> w sprawie zamówienia publicznego na takich warunkach</w:t>
      </w:r>
    </w:p>
    <w:p w:rsidR="00F90E63" w:rsidRDefault="00B05C7A" w:rsidP="00F90E63">
      <w:pPr>
        <w:pStyle w:val="Nagwek2"/>
        <w:numPr>
          <w:ilvl w:val="1"/>
          <w:numId w:val="41"/>
        </w:numPr>
      </w:pPr>
      <w:r>
        <w:t>Projekt</w:t>
      </w:r>
      <w:r w:rsidR="00F90E63">
        <w:t xml:space="preserve"> umowy stanowi </w:t>
      </w:r>
      <w:r w:rsidR="00F90E63">
        <w:rPr>
          <w:i/>
        </w:rPr>
        <w:t xml:space="preserve">Załącznik nr </w:t>
      </w:r>
      <w:r>
        <w:rPr>
          <w:i/>
        </w:rPr>
        <w:t>6</w:t>
      </w:r>
      <w:r w:rsidR="00F90E63">
        <w:t xml:space="preserve"> do niniejszej SIWZ. </w:t>
      </w:r>
    </w:p>
    <w:p w:rsidR="00F90E63" w:rsidRDefault="00F90E63" w:rsidP="00F90E63">
      <w:pPr>
        <w:pStyle w:val="Nagwek2"/>
        <w:numPr>
          <w:ilvl w:val="1"/>
          <w:numId w:val="41"/>
        </w:numPr>
      </w:pPr>
      <w:r>
        <w:t xml:space="preserve">Zamawiający dopuszcza możliwość zmian umowy tylko i wyłącznie na warunkach i zasadach określonych w Projekcie umowy. </w:t>
      </w:r>
    </w:p>
    <w:p w:rsidR="00F90E63" w:rsidRDefault="00F90E63" w:rsidP="00F90E63">
      <w:pPr>
        <w:pStyle w:val="Nagwek1"/>
        <w:numPr>
          <w:ilvl w:val="0"/>
          <w:numId w:val="41"/>
        </w:numPr>
        <w:ind w:left="431" w:hanging="431"/>
      </w:pPr>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p>
    <w:p w:rsidR="00F90E63" w:rsidRDefault="00F90E63" w:rsidP="00F90E63">
      <w:pPr>
        <w:pStyle w:val="Nagwek2"/>
        <w:numPr>
          <w:ilvl w:val="1"/>
          <w:numId w:val="41"/>
        </w:numPr>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F90E63" w:rsidRDefault="00F90E63" w:rsidP="00F90E63">
      <w:pPr>
        <w:pStyle w:val="Nagwek2"/>
        <w:numPr>
          <w:ilvl w:val="1"/>
          <w:numId w:val="41"/>
        </w:numPr>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F90E63" w:rsidRDefault="00F90E63" w:rsidP="00F90E63">
      <w:pPr>
        <w:pStyle w:val="Nagwek2"/>
        <w:numPr>
          <w:ilvl w:val="1"/>
          <w:numId w:val="41"/>
        </w:numPr>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F90E63" w:rsidRDefault="00F90E63" w:rsidP="00F90E63">
      <w:pPr>
        <w:pStyle w:val="Nagwek2"/>
        <w:numPr>
          <w:ilvl w:val="1"/>
          <w:numId w:val="41"/>
        </w:numPr>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F90E63" w:rsidRDefault="00F90E63" w:rsidP="00F90E63">
      <w:pPr>
        <w:pStyle w:val="Nagwek2"/>
        <w:numPr>
          <w:ilvl w:val="1"/>
          <w:numId w:val="41"/>
        </w:numPr>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F90E63" w:rsidRDefault="00F90E63" w:rsidP="00F90E63">
      <w:pPr>
        <w:pStyle w:val="Nagwek2"/>
        <w:numPr>
          <w:ilvl w:val="1"/>
          <w:numId w:val="41"/>
        </w:numPr>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90E63" w:rsidRDefault="00F90E63" w:rsidP="00F90E63">
      <w:pPr>
        <w:pStyle w:val="Nagwek2"/>
        <w:numPr>
          <w:ilvl w:val="1"/>
          <w:numId w:val="41"/>
        </w:numPr>
      </w:pPr>
      <w:r>
        <w:t xml:space="preserve">Odwołanie wnosi się w terminach określonych w art. 182 ustawy </w:t>
      </w:r>
      <w:proofErr w:type="spellStart"/>
      <w:r>
        <w:t>Pzp</w:t>
      </w:r>
      <w:proofErr w:type="spellEnd"/>
      <w:r>
        <w:t>.</w:t>
      </w:r>
    </w:p>
    <w:p w:rsidR="00F90E63" w:rsidRDefault="00F90E63" w:rsidP="00F90E63">
      <w:pPr>
        <w:pStyle w:val="Nagwek2"/>
        <w:numPr>
          <w:ilvl w:val="1"/>
          <w:numId w:val="41"/>
        </w:numPr>
      </w:pPr>
      <w:r>
        <w:t>Na orzeczenie Krajowej Izby Odwoławczej stronom oraz uczestnikom postępowania odwoławczego przysługuje skarga do sądu.</w:t>
      </w:r>
    </w:p>
    <w:p w:rsidR="00F90E63" w:rsidRDefault="00F90E63" w:rsidP="00F90E63">
      <w:pPr>
        <w:pStyle w:val="Nagwek2"/>
        <w:numPr>
          <w:ilvl w:val="1"/>
          <w:numId w:val="41"/>
        </w:numPr>
        <w:rPr>
          <w:color w:val="auto"/>
        </w:rPr>
      </w:pPr>
      <w: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2016r. poz. 1113 z </w:t>
      </w:r>
      <w:proofErr w:type="spellStart"/>
      <w:r>
        <w:t>późn</w:t>
      </w:r>
      <w:proofErr w:type="spellEnd"/>
      <w:r>
        <w:t>. zm.) jest równoznaczne z jej wniesieniem.</w:t>
      </w:r>
    </w:p>
    <w:p w:rsidR="00F90E63" w:rsidRDefault="00F90E63" w:rsidP="00F90E63">
      <w:pPr>
        <w:pStyle w:val="Nagwek1"/>
        <w:numPr>
          <w:ilvl w:val="0"/>
          <w:numId w:val="41"/>
        </w:numPr>
        <w:ind w:left="431" w:hanging="431"/>
      </w:pPr>
      <w:r>
        <w:lastRenderedPageBreak/>
        <w:t>Aukcja elektroniczna</w:t>
      </w:r>
    </w:p>
    <w:p w:rsidR="00F90E63" w:rsidRDefault="00F90E63" w:rsidP="00F90E63">
      <w:pPr>
        <w:pStyle w:val="Nagwek2"/>
        <w:numPr>
          <w:ilvl w:val="1"/>
          <w:numId w:val="41"/>
        </w:numPr>
      </w:pPr>
      <w:r>
        <w:t xml:space="preserve">W postępowaniu nie jest przewidziany wybór najkorzystniejszej oferty z zastosowaniem aukcji elektronicznej. </w:t>
      </w:r>
    </w:p>
    <w:p w:rsidR="00F90E63" w:rsidRDefault="00F90E63" w:rsidP="00F90E63">
      <w:pPr>
        <w:pStyle w:val="Nagwek1"/>
        <w:numPr>
          <w:ilvl w:val="0"/>
          <w:numId w:val="41"/>
        </w:numPr>
        <w:ind w:left="431" w:hanging="431"/>
      </w:pPr>
      <w:r>
        <w:t>Pozostałe informacje</w:t>
      </w:r>
    </w:p>
    <w:p w:rsidR="00F90E63" w:rsidRDefault="00F90E63" w:rsidP="00F90E63">
      <w:pPr>
        <w:pStyle w:val="Nagwek2"/>
        <w:numPr>
          <w:ilvl w:val="1"/>
          <w:numId w:val="41"/>
        </w:numPr>
      </w:pPr>
      <w:r>
        <w:t>Do spraw nieuregulowanych w niniejszej SIWZ mają zastosowanie przepisy ustawy z dnia 29 stycznia 2004 roku Prawo zamówień publicznych (</w:t>
      </w:r>
      <w:proofErr w:type="spellStart"/>
      <w:r>
        <w:t>t.j</w:t>
      </w:r>
      <w:proofErr w:type="spellEnd"/>
      <w:r>
        <w:t>. Dz. U. z 2017r. poz. 1579) oraz przepisy Kodeksu cywilnego.</w:t>
      </w:r>
    </w:p>
    <w:p w:rsidR="00F90E63" w:rsidRDefault="00F90E63" w:rsidP="00F90E63">
      <w:pPr>
        <w:spacing w:before="60" w:after="120"/>
        <w:jc w:val="both"/>
      </w:pPr>
    </w:p>
    <w:p w:rsidR="00F90E63" w:rsidRDefault="00F90E63" w:rsidP="00F90E63">
      <w:pPr>
        <w:spacing w:before="60" w:after="120"/>
        <w:jc w:val="both"/>
      </w:pPr>
      <w:r>
        <w:t>Załącznikami do niniejszego dokumentu są:</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632"/>
      </w:tblGrid>
      <w:tr w:rsidR="00F90E63" w:rsidTr="00B05C7A">
        <w:tc>
          <w:tcPr>
            <w:tcW w:w="568"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rPr>
                <w:b/>
                <w:sz w:val="20"/>
                <w:szCs w:val="20"/>
              </w:rPr>
            </w:pPr>
            <w:r>
              <w:rPr>
                <w:b/>
                <w:sz w:val="20"/>
                <w:szCs w:val="20"/>
              </w:rPr>
              <w:t>Nr</w:t>
            </w:r>
          </w:p>
        </w:tc>
        <w:tc>
          <w:tcPr>
            <w:tcW w:w="9632"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rPr>
                <w:b/>
                <w:sz w:val="20"/>
                <w:szCs w:val="20"/>
              </w:rPr>
            </w:pPr>
            <w:r>
              <w:rPr>
                <w:b/>
                <w:sz w:val="20"/>
                <w:szCs w:val="20"/>
              </w:rPr>
              <w:t>Nazwa dokumentu / wzoru</w:t>
            </w:r>
          </w:p>
        </w:tc>
      </w:tr>
      <w:tr w:rsidR="00F90E63" w:rsidTr="00B05C7A">
        <w:tc>
          <w:tcPr>
            <w:tcW w:w="568"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rPr>
                <w:b/>
              </w:rPr>
            </w:pPr>
            <w:r>
              <w:t>1</w:t>
            </w:r>
          </w:p>
        </w:tc>
        <w:tc>
          <w:tcPr>
            <w:tcW w:w="9632"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both"/>
              <w:rPr>
                <w:b/>
              </w:rPr>
            </w:pPr>
            <w:r>
              <w:t>Załącznik nr 1 - Formularz ofert</w:t>
            </w:r>
            <w:r w:rsidR="00B05C7A">
              <w:t>owo-cenowy</w:t>
            </w:r>
          </w:p>
        </w:tc>
      </w:tr>
      <w:tr w:rsidR="00F90E63" w:rsidTr="00B05C7A">
        <w:tc>
          <w:tcPr>
            <w:tcW w:w="568"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rPr>
                <w:b/>
              </w:rPr>
            </w:pPr>
            <w:r>
              <w:t>2</w:t>
            </w:r>
          </w:p>
        </w:tc>
        <w:tc>
          <w:tcPr>
            <w:tcW w:w="9632" w:type="dxa"/>
            <w:tcBorders>
              <w:top w:val="single" w:sz="4" w:space="0" w:color="auto"/>
              <w:left w:val="single" w:sz="4" w:space="0" w:color="auto"/>
              <w:bottom w:val="single" w:sz="4" w:space="0" w:color="auto"/>
              <w:right w:val="single" w:sz="4" w:space="0" w:color="auto"/>
            </w:tcBorders>
            <w:hideMark/>
          </w:tcPr>
          <w:p w:rsidR="00F90E63" w:rsidRDefault="00F90E63" w:rsidP="00780CB3">
            <w:pPr>
              <w:spacing w:before="60" w:after="120"/>
              <w:jc w:val="both"/>
              <w:rPr>
                <w:b/>
              </w:rPr>
            </w:pPr>
            <w:r>
              <w:t xml:space="preserve">Załącznik nr 2 </w:t>
            </w:r>
            <w:r w:rsidR="00B05C7A">
              <w:t>–</w:t>
            </w:r>
            <w:r>
              <w:t xml:space="preserve"> </w:t>
            </w:r>
            <w:r w:rsidR="00B05C7A">
              <w:t>Oświadczeni</w:t>
            </w:r>
            <w:r w:rsidR="00780CB3">
              <w:t>a</w:t>
            </w:r>
            <w:r w:rsidR="00B05C7A">
              <w:t xml:space="preserve"> Wykonawcy z art. 25a ust 1</w:t>
            </w:r>
          </w:p>
        </w:tc>
      </w:tr>
      <w:tr w:rsidR="00F90E63" w:rsidTr="00B05C7A">
        <w:tc>
          <w:tcPr>
            <w:tcW w:w="568"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pPr>
            <w:r>
              <w:t>3</w:t>
            </w:r>
          </w:p>
        </w:tc>
        <w:tc>
          <w:tcPr>
            <w:tcW w:w="9632" w:type="dxa"/>
            <w:tcBorders>
              <w:top w:val="single" w:sz="4" w:space="0" w:color="auto"/>
              <w:left w:val="single" w:sz="4" w:space="0" w:color="auto"/>
              <w:bottom w:val="single" w:sz="4" w:space="0" w:color="auto"/>
              <w:right w:val="single" w:sz="4" w:space="0" w:color="auto"/>
            </w:tcBorders>
            <w:hideMark/>
          </w:tcPr>
          <w:p w:rsidR="00F90E63" w:rsidRDefault="00F90E63" w:rsidP="00B05C7A">
            <w:pPr>
              <w:spacing w:before="60" w:after="120"/>
              <w:jc w:val="both"/>
              <w:rPr>
                <w:b/>
              </w:rPr>
            </w:pPr>
            <w:r>
              <w:t xml:space="preserve">Załącznik nr 3 - </w:t>
            </w:r>
            <w:r w:rsidR="00B05C7A">
              <w:t>Oświadczenie o przynależności lub braku przynależności do grupy kapitałowej</w:t>
            </w:r>
          </w:p>
        </w:tc>
      </w:tr>
      <w:tr w:rsidR="00F90E63" w:rsidTr="00B05C7A">
        <w:tc>
          <w:tcPr>
            <w:tcW w:w="568"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rPr>
                <w:b/>
              </w:rPr>
            </w:pPr>
            <w:r>
              <w:t>4</w:t>
            </w:r>
          </w:p>
        </w:tc>
        <w:tc>
          <w:tcPr>
            <w:tcW w:w="9632" w:type="dxa"/>
            <w:tcBorders>
              <w:top w:val="single" w:sz="4" w:space="0" w:color="auto"/>
              <w:left w:val="single" w:sz="4" w:space="0" w:color="auto"/>
              <w:bottom w:val="single" w:sz="4" w:space="0" w:color="auto"/>
              <w:right w:val="single" w:sz="4" w:space="0" w:color="auto"/>
            </w:tcBorders>
            <w:hideMark/>
          </w:tcPr>
          <w:p w:rsidR="00F90E63" w:rsidRDefault="00F90E63" w:rsidP="00B05C7A">
            <w:pPr>
              <w:spacing w:before="60" w:after="120"/>
              <w:jc w:val="both"/>
              <w:rPr>
                <w:b/>
              </w:rPr>
            </w:pPr>
            <w:r>
              <w:t xml:space="preserve">Załącznik nr 4 </w:t>
            </w:r>
            <w:r w:rsidR="00B05C7A">
              <w:t>–</w:t>
            </w:r>
            <w:r>
              <w:t xml:space="preserve"> </w:t>
            </w:r>
            <w:r w:rsidR="00B05C7A">
              <w:t xml:space="preserve">Wykaz robót budowlanych </w:t>
            </w:r>
          </w:p>
        </w:tc>
      </w:tr>
      <w:tr w:rsidR="00F90E63" w:rsidTr="00B05C7A">
        <w:tc>
          <w:tcPr>
            <w:tcW w:w="568" w:type="dxa"/>
            <w:tcBorders>
              <w:top w:val="single" w:sz="4" w:space="0" w:color="auto"/>
              <w:left w:val="single" w:sz="4" w:space="0" w:color="auto"/>
              <w:bottom w:val="single" w:sz="4" w:space="0" w:color="auto"/>
              <w:right w:val="single" w:sz="4" w:space="0" w:color="auto"/>
            </w:tcBorders>
            <w:hideMark/>
          </w:tcPr>
          <w:p w:rsidR="00F90E63" w:rsidRDefault="00F90E63">
            <w:pPr>
              <w:spacing w:before="60" w:after="120"/>
              <w:jc w:val="center"/>
              <w:rPr>
                <w:b/>
              </w:rPr>
            </w:pPr>
            <w:r>
              <w:t>5</w:t>
            </w:r>
          </w:p>
        </w:tc>
        <w:tc>
          <w:tcPr>
            <w:tcW w:w="9632" w:type="dxa"/>
            <w:tcBorders>
              <w:top w:val="single" w:sz="4" w:space="0" w:color="auto"/>
              <w:left w:val="single" w:sz="4" w:space="0" w:color="auto"/>
              <w:bottom w:val="single" w:sz="4" w:space="0" w:color="auto"/>
              <w:right w:val="single" w:sz="4" w:space="0" w:color="auto"/>
            </w:tcBorders>
            <w:hideMark/>
          </w:tcPr>
          <w:p w:rsidR="00F90E63" w:rsidRDefault="00F90E63" w:rsidP="00B05C7A">
            <w:pPr>
              <w:spacing w:before="60" w:after="120"/>
              <w:jc w:val="both"/>
              <w:rPr>
                <w:b/>
              </w:rPr>
            </w:pPr>
            <w:r>
              <w:t xml:space="preserve">Załącznik nr 5 </w:t>
            </w:r>
            <w:r w:rsidR="00B05C7A">
              <w:t>–</w:t>
            </w:r>
            <w:r>
              <w:t xml:space="preserve"> </w:t>
            </w:r>
            <w:r w:rsidR="00B05C7A">
              <w:t>Wykaz osób</w:t>
            </w:r>
            <w:r>
              <w:t xml:space="preserve"> </w:t>
            </w:r>
          </w:p>
        </w:tc>
      </w:tr>
      <w:tr w:rsidR="00B05C7A" w:rsidTr="00B05C7A">
        <w:tc>
          <w:tcPr>
            <w:tcW w:w="568" w:type="dxa"/>
            <w:tcBorders>
              <w:top w:val="single" w:sz="4" w:space="0" w:color="auto"/>
              <w:left w:val="single" w:sz="4" w:space="0" w:color="auto"/>
              <w:bottom w:val="single" w:sz="4" w:space="0" w:color="auto"/>
              <w:right w:val="single" w:sz="4" w:space="0" w:color="auto"/>
            </w:tcBorders>
            <w:hideMark/>
          </w:tcPr>
          <w:p w:rsidR="00B05C7A" w:rsidRDefault="00B05C7A">
            <w:pPr>
              <w:spacing w:before="60" w:after="120"/>
              <w:jc w:val="center"/>
            </w:pPr>
          </w:p>
        </w:tc>
        <w:tc>
          <w:tcPr>
            <w:tcW w:w="9632" w:type="dxa"/>
            <w:tcBorders>
              <w:top w:val="single" w:sz="4" w:space="0" w:color="auto"/>
              <w:left w:val="single" w:sz="4" w:space="0" w:color="auto"/>
              <w:bottom w:val="single" w:sz="4" w:space="0" w:color="auto"/>
              <w:right w:val="single" w:sz="4" w:space="0" w:color="auto"/>
            </w:tcBorders>
            <w:hideMark/>
          </w:tcPr>
          <w:p w:rsidR="00B05C7A" w:rsidRDefault="00B05C7A">
            <w:pPr>
              <w:spacing w:before="60" w:after="120"/>
              <w:jc w:val="both"/>
            </w:pPr>
          </w:p>
        </w:tc>
      </w:tr>
      <w:tr w:rsidR="00B05C7A" w:rsidTr="00B05C7A">
        <w:tc>
          <w:tcPr>
            <w:tcW w:w="568" w:type="dxa"/>
            <w:tcBorders>
              <w:top w:val="single" w:sz="4" w:space="0" w:color="auto"/>
              <w:left w:val="single" w:sz="4" w:space="0" w:color="auto"/>
              <w:bottom w:val="single" w:sz="4" w:space="0" w:color="auto"/>
              <w:right w:val="single" w:sz="4" w:space="0" w:color="auto"/>
            </w:tcBorders>
            <w:hideMark/>
          </w:tcPr>
          <w:p w:rsidR="00B05C7A" w:rsidRPr="00B05C7A" w:rsidRDefault="00B05C7A" w:rsidP="000D1BF2">
            <w:pPr>
              <w:spacing w:before="60" w:after="120"/>
              <w:jc w:val="center"/>
            </w:pPr>
            <w:r>
              <w:t>6</w:t>
            </w:r>
          </w:p>
        </w:tc>
        <w:tc>
          <w:tcPr>
            <w:tcW w:w="9632" w:type="dxa"/>
            <w:tcBorders>
              <w:top w:val="single" w:sz="4" w:space="0" w:color="auto"/>
              <w:left w:val="single" w:sz="4" w:space="0" w:color="auto"/>
              <w:bottom w:val="single" w:sz="4" w:space="0" w:color="auto"/>
              <w:right w:val="single" w:sz="4" w:space="0" w:color="auto"/>
            </w:tcBorders>
            <w:hideMark/>
          </w:tcPr>
          <w:p w:rsidR="00B05C7A" w:rsidRPr="00B05C7A" w:rsidRDefault="00B05C7A" w:rsidP="00B05C7A">
            <w:pPr>
              <w:spacing w:before="60" w:after="120"/>
              <w:jc w:val="both"/>
            </w:pPr>
            <w:r>
              <w:t xml:space="preserve">Załącznik nr 6 - Projekt umowy </w:t>
            </w:r>
          </w:p>
        </w:tc>
      </w:tr>
      <w:tr w:rsidR="00B05C7A" w:rsidTr="00B05C7A">
        <w:tc>
          <w:tcPr>
            <w:tcW w:w="568" w:type="dxa"/>
            <w:tcBorders>
              <w:top w:val="single" w:sz="4" w:space="0" w:color="auto"/>
              <w:left w:val="single" w:sz="4" w:space="0" w:color="auto"/>
              <w:bottom w:val="single" w:sz="4" w:space="0" w:color="auto"/>
              <w:right w:val="single" w:sz="4" w:space="0" w:color="auto"/>
            </w:tcBorders>
            <w:hideMark/>
          </w:tcPr>
          <w:p w:rsidR="00B05C7A" w:rsidRDefault="00B05C7A" w:rsidP="000D1BF2">
            <w:pPr>
              <w:spacing w:before="60" w:after="120"/>
              <w:jc w:val="center"/>
            </w:pPr>
          </w:p>
        </w:tc>
        <w:tc>
          <w:tcPr>
            <w:tcW w:w="9632" w:type="dxa"/>
            <w:tcBorders>
              <w:top w:val="single" w:sz="4" w:space="0" w:color="auto"/>
              <w:left w:val="single" w:sz="4" w:space="0" w:color="auto"/>
              <w:bottom w:val="single" w:sz="4" w:space="0" w:color="auto"/>
              <w:right w:val="single" w:sz="4" w:space="0" w:color="auto"/>
            </w:tcBorders>
            <w:hideMark/>
          </w:tcPr>
          <w:p w:rsidR="00B05C7A" w:rsidRDefault="00B05C7A" w:rsidP="00B05C7A">
            <w:pPr>
              <w:spacing w:before="60" w:after="120"/>
              <w:jc w:val="both"/>
            </w:pPr>
          </w:p>
        </w:tc>
      </w:tr>
      <w:tr w:rsidR="00B05C7A" w:rsidTr="00B05C7A">
        <w:tc>
          <w:tcPr>
            <w:tcW w:w="568" w:type="dxa"/>
            <w:tcBorders>
              <w:top w:val="single" w:sz="4" w:space="0" w:color="auto"/>
              <w:left w:val="single" w:sz="4" w:space="0" w:color="auto"/>
              <w:bottom w:val="single" w:sz="4" w:space="0" w:color="auto"/>
              <w:right w:val="single" w:sz="4" w:space="0" w:color="auto"/>
            </w:tcBorders>
            <w:hideMark/>
          </w:tcPr>
          <w:p w:rsidR="00B05C7A" w:rsidRPr="00B05C7A" w:rsidRDefault="00B05C7A" w:rsidP="000D1BF2">
            <w:pPr>
              <w:spacing w:before="60" w:after="120"/>
              <w:jc w:val="center"/>
            </w:pPr>
            <w:r>
              <w:t>7</w:t>
            </w:r>
          </w:p>
        </w:tc>
        <w:tc>
          <w:tcPr>
            <w:tcW w:w="9632" w:type="dxa"/>
            <w:tcBorders>
              <w:top w:val="single" w:sz="4" w:space="0" w:color="auto"/>
              <w:left w:val="single" w:sz="4" w:space="0" w:color="auto"/>
              <w:bottom w:val="single" w:sz="4" w:space="0" w:color="auto"/>
              <w:right w:val="single" w:sz="4" w:space="0" w:color="auto"/>
            </w:tcBorders>
            <w:hideMark/>
          </w:tcPr>
          <w:p w:rsidR="00B05C7A" w:rsidRPr="00B05C7A" w:rsidRDefault="00B05C7A" w:rsidP="00B05C7A">
            <w:pPr>
              <w:spacing w:before="60" w:after="120"/>
              <w:jc w:val="both"/>
            </w:pPr>
            <w:r>
              <w:t xml:space="preserve">Załącznik nr 7 – Program Funkcjonalno - Użytkowy </w:t>
            </w:r>
          </w:p>
        </w:tc>
      </w:tr>
    </w:tbl>
    <w:p w:rsidR="00F90E63" w:rsidRDefault="00F90E63" w:rsidP="00F90E63">
      <w:pPr>
        <w:spacing w:before="60" w:after="120"/>
        <w:jc w:val="both"/>
        <w:rPr>
          <w:b/>
        </w:rPr>
      </w:pPr>
    </w:p>
    <w:p w:rsidR="00F90E63" w:rsidRDefault="00F90E63" w:rsidP="00F90E63">
      <w:pPr>
        <w:spacing w:before="60" w:after="120"/>
        <w:jc w:val="both"/>
        <w:rPr>
          <w:b/>
        </w:rPr>
      </w:pPr>
    </w:p>
    <w:p w:rsidR="00F90E63" w:rsidRDefault="00F90E63" w:rsidP="00F90E63">
      <w:pPr>
        <w:spacing w:before="60" w:after="120"/>
        <w:jc w:val="both"/>
        <w:rPr>
          <w:b/>
        </w:rPr>
      </w:pPr>
    </w:p>
    <w:p w:rsidR="00F90E63" w:rsidRDefault="00F90E63" w:rsidP="00F90E63">
      <w:pPr>
        <w:pStyle w:val="Nagwek1"/>
        <w:numPr>
          <w:ilvl w:val="0"/>
          <w:numId w:val="0"/>
        </w:numPr>
        <w:tabs>
          <w:tab w:val="left" w:pos="708"/>
        </w:tabs>
      </w:pPr>
    </w:p>
    <w:p w:rsidR="00F90E63" w:rsidRDefault="00F90E63" w:rsidP="00F90E63">
      <w:pPr>
        <w:pStyle w:val="Nagwek1"/>
        <w:numPr>
          <w:ilvl w:val="0"/>
          <w:numId w:val="0"/>
        </w:numPr>
        <w:tabs>
          <w:tab w:val="left" w:pos="708"/>
        </w:tabs>
      </w:pPr>
    </w:p>
    <w:p w:rsidR="00F90E63" w:rsidRDefault="00F90E63" w:rsidP="00F90E63">
      <w:pPr>
        <w:pStyle w:val="Nagwek2"/>
        <w:numPr>
          <w:ilvl w:val="0"/>
          <w:numId w:val="0"/>
        </w:numPr>
        <w:tabs>
          <w:tab w:val="left" w:pos="708"/>
        </w:tabs>
        <w:ind w:left="680"/>
      </w:pPr>
    </w:p>
    <w:p w:rsidR="00F90E63" w:rsidRDefault="00F90E63" w:rsidP="00F90E63">
      <w:pPr>
        <w:pStyle w:val="Nagwek2"/>
        <w:numPr>
          <w:ilvl w:val="0"/>
          <w:numId w:val="0"/>
        </w:numPr>
        <w:tabs>
          <w:tab w:val="left" w:pos="708"/>
        </w:tabs>
        <w:ind w:left="680"/>
      </w:pPr>
    </w:p>
    <w:p w:rsidR="00F90E63" w:rsidRDefault="00F90E63" w:rsidP="00F90E63">
      <w:pPr>
        <w:pStyle w:val="Nagwek2"/>
        <w:numPr>
          <w:ilvl w:val="0"/>
          <w:numId w:val="0"/>
        </w:numPr>
        <w:tabs>
          <w:tab w:val="left" w:pos="708"/>
        </w:tabs>
        <w:ind w:left="680"/>
      </w:pPr>
    </w:p>
    <w:p w:rsidR="00F90E63" w:rsidRDefault="00F90E63" w:rsidP="00F90E63">
      <w:pPr>
        <w:pStyle w:val="Nagwek2"/>
        <w:numPr>
          <w:ilvl w:val="0"/>
          <w:numId w:val="0"/>
        </w:numPr>
        <w:tabs>
          <w:tab w:val="left" w:pos="708"/>
        </w:tabs>
        <w:ind w:left="680"/>
      </w:pPr>
    </w:p>
    <w:p w:rsidR="00F90E63" w:rsidRDefault="00F90E63" w:rsidP="00F90E63">
      <w:pPr>
        <w:pStyle w:val="Nagwek2"/>
        <w:numPr>
          <w:ilvl w:val="0"/>
          <w:numId w:val="0"/>
        </w:numPr>
        <w:tabs>
          <w:tab w:val="left" w:pos="708"/>
        </w:tabs>
        <w:ind w:left="680"/>
      </w:pPr>
    </w:p>
    <w:p w:rsidR="00F90E63" w:rsidRDefault="00F90E63" w:rsidP="00F90E63">
      <w:pPr>
        <w:pStyle w:val="Nagwek2"/>
        <w:numPr>
          <w:ilvl w:val="0"/>
          <w:numId w:val="0"/>
        </w:numPr>
        <w:tabs>
          <w:tab w:val="left" w:pos="708"/>
        </w:tabs>
        <w:ind w:left="680"/>
      </w:pPr>
    </w:p>
    <w:sectPr w:rsidR="00F90E63" w:rsidSect="00BD0EC8">
      <w:headerReference w:type="default" r:id="rId11"/>
      <w:footerReference w:type="default" r:id="rId12"/>
      <w:headerReference w:type="first" r:id="rId13"/>
      <w:pgSz w:w="11906" w:h="16838" w:code="9"/>
      <w:pgMar w:top="1843"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5B" w:rsidRDefault="00ED145B">
      <w:r>
        <w:separator/>
      </w:r>
    </w:p>
  </w:endnote>
  <w:endnote w:type="continuationSeparator" w:id="0">
    <w:p w:rsidR="00ED145B" w:rsidRDefault="00ED1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5B" w:rsidRDefault="00185466">
    <w:pPr>
      <w:pStyle w:val="Stopka"/>
      <w:rPr>
        <w:sz w:val="18"/>
        <w:szCs w:val="18"/>
      </w:rPr>
    </w:pPr>
    <w:r>
      <w:rPr>
        <w:noProof/>
        <w:sz w:val="18"/>
        <w:szCs w:val="18"/>
      </w:rPr>
      <w:pict>
        <v:line id="_x0000_s2049" style="position:absolute;z-index:251656704" from="0,5.05pt" to="459pt,5.05pt"/>
      </w:pict>
    </w:r>
  </w:p>
  <w:p w:rsidR="00ED145B" w:rsidRDefault="00ED145B">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185466">
      <w:rPr>
        <w:rStyle w:val="Numerstrony"/>
        <w:sz w:val="18"/>
        <w:szCs w:val="18"/>
      </w:rPr>
      <w:fldChar w:fldCharType="begin"/>
    </w:r>
    <w:r>
      <w:rPr>
        <w:rStyle w:val="Numerstrony"/>
        <w:sz w:val="18"/>
        <w:szCs w:val="18"/>
      </w:rPr>
      <w:instrText xml:space="preserve"> PAGE </w:instrText>
    </w:r>
    <w:r w:rsidR="00185466">
      <w:rPr>
        <w:rStyle w:val="Numerstrony"/>
        <w:sz w:val="18"/>
        <w:szCs w:val="18"/>
      </w:rPr>
      <w:fldChar w:fldCharType="separate"/>
    </w:r>
    <w:r w:rsidR="00ED11BB">
      <w:rPr>
        <w:rStyle w:val="Numerstrony"/>
        <w:noProof/>
        <w:sz w:val="18"/>
        <w:szCs w:val="18"/>
      </w:rPr>
      <w:t>2</w:t>
    </w:r>
    <w:r w:rsidR="00185466">
      <w:rPr>
        <w:rStyle w:val="Numerstrony"/>
        <w:sz w:val="18"/>
        <w:szCs w:val="18"/>
      </w:rPr>
      <w:fldChar w:fldCharType="end"/>
    </w:r>
    <w:r>
      <w:rPr>
        <w:rStyle w:val="Numerstrony"/>
        <w:sz w:val="18"/>
        <w:szCs w:val="18"/>
      </w:rPr>
      <w:t>/</w:t>
    </w:r>
    <w:r w:rsidR="00185466">
      <w:rPr>
        <w:rStyle w:val="Numerstrony"/>
        <w:sz w:val="18"/>
        <w:szCs w:val="18"/>
      </w:rPr>
      <w:fldChar w:fldCharType="begin"/>
    </w:r>
    <w:r>
      <w:rPr>
        <w:rStyle w:val="Numerstrony"/>
        <w:sz w:val="18"/>
        <w:szCs w:val="18"/>
      </w:rPr>
      <w:instrText xml:space="preserve"> NUMPAGES </w:instrText>
    </w:r>
    <w:r w:rsidR="00185466">
      <w:rPr>
        <w:rStyle w:val="Numerstrony"/>
        <w:sz w:val="18"/>
        <w:szCs w:val="18"/>
      </w:rPr>
      <w:fldChar w:fldCharType="separate"/>
    </w:r>
    <w:r w:rsidR="00ED11BB">
      <w:rPr>
        <w:rStyle w:val="Numerstrony"/>
        <w:noProof/>
        <w:sz w:val="18"/>
        <w:szCs w:val="18"/>
      </w:rPr>
      <w:t>22</w:t>
    </w:r>
    <w:r w:rsidR="00185466">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5B" w:rsidRDefault="00ED145B">
      <w:r>
        <w:separator/>
      </w:r>
    </w:p>
  </w:footnote>
  <w:footnote w:type="continuationSeparator" w:id="0">
    <w:p w:rsidR="00ED145B" w:rsidRDefault="00ED1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5B" w:rsidRDefault="00ED145B">
    <w:pPr>
      <w:pStyle w:val="Nagwek"/>
      <w:jc w:val="center"/>
      <w:rPr>
        <w:sz w:val="18"/>
        <w:szCs w:val="18"/>
      </w:rPr>
    </w:pPr>
    <w:r>
      <w:rPr>
        <w:sz w:val="18"/>
        <w:szCs w:val="18"/>
      </w:rPr>
      <w:t>Specyfikacja istotnych warunków zamówienia</w:t>
    </w:r>
  </w:p>
  <w:p w:rsidR="00ED145B" w:rsidRDefault="00ED145B">
    <w:pPr>
      <w:pStyle w:val="Nagwek"/>
      <w:jc w:val="center"/>
      <w:rPr>
        <w:sz w:val="18"/>
        <w:szCs w:val="18"/>
      </w:rPr>
    </w:pPr>
    <w:r>
      <w:rPr>
        <w:sz w:val="18"/>
        <w:szCs w:val="18"/>
      </w:rPr>
      <w:t xml:space="preserve">Przebudowa dźwigu osobowego w budynku diagnostycznym Okręgowego Szpitala Kolejowego w Katowicach - </w:t>
    </w:r>
    <w:proofErr w:type="spellStart"/>
    <w:r>
      <w:rPr>
        <w:sz w:val="18"/>
        <w:szCs w:val="18"/>
      </w:rPr>
      <w:t>s.p.z.o.z</w:t>
    </w:r>
    <w:proofErr w:type="spellEnd"/>
    <w:r>
      <w:rPr>
        <w:sz w:val="18"/>
        <w:szCs w:val="18"/>
      </w:rPr>
      <w:t xml:space="preserve">. umożliwiającą transport osób niepełnosprawnych, ul. </w:t>
    </w:r>
    <w:proofErr w:type="spellStart"/>
    <w:r>
      <w:rPr>
        <w:sz w:val="18"/>
        <w:szCs w:val="18"/>
      </w:rPr>
      <w:t>Panewnicka</w:t>
    </w:r>
    <w:proofErr w:type="spellEnd"/>
    <w:r>
      <w:rPr>
        <w:sz w:val="18"/>
        <w:szCs w:val="18"/>
      </w:rPr>
      <w:t xml:space="preserve"> 65, 40-760 Katowice</w:t>
    </w:r>
  </w:p>
  <w:p w:rsidR="00ED145B" w:rsidRDefault="00185466">
    <w:pPr>
      <w:pStyle w:val="Nagwek"/>
    </w:pPr>
    <w:r>
      <w:rPr>
        <w:noProof/>
      </w:rPr>
      <w:pict>
        <v:line id="_x0000_s2050" style="position:absolute;z-index:251657728" from="0,3.65pt" to="468pt,3.6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5B" w:rsidRDefault="00185466">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5pt;margin-top:7.15pt;width:451.15pt;height:78.85pt;z-index:251658752;mso-wrap-distance-left:0;mso-wrap-distance-right:0" filled="t">
          <v:fill color2="black"/>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1">
    <w:nsid w:val="00000021"/>
    <w:multiLevelType w:val="multilevel"/>
    <w:tmpl w:val="9252FE84"/>
    <w:name w:val="WW8Num3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5"/>
    <w:multiLevelType w:val="multilevel"/>
    <w:tmpl w:val="00000025"/>
    <w:name w:val="WW8Num39"/>
    <w:lvl w:ilvl="0">
      <w:start w:val="5"/>
      <w:numFmt w:val="decimal"/>
      <w:lvlText w:val="%1."/>
      <w:lvlJc w:val="left"/>
      <w:pPr>
        <w:tabs>
          <w:tab w:val="num" w:pos="357"/>
        </w:tabs>
        <w:ind w:left="414" w:hanging="54"/>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1"/>
    <w:multiLevelType w:val="singleLevel"/>
    <w:tmpl w:val="00000031"/>
    <w:name w:val="WW8Num52"/>
    <w:lvl w:ilvl="0">
      <w:start w:val="1"/>
      <w:numFmt w:val="bullet"/>
      <w:lvlText w:val="-"/>
      <w:lvlJc w:val="left"/>
      <w:pPr>
        <w:tabs>
          <w:tab w:val="num" w:pos="927"/>
        </w:tabs>
        <w:ind w:left="927" w:hanging="283"/>
      </w:pPr>
      <w:rPr>
        <w:rFonts w:ascii="Arial" w:hAnsi="Arial"/>
      </w:rPr>
    </w:lvl>
  </w:abstractNum>
  <w:abstractNum w:abstractNumId="4">
    <w:nsid w:val="0574569B"/>
    <w:multiLevelType w:val="hybridMultilevel"/>
    <w:tmpl w:val="9CD656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0755682C"/>
    <w:multiLevelType w:val="hybridMultilevel"/>
    <w:tmpl w:val="DCAEBFE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98071B"/>
    <w:multiLevelType w:val="hybridMultilevel"/>
    <w:tmpl w:val="F9B2B73E"/>
    <w:lvl w:ilvl="0" w:tplc="64D850B4">
      <w:start w:val="1"/>
      <w:numFmt w:val="lowerLetter"/>
      <w:lvlText w:val="%1)"/>
      <w:lvlJc w:val="left"/>
      <w:pPr>
        <w:ind w:left="1400" w:hanging="360"/>
      </w:pPr>
      <w:rPr>
        <w:rFonts w:ascii="Times New Roman" w:eastAsia="Times New Roman" w:hAnsi="Times New Roman" w:cs="Times New Roman"/>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1EE3197E"/>
    <w:multiLevelType w:val="multilevel"/>
    <w:tmpl w:val="15D4B3C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1F3F7226"/>
    <w:multiLevelType w:val="hybridMultilevel"/>
    <w:tmpl w:val="C4FA5B22"/>
    <w:lvl w:ilvl="0" w:tplc="79F0685A">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1F8144C2"/>
    <w:multiLevelType w:val="hybridMultilevel"/>
    <w:tmpl w:val="61BE1D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52502D3"/>
    <w:multiLevelType w:val="hybridMultilevel"/>
    <w:tmpl w:val="17E4FDF8"/>
    <w:lvl w:ilvl="0" w:tplc="AB8A46D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nsid w:val="4F814C87"/>
    <w:multiLevelType w:val="hybridMultilevel"/>
    <w:tmpl w:val="451464A6"/>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864E18"/>
    <w:multiLevelType w:val="hybridMultilevel"/>
    <w:tmpl w:val="C3A066A6"/>
    <w:lvl w:ilvl="0" w:tplc="05BEA57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97E7AF4"/>
    <w:multiLevelType w:val="hybridMultilevel"/>
    <w:tmpl w:val="6A3842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886CB8"/>
    <w:multiLevelType w:val="hybridMultilevel"/>
    <w:tmpl w:val="3D5ECB1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5D5753"/>
    <w:multiLevelType w:val="hybridMultilevel"/>
    <w:tmpl w:val="E2882826"/>
    <w:lvl w:ilvl="0" w:tplc="84F63F1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96C05B0"/>
    <w:multiLevelType w:val="hybridMultilevel"/>
    <w:tmpl w:val="07AE1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430CD5"/>
    <w:multiLevelType w:val="hybridMultilevel"/>
    <w:tmpl w:val="564E67DE"/>
    <w:lvl w:ilvl="0" w:tplc="1F14B27C">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7"/>
  </w:num>
  <w:num w:numId="3">
    <w:abstractNumId w:val="22"/>
  </w:num>
  <w:num w:numId="4">
    <w:abstractNumId w:val="18"/>
  </w:num>
  <w:num w:numId="5">
    <w:abstractNumId w:val="12"/>
  </w:num>
  <w:num w:numId="6">
    <w:abstractNumId w:val="10"/>
  </w:num>
  <w:num w:numId="7">
    <w:abstractNumId w:val="11"/>
  </w:num>
  <w:num w:numId="8">
    <w:abstractNumId w:val="32"/>
  </w:num>
  <w:num w:numId="9">
    <w:abstractNumId w:val="9"/>
  </w:num>
  <w:num w:numId="10">
    <w:abstractNumId w:val="23"/>
  </w:num>
  <w:num w:numId="11">
    <w:abstractNumId w:val="8"/>
  </w:num>
  <w:num w:numId="12">
    <w:abstractNumId w:val="27"/>
  </w:num>
  <w:num w:numId="13">
    <w:abstractNumId w:val="30"/>
  </w:num>
  <w:num w:numId="14">
    <w:abstractNumId w:val="31"/>
  </w:num>
  <w:num w:numId="15">
    <w:abstractNumId w:val="7"/>
  </w:num>
  <w:num w:numId="16">
    <w:abstractNumId w:val="21"/>
  </w:num>
  <w:num w:numId="17">
    <w:abstractNumId w:val="19"/>
  </w:num>
  <w:num w:numId="18">
    <w:abstractNumId w:val="5"/>
  </w:num>
  <w:num w:numId="19">
    <w:abstractNumId w:val="26"/>
  </w:num>
  <w:num w:numId="20">
    <w:abstractNumId w:val="16"/>
  </w:num>
  <w:num w:numId="2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3"/>
    </w:lvlOverride>
    <w:lvlOverride w:ilvl="1">
      <w:startOverride w:val="11"/>
    </w:lvlOverride>
  </w:num>
  <w:num w:numId="27">
    <w:abstractNumId w:val="3"/>
  </w:num>
  <w:num w:numId="28">
    <w:abstractNumId w:val="24"/>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4"/>
  </w:num>
  <w:num w:numId="32">
    <w:abstractNumId w:val="4"/>
  </w:num>
  <w:num w:numId="33">
    <w:abstractNumId w:val="15"/>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E0F"/>
    <w:rsid w:val="00004D89"/>
    <w:rsid w:val="000067E5"/>
    <w:rsid w:val="00011A28"/>
    <w:rsid w:val="00012833"/>
    <w:rsid w:val="00020FF3"/>
    <w:rsid w:val="00026453"/>
    <w:rsid w:val="00031855"/>
    <w:rsid w:val="00033447"/>
    <w:rsid w:val="00034D1A"/>
    <w:rsid w:val="00036DB5"/>
    <w:rsid w:val="0004094C"/>
    <w:rsid w:val="00041422"/>
    <w:rsid w:val="000471B4"/>
    <w:rsid w:val="00050901"/>
    <w:rsid w:val="00051DC0"/>
    <w:rsid w:val="00056B6A"/>
    <w:rsid w:val="0005779B"/>
    <w:rsid w:val="00066475"/>
    <w:rsid w:val="000666AF"/>
    <w:rsid w:val="0007352F"/>
    <w:rsid w:val="00080783"/>
    <w:rsid w:val="00082134"/>
    <w:rsid w:val="00092FBE"/>
    <w:rsid w:val="000A1CDA"/>
    <w:rsid w:val="000A2E0B"/>
    <w:rsid w:val="000A59AF"/>
    <w:rsid w:val="000B08A9"/>
    <w:rsid w:val="000B5080"/>
    <w:rsid w:val="000C3347"/>
    <w:rsid w:val="000C63A2"/>
    <w:rsid w:val="000C732C"/>
    <w:rsid w:val="000D1BF2"/>
    <w:rsid w:val="000D3BC4"/>
    <w:rsid w:val="000D7C7C"/>
    <w:rsid w:val="000E7443"/>
    <w:rsid w:val="000F01D8"/>
    <w:rsid w:val="000F53AD"/>
    <w:rsid w:val="00115D1C"/>
    <w:rsid w:val="00125A9A"/>
    <w:rsid w:val="00126357"/>
    <w:rsid w:val="00127036"/>
    <w:rsid w:val="00130F77"/>
    <w:rsid w:val="0013434C"/>
    <w:rsid w:val="00141A13"/>
    <w:rsid w:val="001420E7"/>
    <w:rsid w:val="00150032"/>
    <w:rsid w:val="001542F3"/>
    <w:rsid w:val="001644FA"/>
    <w:rsid w:val="00180BDE"/>
    <w:rsid w:val="0018407C"/>
    <w:rsid w:val="00185466"/>
    <w:rsid w:val="00191475"/>
    <w:rsid w:val="00194EF2"/>
    <w:rsid w:val="001A2AE2"/>
    <w:rsid w:val="001B3F5E"/>
    <w:rsid w:val="001B6A19"/>
    <w:rsid w:val="001C30E8"/>
    <w:rsid w:val="001C5986"/>
    <w:rsid w:val="001D03A0"/>
    <w:rsid w:val="001E4CE2"/>
    <w:rsid w:val="001E66C0"/>
    <w:rsid w:val="001E76FF"/>
    <w:rsid w:val="001F1894"/>
    <w:rsid w:val="00200EDB"/>
    <w:rsid w:val="00201D7C"/>
    <w:rsid w:val="0022376F"/>
    <w:rsid w:val="002239C2"/>
    <w:rsid w:val="00223EF2"/>
    <w:rsid w:val="00226999"/>
    <w:rsid w:val="002306BE"/>
    <w:rsid w:val="00232EF6"/>
    <w:rsid w:val="0023697B"/>
    <w:rsid w:val="00243FB4"/>
    <w:rsid w:val="002457DC"/>
    <w:rsid w:val="0024673F"/>
    <w:rsid w:val="00263EFE"/>
    <w:rsid w:val="00264019"/>
    <w:rsid w:val="0026616D"/>
    <w:rsid w:val="00273370"/>
    <w:rsid w:val="002746F7"/>
    <w:rsid w:val="002962E0"/>
    <w:rsid w:val="002963F2"/>
    <w:rsid w:val="002A2D4A"/>
    <w:rsid w:val="002B22BF"/>
    <w:rsid w:val="002C7032"/>
    <w:rsid w:val="002D4E51"/>
    <w:rsid w:val="002E1E1F"/>
    <w:rsid w:val="002E5E36"/>
    <w:rsid w:val="002E666C"/>
    <w:rsid w:val="002E7C8B"/>
    <w:rsid w:val="002F07D4"/>
    <w:rsid w:val="0031141E"/>
    <w:rsid w:val="003200AE"/>
    <w:rsid w:val="003209A8"/>
    <w:rsid w:val="00322993"/>
    <w:rsid w:val="00323CAC"/>
    <w:rsid w:val="00325E66"/>
    <w:rsid w:val="00330F50"/>
    <w:rsid w:val="00333636"/>
    <w:rsid w:val="00333EB5"/>
    <w:rsid w:val="00333EF6"/>
    <w:rsid w:val="00334E8F"/>
    <w:rsid w:val="00335C23"/>
    <w:rsid w:val="003440B4"/>
    <w:rsid w:val="0034463B"/>
    <w:rsid w:val="003559B7"/>
    <w:rsid w:val="00361499"/>
    <w:rsid w:val="003635AA"/>
    <w:rsid w:val="00370A37"/>
    <w:rsid w:val="00374986"/>
    <w:rsid w:val="0038188C"/>
    <w:rsid w:val="00383BC8"/>
    <w:rsid w:val="00384056"/>
    <w:rsid w:val="003B7148"/>
    <w:rsid w:val="003C478A"/>
    <w:rsid w:val="003C4BDA"/>
    <w:rsid w:val="003D0168"/>
    <w:rsid w:val="003D0409"/>
    <w:rsid w:val="003D5462"/>
    <w:rsid w:val="003D58D6"/>
    <w:rsid w:val="003D736C"/>
    <w:rsid w:val="003E0A15"/>
    <w:rsid w:val="003F1DEB"/>
    <w:rsid w:val="003F5A2C"/>
    <w:rsid w:val="00400E71"/>
    <w:rsid w:val="00403B18"/>
    <w:rsid w:val="0040419B"/>
    <w:rsid w:val="0041437D"/>
    <w:rsid w:val="004201F8"/>
    <w:rsid w:val="0042307B"/>
    <w:rsid w:val="00423EDC"/>
    <w:rsid w:val="004248CE"/>
    <w:rsid w:val="00424D45"/>
    <w:rsid w:val="004327AD"/>
    <w:rsid w:val="004350D7"/>
    <w:rsid w:val="004460EE"/>
    <w:rsid w:val="00466174"/>
    <w:rsid w:val="00466719"/>
    <w:rsid w:val="00466D96"/>
    <w:rsid w:val="00472F68"/>
    <w:rsid w:val="004733DF"/>
    <w:rsid w:val="00475D05"/>
    <w:rsid w:val="004820E5"/>
    <w:rsid w:val="00483F80"/>
    <w:rsid w:val="00493DCE"/>
    <w:rsid w:val="004A0D74"/>
    <w:rsid w:val="004A3EC1"/>
    <w:rsid w:val="004B16A5"/>
    <w:rsid w:val="004B1C29"/>
    <w:rsid w:val="004B524E"/>
    <w:rsid w:val="004B680C"/>
    <w:rsid w:val="004C3FCD"/>
    <w:rsid w:val="004C525B"/>
    <w:rsid w:val="004D10CC"/>
    <w:rsid w:val="004D67F9"/>
    <w:rsid w:val="004D7A7C"/>
    <w:rsid w:val="004E3A7E"/>
    <w:rsid w:val="004E7BF9"/>
    <w:rsid w:val="004F2B1B"/>
    <w:rsid w:val="004F50A8"/>
    <w:rsid w:val="005060B9"/>
    <w:rsid w:val="00510831"/>
    <w:rsid w:val="00513179"/>
    <w:rsid w:val="00514D20"/>
    <w:rsid w:val="0052404F"/>
    <w:rsid w:val="005241B2"/>
    <w:rsid w:val="005258FB"/>
    <w:rsid w:val="00533640"/>
    <w:rsid w:val="00535FA3"/>
    <w:rsid w:val="00536FAD"/>
    <w:rsid w:val="0054473A"/>
    <w:rsid w:val="00562E86"/>
    <w:rsid w:val="005631F3"/>
    <w:rsid w:val="00571EFD"/>
    <w:rsid w:val="005741F3"/>
    <w:rsid w:val="005828F4"/>
    <w:rsid w:val="005905D6"/>
    <w:rsid w:val="005A298E"/>
    <w:rsid w:val="005A511A"/>
    <w:rsid w:val="005B4881"/>
    <w:rsid w:val="005C46D9"/>
    <w:rsid w:val="005D0A27"/>
    <w:rsid w:val="005D2148"/>
    <w:rsid w:val="005E4194"/>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4D71"/>
    <w:rsid w:val="0066647D"/>
    <w:rsid w:val="00666C20"/>
    <w:rsid w:val="006672A6"/>
    <w:rsid w:val="006737D4"/>
    <w:rsid w:val="00675DE1"/>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80CB3"/>
    <w:rsid w:val="007870F5"/>
    <w:rsid w:val="007941DD"/>
    <w:rsid w:val="007A004A"/>
    <w:rsid w:val="007A5710"/>
    <w:rsid w:val="007B4C2A"/>
    <w:rsid w:val="007C00B8"/>
    <w:rsid w:val="007F35F3"/>
    <w:rsid w:val="007F3A2E"/>
    <w:rsid w:val="008056A9"/>
    <w:rsid w:val="00811E8A"/>
    <w:rsid w:val="00820382"/>
    <w:rsid w:val="0082230A"/>
    <w:rsid w:val="00823C81"/>
    <w:rsid w:val="0083599E"/>
    <w:rsid w:val="008431B7"/>
    <w:rsid w:val="00844250"/>
    <w:rsid w:val="0084633A"/>
    <w:rsid w:val="008508D2"/>
    <w:rsid w:val="00855B32"/>
    <w:rsid w:val="00861236"/>
    <w:rsid w:val="00861B28"/>
    <w:rsid w:val="00862609"/>
    <w:rsid w:val="008634CF"/>
    <w:rsid w:val="00872FB2"/>
    <w:rsid w:val="00874101"/>
    <w:rsid w:val="00883670"/>
    <w:rsid w:val="00892EAD"/>
    <w:rsid w:val="00895AC8"/>
    <w:rsid w:val="008A3895"/>
    <w:rsid w:val="008B13A8"/>
    <w:rsid w:val="008B5B78"/>
    <w:rsid w:val="008B60B4"/>
    <w:rsid w:val="008C47F9"/>
    <w:rsid w:val="008D0FA8"/>
    <w:rsid w:val="008D48A7"/>
    <w:rsid w:val="008E2C1B"/>
    <w:rsid w:val="008E38E4"/>
    <w:rsid w:val="008E3C1A"/>
    <w:rsid w:val="008E4448"/>
    <w:rsid w:val="008E693A"/>
    <w:rsid w:val="008F1B65"/>
    <w:rsid w:val="008F317B"/>
    <w:rsid w:val="008F6989"/>
    <w:rsid w:val="008F7292"/>
    <w:rsid w:val="00903BB2"/>
    <w:rsid w:val="00904795"/>
    <w:rsid w:val="0090602E"/>
    <w:rsid w:val="00910126"/>
    <w:rsid w:val="00916008"/>
    <w:rsid w:val="009167FB"/>
    <w:rsid w:val="0092294D"/>
    <w:rsid w:val="00923637"/>
    <w:rsid w:val="00925F62"/>
    <w:rsid w:val="0093445C"/>
    <w:rsid w:val="0094461F"/>
    <w:rsid w:val="00944DA3"/>
    <w:rsid w:val="00945B58"/>
    <w:rsid w:val="00950CB2"/>
    <w:rsid w:val="009526DC"/>
    <w:rsid w:val="009554B6"/>
    <w:rsid w:val="00961A57"/>
    <w:rsid w:val="0096566C"/>
    <w:rsid w:val="00966186"/>
    <w:rsid w:val="00983549"/>
    <w:rsid w:val="009838C7"/>
    <w:rsid w:val="00990A89"/>
    <w:rsid w:val="009A4CC1"/>
    <w:rsid w:val="009B01A8"/>
    <w:rsid w:val="009B239D"/>
    <w:rsid w:val="009B523D"/>
    <w:rsid w:val="009B5EF9"/>
    <w:rsid w:val="009B6DA3"/>
    <w:rsid w:val="009B75C1"/>
    <w:rsid w:val="009C15EF"/>
    <w:rsid w:val="009D2316"/>
    <w:rsid w:val="009D760C"/>
    <w:rsid w:val="009E7B6E"/>
    <w:rsid w:val="009F0A8E"/>
    <w:rsid w:val="009F1CA7"/>
    <w:rsid w:val="00A021C0"/>
    <w:rsid w:val="00A02B83"/>
    <w:rsid w:val="00A13671"/>
    <w:rsid w:val="00A1403F"/>
    <w:rsid w:val="00A147F1"/>
    <w:rsid w:val="00A2369F"/>
    <w:rsid w:val="00A300F2"/>
    <w:rsid w:val="00A34E0E"/>
    <w:rsid w:val="00A40A2C"/>
    <w:rsid w:val="00A43AEE"/>
    <w:rsid w:val="00A45AE3"/>
    <w:rsid w:val="00A46681"/>
    <w:rsid w:val="00A50B70"/>
    <w:rsid w:val="00A54376"/>
    <w:rsid w:val="00A56785"/>
    <w:rsid w:val="00A56852"/>
    <w:rsid w:val="00A70B48"/>
    <w:rsid w:val="00A716DB"/>
    <w:rsid w:val="00A722BA"/>
    <w:rsid w:val="00A86605"/>
    <w:rsid w:val="00A90128"/>
    <w:rsid w:val="00A936A2"/>
    <w:rsid w:val="00A9512C"/>
    <w:rsid w:val="00A966A6"/>
    <w:rsid w:val="00A96E95"/>
    <w:rsid w:val="00AA5FCE"/>
    <w:rsid w:val="00AA661F"/>
    <w:rsid w:val="00AB4119"/>
    <w:rsid w:val="00AB4881"/>
    <w:rsid w:val="00AB7036"/>
    <w:rsid w:val="00AC3CE1"/>
    <w:rsid w:val="00AD7F2C"/>
    <w:rsid w:val="00AE3D5F"/>
    <w:rsid w:val="00AE4E38"/>
    <w:rsid w:val="00AF1311"/>
    <w:rsid w:val="00AF616D"/>
    <w:rsid w:val="00B05777"/>
    <w:rsid w:val="00B05C7A"/>
    <w:rsid w:val="00B0712C"/>
    <w:rsid w:val="00B11855"/>
    <w:rsid w:val="00B36CE0"/>
    <w:rsid w:val="00B45A42"/>
    <w:rsid w:val="00B51D96"/>
    <w:rsid w:val="00B75057"/>
    <w:rsid w:val="00B8343A"/>
    <w:rsid w:val="00B8358F"/>
    <w:rsid w:val="00B83EFE"/>
    <w:rsid w:val="00B90CFE"/>
    <w:rsid w:val="00B97667"/>
    <w:rsid w:val="00BA1AB5"/>
    <w:rsid w:val="00BB1E0F"/>
    <w:rsid w:val="00BB295E"/>
    <w:rsid w:val="00BC04D7"/>
    <w:rsid w:val="00BC334E"/>
    <w:rsid w:val="00BD0EC8"/>
    <w:rsid w:val="00BF579F"/>
    <w:rsid w:val="00BF6DEC"/>
    <w:rsid w:val="00C00534"/>
    <w:rsid w:val="00C01763"/>
    <w:rsid w:val="00C03499"/>
    <w:rsid w:val="00C06D30"/>
    <w:rsid w:val="00C20DA9"/>
    <w:rsid w:val="00C2712C"/>
    <w:rsid w:val="00C34B3B"/>
    <w:rsid w:val="00C530BF"/>
    <w:rsid w:val="00C57F04"/>
    <w:rsid w:val="00C63AA8"/>
    <w:rsid w:val="00C66399"/>
    <w:rsid w:val="00C70735"/>
    <w:rsid w:val="00C74BC5"/>
    <w:rsid w:val="00C842A5"/>
    <w:rsid w:val="00C85325"/>
    <w:rsid w:val="00CA3D6E"/>
    <w:rsid w:val="00CB6608"/>
    <w:rsid w:val="00CC4ADC"/>
    <w:rsid w:val="00CD0D1D"/>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56E1B"/>
    <w:rsid w:val="00D65942"/>
    <w:rsid w:val="00D67BC1"/>
    <w:rsid w:val="00D74F53"/>
    <w:rsid w:val="00D94CD8"/>
    <w:rsid w:val="00D95619"/>
    <w:rsid w:val="00DA094A"/>
    <w:rsid w:val="00DA5EEF"/>
    <w:rsid w:val="00DC3E3B"/>
    <w:rsid w:val="00DD574A"/>
    <w:rsid w:val="00DE14E3"/>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D0C61"/>
    <w:rsid w:val="00ED11BB"/>
    <w:rsid w:val="00ED145B"/>
    <w:rsid w:val="00ED3CA8"/>
    <w:rsid w:val="00EE07FB"/>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90E63"/>
    <w:rsid w:val="00FB5143"/>
    <w:rsid w:val="00FD0B5A"/>
    <w:rsid w:val="00FD5B5F"/>
    <w:rsid w:val="00FE474E"/>
    <w:rsid w:val="00FE6971"/>
    <w:rsid w:val="00FE7A3D"/>
    <w:rsid w:val="00FF1C48"/>
    <w:rsid w:val="00FF22E6"/>
    <w:rsid w:val="00FF2427"/>
    <w:rsid w:val="00FF4389"/>
    <w:rsid w:val="00FF771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A298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8D0FA8"/>
    <w:pPr>
      <w:keepNext/>
      <w:numPr>
        <w:ilvl w:val="3"/>
        <w:numId w:val="1"/>
      </w:numPr>
      <w:spacing w:before="60" w:after="60"/>
      <w:outlineLvl w:val="3"/>
    </w:pPr>
    <w:rPr>
      <w:bCs/>
    </w:rPr>
  </w:style>
  <w:style w:type="paragraph" w:styleId="Nagwek5">
    <w:name w:val="heading 5"/>
    <w:basedOn w:val="Normalny"/>
    <w:next w:val="Normalny"/>
    <w:qFormat/>
    <w:rsid w:val="008D0FA8"/>
    <w:pPr>
      <w:numPr>
        <w:ilvl w:val="4"/>
        <w:numId w:val="1"/>
      </w:numPr>
      <w:spacing w:before="240" w:after="60"/>
      <w:outlineLvl w:val="4"/>
    </w:pPr>
    <w:rPr>
      <w:b/>
      <w:bCs/>
      <w:i/>
      <w:iCs/>
      <w:sz w:val="26"/>
      <w:szCs w:val="26"/>
    </w:rPr>
  </w:style>
  <w:style w:type="paragraph" w:styleId="Nagwek6">
    <w:name w:val="heading 6"/>
    <w:basedOn w:val="Normalny"/>
    <w:next w:val="Normalny"/>
    <w:qFormat/>
    <w:rsid w:val="008D0FA8"/>
    <w:pPr>
      <w:numPr>
        <w:ilvl w:val="5"/>
        <w:numId w:val="1"/>
      </w:numPr>
      <w:spacing w:before="240" w:after="60"/>
      <w:outlineLvl w:val="5"/>
    </w:pPr>
    <w:rPr>
      <w:b/>
      <w:bCs/>
      <w:sz w:val="22"/>
      <w:szCs w:val="22"/>
    </w:rPr>
  </w:style>
  <w:style w:type="paragraph" w:styleId="Nagwek7">
    <w:name w:val="heading 7"/>
    <w:basedOn w:val="Normalny"/>
    <w:next w:val="Normalny"/>
    <w:qFormat/>
    <w:rsid w:val="008D0FA8"/>
    <w:pPr>
      <w:numPr>
        <w:ilvl w:val="6"/>
        <w:numId w:val="1"/>
      </w:numPr>
      <w:spacing w:before="240" w:after="60"/>
      <w:outlineLvl w:val="6"/>
    </w:pPr>
  </w:style>
  <w:style w:type="paragraph" w:styleId="Nagwek8">
    <w:name w:val="heading 8"/>
    <w:basedOn w:val="Normalny"/>
    <w:next w:val="Normalny"/>
    <w:qFormat/>
    <w:rsid w:val="008D0FA8"/>
    <w:pPr>
      <w:numPr>
        <w:ilvl w:val="7"/>
        <w:numId w:val="1"/>
      </w:numPr>
      <w:spacing w:before="240" w:after="60"/>
      <w:outlineLvl w:val="7"/>
    </w:pPr>
    <w:rPr>
      <w:i/>
      <w:iCs/>
    </w:rPr>
  </w:style>
  <w:style w:type="paragraph" w:styleId="Nagwek9">
    <w:name w:val="heading 9"/>
    <w:basedOn w:val="Normalny"/>
    <w:next w:val="Normalny"/>
    <w:qFormat/>
    <w:rsid w:val="008D0FA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D0FA8"/>
    <w:pPr>
      <w:spacing w:before="60" w:after="60"/>
      <w:ind w:left="851" w:hanging="295"/>
      <w:jc w:val="both"/>
    </w:pPr>
    <w:rPr>
      <w:szCs w:val="20"/>
    </w:rPr>
  </w:style>
  <w:style w:type="paragraph" w:customStyle="1" w:styleId="pkt1">
    <w:name w:val="pkt1"/>
    <w:basedOn w:val="pkt"/>
    <w:rsid w:val="008D0FA8"/>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8D0FA8"/>
    <w:pPr>
      <w:tabs>
        <w:tab w:val="center" w:pos="4536"/>
        <w:tab w:val="right" w:pos="9072"/>
      </w:tabs>
    </w:pPr>
  </w:style>
  <w:style w:type="paragraph" w:styleId="Stopka">
    <w:name w:val="footer"/>
    <w:basedOn w:val="Normalny"/>
    <w:rsid w:val="008D0FA8"/>
    <w:pPr>
      <w:tabs>
        <w:tab w:val="center" w:pos="4536"/>
        <w:tab w:val="right" w:pos="9072"/>
      </w:tabs>
    </w:pPr>
  </w:style>
  <w:style w:type="character" w:styleId="Numerstrony">
    <w:name w:val="page number"/>
    <w:basedOn w:val="Domylnaczcionkaakapitu"/>
    <w:rsid w:val="008D0FA8"/>
  </w:style>
  <w:style w:type="paragraph" w:styleId="Tekstpodstawowy">
    <w:name w:val="Body Text"/>
    <w:basedOn w:val="Normalny"/>
    <w:link w:val="TekstpodstawowyZnak"/>
    <w:rsid w:val="008D0FA8"/>
    <w:pPr>
      <w:spacing w:after="120"/>
    </w:pPr>
  </w:style>
  <w:style w:type="paragraph" w:styleId="Tekstpodstawowywcity">
    <w:name w:val="Body Text Indent"/>
    <w:basedOn w:val="Normalny"/>
    <w:rsid w:val="008D0FA8"/>
    <w:pPr>
      <w:spacing w:after="120"/>
      <w:ind w:left="283"/>
    </w:pPr>
  </w:style>
  <w:style w:type="character" w:styleId="Odwoaniedokomentarza">
    <w:name w:val="annotation reference"/>
    <w:semiHidden/>
    <w:rsid w:val="008D0FA8"/>
    <w:rPr>
      <w:sz w:val="16"/>
      <w:szCs w:val="16"/>
    </w:rPr>
  </w:style>
  <w:style w:type="paragraph" w:customStyle="1" w:styleId="StylNagwek4NiePogrubienieZlewej0cmPierwszywiersz">
    <w:name w:val="Styl Nagłówek 4 + Nie Pogrubienie Z lewej:  0 cm Pierwszy wiersz..."/>
    <w:basedOn w:val="Nagwek4"/>
    <w:rsid w:val="008D0FA8"/>
    <w:pPr>
      <w:ind w:left="0" w:firstLine="0"/>
    </w:pPr>
    <w:rPr>
      <w:b/>
      <w:bCs w:val="0"/>
      <w:szCs w:val="20"/>
    </w:rPr>
  </w:style>
  <w:style w:type="paragraph" w:styleId="Tekstpodstawowy2">
    <w:name w:val="Body Text 2"/>
    <w:basedOn w:val="Normalny"/>
    <w:rsid w:val="008D0FA8"/>
    <w:pPr>
      <w:spacing w:after="120" w:line="480" w:lineRule="auto"/>
    </w:pPr>
  </w:style>
  <w:style w:type="paragraph" w:customStyle="1" w:styleId="StylNagwek3Wyjustowany">
    <w:name w:val="Styl Nagłówek 3 + Wyjustowany"/>
    <w:basedOn w:val="Nagwek3"/>
    <w:rsid w:val="008D0FA8"/>
    <w:rPr>
      <w:bCs w:val="0"/>
      <w:szCs w:val="20"/>
    </w:rPr>
  </w:style>
  <w:style w:type="paragraph" w:customStyle="1" w:styleId="Mapadokumentu">
    <w:name w:val="Mapa dokumentu"/>
    <w:basedOn w:val="Normalny"/>
    <w:semiHidden/>
    <w:rsid w:val="008D0FA8"/>
    <w:pPr>
      <w:shd w:val="clear" w:color="auto" w:fill="000080"/>
    </w:pPr>
    <w:rPr>
      <w:rFonts w:ascii="Tahoma" w:hAnsi="Tahoma" w:cs="Tahoma"/>
    </w:rPr>
  </w:style>
  <w:style w:type="paragraph" w:styleId="Tekstkomentarza">
    <w:name w:val="annotation text"/>
    <w:basedOn w:val="Normalny"/>
    <w:semiHidden/>
    <w:rsid w:val="008D0FA8"/>
    <w:rPr>
      <w:sz w:val="20"/>
      <w:szCs w:val="20"/>
    </w:rPr>
  </w:style>
  <w:style w:type="paragraph" w:styleId="Tematkomentarza">
    <w:name w:val="annotation subject"/>
    <w:basedOn w:val="Tekstkomentarza"/>
    <w:next w:val="Tekstkomentarza"/>
    <w:semiHidden/>
    <w:rsid w:val="008D0FA8"/>
    <w:rPr>
      <w:b/>
      <w:bCs/>
    </w:rPr>
  </w:style>
  <w:style w:type="paragraph" w:styleId="Tekstdymka">
    <w:name w:val="Balloon Text"/>
    <w:basedOn w:val="Normalny"/>
    <w:semiHidden/>
    <w:rsid w:val="008D0FA8"/>
    <w:rPr>
      <w:rFonts w:ascii="Tahoma" w:hAnsi="Tahoma" w:cs="Tahoma"/>
      <w:sz w:val="16"/>
      <w:szCs w:val="16"/>
    </w:rPr>
  </w:style>
  <w:style w:type="paragraph" w:styleId="Tekstpodstawowy3">
    <w:name w:val="Body Text 3"/>
    <w:basedOn w:val="Normalny"/>
    <w:rsid w:val="008D0FA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rsid w:val="005A298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FE7A3D"/>
    <w:rPr>
      <w:color w:val="0000FF"/>
      <w:u w:val="single"/>
    </w:rPr>
  </w:style>
  <w:style w:type="character" w:customStyle="1" w:styleId="TekstpodstawowyZnak">
    <w:name w:val="Tekst podstawowy Znak"/>
    <w:basedOn w:val="Domylnaczcionkaakapitu"/>
    <w:link w:val="Tekstpodstawowy"/>
    <w:rsid w:val="00FE7A3D"/>
    <w:rPr>
      <w:sz w:val="24"/>
      <w:szCs w:val="24"/>
    </w:rPr>
  </w:style>
  <w:style w:type="paragraph" w:styleId="NormalnyWeb">
    <w:name w:val="Normal (Web)"/>
    <w:basedOn w:val="Normalny"/>
    <w:uiPriority w:val="99"/>
    <w:unhideWhenUsed/>
    <w:rsid w:val="000D7C7C"/>
    <w:pPr>
      <w:suppressAutoHyphens/>
      <w:spacing w:before="280" w:after="280"/>
    </w:pPr>
    <w:rPr>
      <w:sz w:val="20"/>
      <w:szCs w:val="20"/>
      <w:lang w:eastAsia="ar-SA"/>
    </w:rPr>
  </w:style>
  <w:style w:type="paragraph" w:customStyle="1" w:styleId="Default">
    <w:name w:val="Default"/>
    <w:rsid w:val="000D7C7C"/>
    <w:pPr>
      <w:widowControl w:val="0"/>
      <w:suppressAutoHyphens/>
      <w:autoSpaceDE w:val="0"/>
    </w:pPr>
    <w:rPr>
      <w:rFonts w:ascii="Tahoma" w:eastAsia="Arial" w:hAnsi="Tahoma" w:cs="Tahoma"/>
      <w:color w:val="000000"/>
      <w:sz w:val="24"/>
      <w:szCs w:val="24"/>
      <w:lang w:eastAsia="ar-SA"/>
    </w:rPr>
  </w:style>
  <w:style w:type="paragraph" w:customStyle="1" w:styleId="Tekstpodstawowywcity32">
    <w:name w:val="Tekst podstawowy wcięty 32"/>
    <w:basedOn w:val="Normalny"/>
    <w:rsid w:val="00041422"/>
    <w:pPr>
      <w:suppressAutoHyphens/>
      <w:ind w:left="708"/>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7874463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87625453">
      <w:bodyDiv w:val="1"/>
      <w:marLeft w:val="0"/>
      <w:marRight w:val="0"/>
      <w:marTop w:val="0"/>
      <w:marBottom w:val="0"/>
      <w:divBdr>
        <w:top w:val="none" w:sz="0" w:space="0" w:color="auto"/>
        <w:left w:val="none" w:sz="0" w:space="0" w:color="auto"/>
        <w:bottom w:val="none" w:sz="0" w:space="0" w:color="auto"/>
        <w:right w:val="none" w:sz="0" w:space="0" w:color="auto"/>
      </w:divBdr>
    </w:div>
    <w:div w:id="1001002525">
      <w:bodyDiv w:val="1"/>
      <w:marLeft w:val="0"/>
      <w:marRight w:val="0"/>
      <w:marTop w:val="0"/>
      <w:marBottom w:val="0"/>
      <w:divBdr>
        <w:top w:val="none" w:sz="0" w:space="0" w:color="auto"/>
        <w:left w:val="none" w:sz="0" w:space="0" w:color="auto"/>
        <w:bottom w:val="none" w:sz="0" w:space="0" w:color="auto"/>
        <w:right w:val="none" w:sz="0" w:space="0" w:color="auto"/>
      </w:divBdr>
    </w:div>
    <w:div w:id="1066340451">
      <w:bodyDiv w:val="1"/>
      <w:marLeft w:val="0"/>
      <w:marRight w:val="0"/>
      <w:marTop w:val="0"/>
      <w:marBottom w:val="0"/>
      <w:divBdr>
        <w:top w:val="none" w:sz="0" w:space="0" w:color="auto"/>
        <w:left w:val="none" w:sz="0" w:space="0" w:color="auto"/>
        <w:bottom w:val="none" w:sz="0" w:space="0" w:color="auto"/>
        <w:right w:val="none" w:sz="0" w:space="0" w:color="auto"/>
      </w:divBdr>
    </w:div>
    <w:div w:id="106780295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5030763">
      <w:bodyDiv w:val="1"/>
      <w:marLeft w:val="0"/>
      <w:marRight w:val="0"/>
      <w:marTop w:val="0"/>
      <w:marBottom w:val="0"/>
      <w:divBdr>
        <w:top w:val="none" w:sz="0" w:space="0" w:color="auto"/>
        <w:left w:val="none" w:sz="0" w:space="0" w:color="auto"/>
        <w:bottom w:val="none" w:sz="0" w:space="0" w:color="auto"/>
        <w:right w:val="none" w:sz="0" w:space="0" w:color="auto"/>
      </w:divBdr>
    </w:div>
    <w:div w:id="1597053552">
      <w:bodyDiv w:val="1"/>
      <w:marLeft w:val="0"/>
      <w:marRight w:val="0"/>
      <w:marTop w:val="0"/>
      <w:marBottom w:val="0"/>
      <w:divBdr>
        <w:top w:val="none" w:sz="0" w:space="0" w:color="auto"/>
        <w:left w:val="none" w:sz="0" w:space="0" w:color="auto"/>
        <w:bottom w:val="none" w:sz="0" w:space="0" w:color="auto"/>
        <w:right w:val="none" w:sz="0" w:space="0" w:color="auto"/>
      </w:divBdr>
    </w:div>
    <w:div w:id="1611739992">
      <w:bodyDiv w:val="1"/>
      <w:marLeft w:val="0"/>
      <w:marRight w:val="0"/>
      <w:marTop w:val="0"/>
      <w:marBottom w:val="0"/>
      <w:divBdr>
        <w:top w:val="none" w:sz="0" w:space="0" w:color="auto"/>
        <w:left w:val="none" w:sz="0" w:space="0" w:color="auto"/>
        <w:bottom w:val="none" w:sz="0" w:space="0" w:color="auto"/>
        <w:right w:val="none" w:sz="0" w:space="0" w:color="auto"/>
      </w:divBdr>
    </w:div>
    <w:div w:id="1708720698">
      <w:bodyDiv w:val="1"/>
      <w:marLeft w:val="0"/>
      <w:marRight w:val="0"/>
      <w:marTop w:val="0"/>
      <w:marBottom w:val="0"/>
      <w:divBdr>
        <w:top w:val="none" w:sz="0" w:space="0" w:color="auto"/>
        <w:left w:val="none" w:sz="0" w:space="0" w:color="auto"/>
        <w:bottom w:val="none" w:sz="0" w:space="0" w:color="auto"/>
        <w:right w:val="none" w:sz="0" w:space="0" w:color="auto"/>
      </w:divBdr>
    </w:div>
    <w:div w:id="1950508646">
      <w:bodyDiv w:val="1"/>
      <w:marLeft w:val="0"/>
      <w:marRight w:val="0"/>
      <w:marTop w:val="0"/>
      <w:marBottom w:val="0"/>
      <w:divBdr>
        <w:top w:val="none" w:sz="0" w:space="0" w:color="auto"/>
        <w:left w:val="none" w:sz="0" w:space="0" w:color="auto"/>
        <w:bottom w:val="none" w:sz="0" w:space="0" w:color="auto"/>
        <w:right w:val="none" w:sz="0" w:space="0" w:color="auto"/>
      </w:divBdr>
    </w:div>
    <w:div w:id="21189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osk_katow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kolejowy.katowic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gloszenia.propublico.pl/osk_katowice" TargetMode="External"/><Relationship Id="rId4" Type="http://schemas.openxmlformats.org/officeDocument/2006/relationships/webSettings" Target="webSettings.xml"/><Relationship Id="rId9" Type="http://schemas.openxmlformats.org/officeDocument/2006/relationships/hyperlink" Target="http://www.ogloszenia.propublico.pl/osk_katowi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bri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22</Pages>
  <Words>7105</Words>
  <Characters>45705</Characters>
  <Application>Microsoft Office Word</Application>
  <DocSecurity>0</DocSecurity>
  <Lines>380</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rulbrich</dc:creator>
  <cp:keywords/>
  <cp:lastModifiedBy>rulbrich</cp:lastModifiedBy>
  <cp:revision>2</cp:revision>
  <cp:lastPrinted>2018-06-15T09:30:00Z</cp:lastPrinted>
  <dcterms:created xsi:type="dcterms:W3CDTF">2018-06-15T09:33:00Z</dcterms:created>
  <dcterms:modified xsi:type="dcterms:W3CDTF">2018-06-15T09:33:00Z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