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993CB7">
      <w:pPr>
        <w:pStyle w:val="pkt"/>
        <w:ind w:left="0" w:firstLine="0"/>
        <w:rPr>
          <w:b/>
        </w:rPr>
      </w:pPr>
      <w:r w:rsidRPr="00993CB7">
        <w:rPr>
          <w:b/>
        </w:rPr>
        <w:t xml:space="preserve">Okręgowy Szpital Kolejowy w Katowicach - </w:t>
      </w:r>
      <w:proofErr w:type="spellStart"/>
      <w:r w:rsidRPr="00993CB7">
        <w:rPr>
          <w:b/>
        </w:rPr>
        <w:t>s.p.z.o.z</w:t>
      </w:r>
      <w:proofErr w:type="spellEnd"/>
      <w:r w:rsidRPr="00993CB7">
        <w:rPr>
          <w:b/>
        </w:rPr>
        <w:t>.</w:t>
      </w:r>
    </w:p>
    <w:p w:rsidR="00EB7871" w:rsidRPr="003209A8" w:rsidRDefault="00993CB7">
      <w:pPr>
        <w:pStyle w:val="pkt"/>
        <w:ind w:left="0" w:firstLine="0"/>
        <w:rPr>
          <w:b/>
        </w:rPr>
      </w:pPr>
      <w:proofErr w:type="spellStart"/>
      <w:r w:rsidRPr="00993CB7">
        <w:rPr>
          <w:b/>
        </w:rPr>
        <w:t>Panewnicka</w:t>
      </w:r>
      <w:proofErr w:type="spellEnd"/>
      <w:r w:rsidR="00EB7871" w:rsidRPr="003209A8">
        <w:rPr>
          <w:b/>
        </w:rPr>
        <w:t xml:space="preserve"> </w:t>
      </w:r>
      <w:r w:rsidRPr="00993CB7">
        <w:rPr>
          <w:b/>
        </w:rPr>
        <w:t>65</w:t>
      </w:r>
      <w:r w:rsidR="00EB7871" w:rsidRPr="003209A8">
        <w:rPr>
          <w:b/>
        </w:rPr>
        <w:t xml:space="preserve"> </w:t>
      </w:r>
    </w:p>
    <w:p w:rsidR="00EB7871" w:rsidRPr="003209A8" w:rsidRDefault="00993CB7">
      <w:pPr>
        <w:pStyle w:val="pkt"/>
        <w:ind w:left="0" w:firstLine="0"/>
        <w:rPr>
          <w:b/>
        </w:rPr>
      </w:pPr>
      <w:r w:rsidRPr="00993CB7">
        <w:rPr>
          <w:b/>
        </w:rPr>
        <w:t>40-760</w:t>
      </w:r>
      <w:r w:rsidR="00EB7871" w:rsidRPr="003209A8">
        <w:rPr>
          <w:b/>
        </w:rPr>
        <w:t xml:space="preserve"> </w:t>
      </w:r>
      <w:r w:rsidRPr="00993CB7">
        <w:rPr>
          <w:b/>
        </w:rPr>
        <w:t>Katowice</w:t>
      </w: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93CB7" w:rsidRPr="00993CB7">
        <w:rPr>
          <w:b/>
        </w:rPr>
        <w:t>TZM/04/P/18</w:t>
      </w:r>
      <w:r w:rsidRPr="003209A8">
        <w:tab/>
      </w:r>
      <w:r w:rsidR="00993CB7" w:rsidRPr="00993CB7">
        <w:t>Katowice</w:t>
      </w:r>
      <w:r w:rsidRPr="003209A8">
        <w:t xml:space="preserve">, </w:t>
      </w:r>
      <w:r w:rsidR="00993CB7" w:rsidRPr="00993CB7">
        <w:t>2018-0</w:t>
      </w:r>
      <w:r w:rsidR="00A53710">
        <w:t>2</w:t>
      </w:r>
      <w:r w:rsidR="00993CB7" w:rsidRPr="00993CB7">
        <w:t>-</w:t>
      </w:r>
      <w:r w:rsidR="00A53710">
        <w:t>0</w:t>
      </w:r>
      <w:r w:rsidR="00DC0959">
        <w:t>1</w:t>
      </w:r>
    </w:p>
    <w:p w:rsidR="009C125B" w:rsidRDefault="009C125B" w:rsidP="008B13A8">
      <w:pPr>
        <w:pStyle w:val="Tytu"/>
      </w:pPr>
    </w:p>
    <w:p w:rsidR="00EB7871" w:rsidRPr="003209A8" w:rsidRDefault="009C125B" w:rsidP="008B13A8">
      <w:pPr>
        <w:pStyle w:val="Tytu"/>
      </w:pPr>
      <w:r>
        <w:t>modyfikacja 09.02.2018r.</w:t>
      </w:r>
    </w:p>
    <w:p w:rsidR="00EB7871" w:rsidRPr="003209A8" w:rsidRDefault="00EB7871" w:rsidP="008B13A8">
      <w:pPr>
        <w:pStyle w:val="Tytu"/>
      </w:pPr>
    </w:p>
    <w:p w:rsidR="00653405" w:rsidRDefault="00EB7871" w:rsidP="008B13A8">
      <w:pPr>
        <w:pStyle w:val="Tytu"/>
      </w:pPr>
      <w:r w:rsidRPr="008B13A8">
        <w:t xml:space="preserve">SPECYFIKACJA </w:t>
      </w:r>
    </w:p>
    <w:p w:rsidR="00EB7871" w:rsidRPr="008B13A8" w:rsidRDefault="00EB7871" w:rsidP="008B13A8">
      <w:pPr>
        <w:pStyle w:val="Tytu"/>
      </w:pPr>
      <w:r w:rsidRPr="008B13A8">
        <w:t>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653405">
      <w:pPr>
        <w:spacing w:line="360" w:lineRule="auto"/>
        <w:jc w:val="center"/>
        <w:rPr>
          <w:b/>
          <w:sz w:val="28"/>
          <w:szCs w:val="28"/>
        </w:rPr>
      </w:pPr>
      <w:r w:rsidRPr="008B13A8">
        <w:rPr>
          <w:b/>
          <w:sz w:val="28"/>
          <w:szCs w:val="28"/>
        </w:rPr>
        <w:t>n</w:t>
      </w:r>
      <w:r w:rsidR="00EB7871" w:rsidRPr="008B13A8">
        <w:rPr>
          <w:b/>
          <w:sz w:val="28"/>
          <w:szCs w:val="28"/>
        </w:rPr>
        <w:t>a</w:t>
      </w:r>
    </w:p>
    <w:p w:rsidR="00EB7871" w:rsidRPr="008B13A8" w:rsidRDefault="00EB7871" w:rsidP="00653405">
      <w:pPr>
        <w:spacing w:line="360" w:lineRule="auto"/>
        <w:jc w:val="center"/>
        <w:rPr>
          <w:b/>
          <w:sz w:val="28"/>
          <w:szCs w:val="28"/>
        </w:rPr>
      </w:pPr>
      <w:r w:rsidRPr="003209A8">
        <w:rPr>
          <w:b/>
          <w:sz w:val="32"/>
          <w:szCs w:val="32"/>
        </w:rPr>
        <w:t xml:space="preserve"> </w:t>
      </w:r>
      <w:r w:rsidR="00993CB7" w:rsidRPr="00993CB7">
        <w:rPr>
          <w:b/>
          <w:sz w:val="32"/>
          <w:szCs w:val="32"/>
        </w:rPr>
        <w:t>Dostaw</w:t>
      </w:r>
      <w:r w:rsidR="00653405">
        <w:rPr>
          <w:b/>
          <w:sz w:val="32"/>
          <w:szCs w:val="32"/>
        </w:rPr>
        <w:t>ę</w:t>
      </w:r>
      <w:r w:rsidR="00993CB7" w:rsidRPr="00993CB7">
        <w:rPr>
          <w:b/>
          <w:sz w:val="32"/>
          <w:szCs w:val="32"/>
        </w:rPr>
        <w:t xml:space="preserve"> materiałów opatrunkowych</w:t>
      </w:r>
    </w:p>
    <w:p w:rsidR="00EB7871" w:rsidRPr="003209A8" w:rsidRDefault="00EB7871" w:rsidP="00653405">
      <w:pPr>
        <w:spacing w:line="360" w:lineRule="auto"/>
        <w:jc w:val="center"/>
        <w:rPr>
          <w:b/>
          <w:sz w:val="32"/>
          <w:szCs w:val="32"/>
        </w:rPr>
      </w:pPr>
    </w:p>
    <w:p w:rsidR="00EB7871" w:rsidRPr="003209A8" w:rsidRDefault="00EB7871" w:rsidP="00653405">
      <w:pPr>
        <w:spacing w:line="360" w:lineRule="auto"/>
        <w:jc w:val="center"/>
        <w:rPr>
          <w:b/>
          <w:sz w:val="32"/>
          <w:szCs w:val="32"/>
        </w:rPr>
      </w:pPr>
    </w:p>
    <w:p w:rsidR="00EB7871" w:rsidRPr="003209A8" w:rsidRDefault="00EB7871" w:rsidP="00653405">
      <w:pPr>
        <w:spacing w:line="360" w:lineRule="auto"/>
        <w:jc w:val="center"/>
        <w:rPr>
          <w:b/>
          <w:sz w:val="32"/>
          <w:szCs w:val="32"/>
        </w:rPr>
      </w:pPr>
    </w:p>
    <w:p w:rsidR="00020FF3" w:rsidRPr="00876900" w:rsidRDefault="00FC0873" w:rsidP="00653405">
      <w:pPr>
        <w:spacing w:line="360" w:lineRule="auto"/>
        <w:jc w:val="both"/>
      </w:pPr>
      <w:r w:rsidRPr="00627ED2">
        <w:t>Postępowanie o udzielenie zamówienia prowadzone jest na podstawie ustawy z dnia 29 stycznia 2004 roku Prawo zamówień publi</w:t>
      </w:r>
      <w:r>
        <w:t xml:space="preserve">cznych </w:t>
      </w:r>
      <w:r w:rsidR="00993CB7" w:rsidRPr="00993CB7">
        <w:t>(</w:t>
      </w:r>
      <w:proofErr w:type="spellStart"/>
      <w:r w:rsidR="00993CB7" w:rsidRPr="00993CB7">
        <w:t>t.j</w:t>
      </w:r>
      <w:proofErr w:type="spellEnd"/>
      <w:r w:rsidR="00993CB7" w:rsidRPr="00993CB7">
        <w:t>. Dz. U. z 2017r.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rsidP="00653405">
      <w:pPr>
        <w:spacing w:line="360" w:lineRule="auto"/>
        <w:jc w:val="both"/>
      </w:pPr>
    </w:p>
    <w:p w:rsidR="00EB7871" w:rsidRPr="003209A8" w:rsidRDefault="00EB7871" w:rsidP="00653405">
      <w:pPr>
        <w:spacing w:line="360" w:lineRule="auto"/>
        <w:jc w:val="both"/>
      </w:pPr>
    </w:p>
    <w:p w:rsidR="006E5A4A" w:rsidRDefault="006E5A4A" w:rsidP="006E5A4A">
      <w:pPr>
        <w:jc w:val="both"/>
      </w:pPr>
      <w:r>
        <w:t>SIWZ opracowali:</w:t>
      </w:r>
    </w:p>
    <w:p w:rsidR="006E5A4A" w:rsidRDefault="006E5A4A" w:rsidP="006E5A4A">
      <w:pPr>
        <w:jc w:val="both"/>
      </w:pPr>
      <w:r w:rsidRPr="005937FA">
        <w:rPr>
          <w:u w:val="single"/>
        </w:rPr>
        <w:t>W zakresie merytorycznym</w:t>
      </w:r>
      <w:r>
        <w:t>:</w:t>
      </w:r>
    </w:p>
    <w:p w:rsidR="006E5A4A" w:rsidRDefault="006E5A4A" w:rsidP="006E5A4A">
      <w:pPr>
        <w:jc w:val="both"/>
      </w:pPr>
      <w:r>
        <w:t>mgr Joanna Żogała</w:t>
      </w:r>
    </w:p>
    <w:p w:rsidR="006E5A4A" w:rsidRDefault="006E5A4A" w:rsidP="006E5A4A">
      <w:pPr>
        <w:jc w:val="both"/>
      </w:pPr>
    </w:p>
    <w:p w:rsidR="006E5A4A" w:rsidRDefault="006E5A4A" w:rsidP="006E5A4A">
      <w:pPr>
        <w:jc w:val="both"/>
      </w:pPr>
    </w:p>
    <w:p w:rsidR="006E5A4A" w:rsidRDefault="006E5A4A" w:rsidP="006E5A4A">
      <w:pPr>
        <w:jc w:val="both"/>
      </w:pPr>
    </w:p>
    <w:p w:rsidR="006E5A4A" w:rsidRDefault="006E5A4A" w:rsidP="006E5A4A">
      <w:pPr>
        <w:jc w:val="both"/>
      </w:pPr>
      <w:r w:rsidRPr="005937FA">
        <w:rPr>
          <w:u w:val="single"/>
        </w:rPr>
        <w:t>W zakresie formalno-prawnym</w:t>
      </w:r>
      <w:r>
        <w:t>:</w:t>
      </w:r>
    </w:p>
    <w:p w:rsidR="006E5A4A" w:rsidRPr="003209A8" w:rsidRDefault="006E5A4A" w:rsidP="006E5A4A">
      <w:pPr>
        <w:jc w:val="both"/>
      </w:pPr>
      <w:r>
        <w:t xml:space="preserve">mgr Roksana Ulbrich </w:t>
      </w:r>
      <w:r>
        <w:tab/>
      </w:r>
    </w:p>
    <w:p w:rsidR="00EB7871" w:rsidRPr="003209A8" w:rsidRDefault="00EB7871">
      <w:pPr>
        <w:jc w:val="both"/>
      </w:pPr>
    </w:p>
    <w:p w:rsidR="00EB7871" w:rsidRPr="003209A8" w:rsidRDefault="00EB7871">
      <w:pPr>
        <w:ind w:left="5940"/>
      </w:pPr>
      <w:r w:rsidRPr="003209A8">
        <w:t>Zatwierdzono w dniu:</w:t>
      </w:r>
    </w:p>
    <w:p w:rsidR="00EB7871" w:rsidRPr="003209A8" w:rsidRDefault="00993CB7">
      <w:pPr>
        <w:ind w:left="5940"/>
      </w:pPr>
      <w:r w:rsidRPr="00993CB7">
        <w:t>2018-0</w:t>
      </w:r>
      <w:r w:rsidR="00A53710">
        <w:t>2</w:t>
      </w:r>
      <w:r w:rsidRPr="00993CB7">
        <w:t>-</w:t>
      </w:r>
      <w:r w:rsidR="00A53710">
        <w:t>0</w:t>
      </w:r>
      <w:r w:rsidRPr="00993CB7">
        <w:t>1</w:t>
      </w: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653405">
        <w:br w:type="page"/>
      </w:r>
      <w:bookmarkStart w:id="0" w:name="_Toc258314242"/>
      <w:r w:rsidR="009838C7" w:rsidRPr="00F52C1D">
        <w:lastRenderedPageBreak/>
        <w:t>Nazwa (firma) oraz adres Zamawiającego</w:t>
      </w:r>
      <w:bookmarkEnd w:id="0"/>
    </w:p>
    <w:p w:rsidR="00DC0959" w:rsidRPr="00516BCE" w:rsidRDefault="009838C7" w:rsidP="00DC0959">
      <w:pPr>
        <w:pStyle w:val="Tekstpodstawowy"/>
        <w:spacing w:after="0" w:line="276" w:lineRule="auto"/>
        <w:ind w:left="360"/>
      </w:pPr>
      <w:r>
        <w:t xml:space="preserve"> </w:t>
      </w:r>
      <w:r w:rsidR="00DC0959" w:rsidRPr="005039ED">
        <w:t>Okręgowy Szpital Kolejowy w Katowicach</w:t>
      </w:r>
      <w:r w:rsidR="00DC0959">
        <w:t xml:space="preserve"> </w:t>
      </w:r>
      <w:r w:rsidR="00DC0959" w:rsidRPr="005039ED">
        <w:t>-</w:t>
      </w:r>
      <w:r w:rsidR="00DC0959">
        <w:t xml:space="preserve"> </w:t>
      </w:r>
      <w:proofErr w:type="spellStart"/>
      <w:r w:rsidR="00DC0959" w:rsidRPr="005039ED">
        <w:t>s.p.z.o.z</w:t>
      </w:r>
      <w:proofErr w:type="spellEnd"/>
      <w:r w:rsidR="00DC0959" w:rsidRPr="005039ED">
        <w:t>.</w:t>
      </w:r>
    </w:p>
    <w:p w:rsidR="00DC0959" w:rsidRPr="00516BCE" w:rsidRDefault="00DC0959" w:rsidP="00DC0959">
      <w:pPr>
        <w:pStyle w:val="Tekstpodstawowy"/>
        <w:spacing w:after="0" w:line="276" w:lineRule="auto"/>
        <w:ind w:left="360"/>
      </w:pPr>
      <w:r>
        <w:t xml:space="preserve"> </w:t>
      </w:r>
      <w:proofErr w:type="spellStart"/>
      <w:r w:rsidRPr="005039ED">
        <w:t>Panewnicka</w:t>
      </w:r>
      <w:proofErr w:type="spellEnd"/>
      <w:r w:rsidRPr="00516BCE">
        <w:t xml:space="preserve"> </w:t>
      </w:r>
      <w:r w:rsidRPr="005039ED">
        <w:t>65</w:t>
      </w:r>
      <w:r>
        <w:t xml:space="preserve">, </w:t>
      </w:r>
      <w:r w:rsidRPr="00516BCE">
        <w:t xml:space="preserve"> </w:t>
      </w:r>
      <w:r w:rsidRPr="005039ED">
        <w:t>40-760</w:t>
      </w:r>
      <w:r w:rsidRPr="00516BCE">
        <w:t xml:space="preserve"> </w:t>
      </w:r>
      <w:r w:rsidRPr="005039ED">
        <w:t>Katowice</w:t>
      </w:r>
    </w:p>
    <w:p w:rsidR="00DC0959" w:rsidRDefault="00DC0959" w:rsidP="00DC0959">
      <w:pPr>
        <w:pStyle w:val="Tekstpodstawowy"/>
        <w:spacing w:after="0" w:line="276" w:lineRule="auto"/>
        <w:ind w:left="360"/>
        <w:rPr>
          <w:lang w:val="en-GB"/>
        </w:rPr>
      </w:pPr>
      <w:r>
        <w:rPr>
          <w:lang w:val="en-GB"/>
        </w:rPr>
        <w:t xml:space="preserve"> tel.: 32 605-35-00</w:t>
      </w:r>
    </w:p>
    <w:p w:rsidR="00DC0959" w:rsidRDefault="00DC0959" w:rsidP="00DC0959">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32</w:t>
      </w:r>
      <w:r>
        <w:rPr>
          <w:sz w:val="18"/>
          <w:szCs w:val="18"/>
          <w:lang w:val="en-GB"/>
        </w:rPr>
        <w:t xml:space="preserve"> </w:t>
      </w:r>
      <w:r>
        <w:rPr>
          <w:lang w:val="en-GB"/>
        </w:rPr>
        <w:t>605-35-08</w:t>
      </w:r>
    </w:p>
    <w:p w:rsidR="00DC0959" w:rsidRDefault="00DC0959" w:rsidP="00DC0959">
      <w:pPr>
        <w:pStyle w:val="Tekstpodstawowy"/>
        <w:spacing w:after="0" w:line="276" w:lineRule="auto"/>
        <w:ind w:left="360"/>
        <w:rPr>
          <w:lang w:val="en-GB"/>
        </w:rPr>
      </w:pPr>
      <w:r>
        <w:rPr>
          <w:lang w:val="en-GB"/>
        </w:rPr>
        <w:t xml:space="preserve"> e-mail: </w:t>
      </w:r>
      <w:r>
        <w:rPr>
          <w:color w:val="0000FF"/>
          <w:lang w:val="en-GB"/>
        </w:rPr>
        <w:t>sekretariat@kolejowy.katowice.pl</w:t>
      </w:r>
    </w:p>
    <w:p w:rsidR="00DC0959" w:rsidRDefault="00DC0959" w:rsidP="00DC0959">
      <w:pPr>
        <w:spacing w:before="60" w:after="120"/>
        <w:ind w:left="360"/>
      </w:pPr>
      <w:r>
        <w:rPr>
          <w:lang w:val="en-GB"/>
        </w:rPr>
        <w:t xml:space="preserve"> </w:t>
      </w:r>
      <w:r>
        <w:t xml:space="preserve">Strona internetowa Zamawiającego: </w:t>
      </w:r>
      <w:hyperlink r:id="rId8" w:history="1">
        <w:r>
          <w:rPr>
            <w:rStyle w:val="Hipercze"/>
          </w:rPr>
          <w:t>www.kolejowy.katowice.pl</w:t>
        </w:r>
      </w:hyperlink>
      <w:r>
        <w:t xml:space="preserve"> </w:t>
      </w:r>
    </w:p>
    <w:p w:rsidR="00DC0959" w:rsidRDefault="00DC0959" w:rsidP="00DC0959">
      <w:pPr>
        <w:pStyle w:val="Tekstpodstawowy"/>
        <w:spacing w:after="0" w:line="276" w:lineRule="auto"/>
        <w:ind w:left="360"/>
      </w:pPr>
      <w:r>
        <w:t xml:space="preserve"> Sąd Rejonowy w Katowicach – KRS 0000102533</w:t>
      </w:r>
      <w:r>
        <w:rPr>
          <w:lang w:val="en-GB"/>
        </w:rPr>
        <w:t xml:space="preserve"> </w:t>
      </w:r>
    </w:p>
    <w:p w:rsidR="009838C7" w:rsidRPr="007731F5" w:rsidRDefault="009838C7" w:rsidP="003C7856">
      <w:pPr>
        <w:pStyle w:val="Nagwek1"/>
      </w:pPr>
      <w:bookmarkStart w:id="1" w:name="_Toc258314243"/>
      <w:r w:rsidRPr="007731F5">
        <w:t>Tryb udzielenia zamówienia</w:t>
      </w:r>
      <w:bookmarkEnd w:id="1"/>
    </w:p>
    <w:p w:rsidR="00DC0959" w:rsidRDefault="00DC0959" w:rsidP="00DC0959">
      <w:pPr>
        <w:pStyle w:val="Nagwek2"/>
      </w:pPr>
      <w:r w:rsidRPr="00D91376">
        <w:t xml:space="preserve">Postępowanie prowadzone będzie w trybie: </w:t>
      </w:r>
      <w:r w:rsidRPr="00921EBA">
        <w:rPr>
          <w:b/>
        </w:rPr>
        <w:t>przetarg</w:t>
      </w:r>
      <w:r>
        <w:rPr>
          <w:b/>
        </w:rPr>
        <w:t>u</w:t>
      </w:r>
      <w:r w:rsidRPr="00921EBA">
        <w:rPr>
          <w:b/>
        </w:rPr>
        <w:t xml:space="preserve"> nieograniczon</w:t>
      </w:r>
      <w:r>
        <w:rPr>
          <w:b/>
        </w:rPr>
        <w:t>ego</w:t>
      </w:r>
      <w:r>
        <w:t>.</w:t>
      </w:r>
    </w:p>
    <w:p w:rsidR="00DC0959" w:rsidRDefault="00DC0959" w:rsidP="00DC0959">
      <w:pPr>
        <w:pStyle w:val="Nagwek2"/>
        <w:numPr>
          <w:ilvl w:val="1"/>
          <w:numId w:val="22"/>
        </w:numPr>
      </w:pPr>
      <w:r>
        <w:t>Wartość szacunkowa zamówienia nie przekracza kwoty 221.000 euro.</w:t>
      </w:r>
    </w:p>
    <w:p w:rsidR="00DC0959" w:rsidRDefault="00DC0959" w:rsidP="00DC0959">
      <w:pPr>
        <w:pStyle w:val="Nagwek2"/>
        <w:numPr>
          <w:ilvl w:val="1"/>
          <w:numId w:val="22"/>
        </w:numPr>
      </w:pPr>
      <w:r>
        <w:t>Ogłoszenie o zamówieniu zostało:</w:t>
      </w:r>
    </w:p>
    <w:p w:rsidR="00DC0959" w:rsidRDefault="00DC0959" w:rsidP="00DC0959">
      <w:pPr>
        <w:pStyle w:val="Nagwek2"/>
        <w:numPr>
          <w:ilvl w:val="0"/>
          <w:numId w:val="0"/>
        </w:numPr>
        <w:tabs>
          <w:tab w:val="left" w:pos="708"/>
        </w:tabs>
        <w:ind w:left="680"/>
      </w:pPr>
      <w:r>
        <w:t>- opublikowane w Biuletynie Zamówień Publicznych,</w:t>
      </w:r>
    </w:p>
    <w:p w:rsidR="00DC0959" w:rsidRDefault="00DC0959" w:rsidP="00DC0959">
      <w:pPr>
        <w:pStyle w:val="Nagwek2"/>
        <w:numPr>
          <w:ilvl w:val="0"/>
          <w:numId w:val="0"/>
        </w:numPr>
        <w:tabs>
          <w:tab w:val="left" w:pos="708"/>
        </w:tabs>
        <w:ind w:left="680"/>
      </w:pPr>
      <w:r>
        <w:t xml:space="preserve">- zamieszczone na stronie Zamawiającego </w:t>
      </w:r>
      <w:hyperlink r:id="rId9" w:history="1">
        <w:r>
          <w:rPr>
            <w:rStyle w:val="Hipercze"/>
          </w:rPr>
          <w:t>www.ogloszenia.propublico.pl/osk_katowice</w:t>
        </w:r>
      </w:hyperlink>
      <w:r>
        <w:t>,</w:t>
      </w:r>
    </w:p>
    <w:p w:rsidR="00DC0959" w:rsidRDefault="00DC0959" w:rsidP="00DC0959">
      <w:pPr>
        <w:pStyle w:val="Nagwek2"/>
        <w:numPr>
          <w:ilvl w:val="0"/>
          <w:numId w:val="0"/>
        </w:numPr>
        <w:tabs>
          <w:tab w:val="left" w:pos="708"/>
        </w:tabs>
        <w:ind w:left="680"/>
      </w:pPr>
      <w:r>
        <w:t>- zamieszczone na tablicy ogłoszeń w siedzibie Zamawiającego.</w:t>
      </w:r>
    </w:p>
    <w:p w:rsidR="00DC0959" w:rsidRDefault="00DC0959" w:rsidP="00DC0959">
      <w:pPr>
        <w:pStyle w:val="Nagwek2"/>
        <w:numPr>
          <w:ilvl w:val="0"/>
          <w:numId w:val="0"/>
        </w:numPr>
        <w:tabs>
          <w:tab w:val="left" w:pos="993"/>
        </w:tabs>
        <w:ind w:left="680" w:hanging="680"/>
      </w:pPr>
      <w:r>
        <w:t xml:space="preserve">2.4. Specyfikacja Istotnych Warunków Zamówienia została udostępniona na stronie Zamawiającego </w:t>
      </w:r>
      <w:hyperlink r:id="rId10" w:history="1">
        <w:r>
          <w:rPr>
            <w:rStyle w:val="Hipercze"/>
          </w:rPr>
          <w:t>www.ogloszenia.propublico.pl/osk_katowice</w:t>
        </w:r>
      </w:hyperlink>
      <w:r>
        <w:t xml:space="preserve"> od dnia zamieszczenia ogłoszenia o zamówieniu w Biuletynie Zamówień Publicznych do upływu terminu składania ofert.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DC0959" w:rsidRPr="00DC0959">
        <w:rPr>
          <w:b/>
        </w:rPr>
        <w:t>d</w:t>
      </w:r>
      <w:r w:rsidR="00993CB7" w:rsidRPr="00DC0959">
        <w:rPr>
          <w:b/>
        </w:rPr>
        <w:t>ostawa materiałów opatrunkowych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33141114-2 - Gaza medyczna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2</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3</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33141114-2 - Gaza medyczna </w:t>
            </w:r>
          </w:p>
          <w:p w:rsidR="00993CB7" w:rsidRPr="00DC0959" w:rsidRDefault="00993CB7" w:rsidP="00DC0959">
            <w:pPr>
              <w:pStyle w:val="Tekstpodstawowy"/>
              <w:jc w:val="both"/>
              <w:rPr>
                <w:sz w:val="22"/>
                <w:szCs w:val="22"/>
              </w:rPr>
            </w:pPr>
            <w:r w:rsidRPr="00DC0959">
              <w:rPr>
                <w:b/>
                <w:sz w:val="22"/>
                <w:szCs w:val="22"/>
              </w:rPr>
              <w:lastRenderedPageBreak/>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lastRenderedPageBreak/>
              <w:t>4</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33141115-9 - Wata medyczna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5</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6</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33141111-1 - Opatrunki przylepne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7</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33141111-1 - Opatrunki przylepne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8</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33141119-7 - Kompresy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9</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33141111-1 - Opatrunki przylepne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0</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33141111-1 - Opatrunki przylepne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 xml:space="preserve">opisem przedmiotu zamówienia oraz w ilościach określonych w Załączniku nr </w:t>
            </w:r>
            <w:r w:rsidRPr="00DC0959">
              <w:rPr>
                <w:sz w:val="22"/>
                <w:szCs w:val="22"/>
              </w:rPr>
              <w:lastRenderedPageBreak/>
              <w:t>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lastRenderedPageBreak/>
              <w:t>1</w:t>
            </w:r>
            <w:r w:rsidR="00A53710">
              <w:rPr>
                <w:sz w:val="22"/>
                <w:szCs w:val="22"/>
              </w:rPr>
              <w:t>1</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2</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33141112-8 - Plastry,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3</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4</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5</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33141127-6 - </w:t>
            </w:r>
            <w:proofErr w:type="spellStart"/>
            <w:r w:rsidRPr="00DC0959">
              <w:rPr>
                <w:sz w:val="22"/>
                <w:szCs w:val="22"/>
              </w:rPr>
              <w:t>Hemostatyki</w:t>
            </w:r>
            <w:proofErr w:type="spellEnd"/>
            <w:r w:rsidRPr="00DC0959">
              <w:rPr>
                <w:sz w:val="22"/>
                <w:szCs w:val="22"/>
              </w:rPr>
              <w:t xml:space="preserve"> </w:t>
            </w:r>
            <w:proofErr w:type="spellStart"/>
            <w:r w:rsidRPr="00DC0959">
              <w:rPr>
                <w:sz w:val="22"/>
                <w:szCs w:val="22"/>
              </w:rPr>
              <w:t>wchłanialne</w:t>
            </w:r>
            <w:proofErr w:type="spellEnd"/>
            <w:r w:rsidRPr="00DC0959">
              <w:rPr>
                <w:sz w:val="22"/>
                <w:szCs w:val="22"/>
              </w:rPr>
              <w:t xml:space="preserv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6</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33141127-6 - </w:t>
            </w:r>
            <w:proofErr w:type="spellStart"/>
            <w:r w:rsidRPr="00DC0959">
              <w:rPr>
                <w:sz w:val="22"/>
                <w:szCs w:val="22"/>
              </w:rPr>
              <w:t>Hemostatyki</w:t>
            </w:r>
            <w:proofErr w:type="spellEnd"/>
            <w:r w:rsidRPr="00DC0959">
              <w:rPr>
                <w:sz w:val="22"/>
                <w:szCs w:val="22"/>
              </w:rPr>
              <w:t xml:space="preserve"> </w:t>
            </w:r>
            <w:proofErr w:type="spellStart"/>
            <w:r w:rsidRPr="00DC0959">
              <w:rPr>
                <w:sz w:val="22"/>
                <w:szCs w:val="22"/>
              </w:rPr>
              <w:t>wchłanialne</w:t>
            </w:r>
            <w:proofErr w:type="spellEnd"/>
            <w:r w:rsidRPr="00DC0959">
              <w:rPr>
                <w:sz w:val="22"/>
                <w:szCs w:val="22"/>
              </w:rPr>
              <w:t xml:space="preserve"> </w:t>
            </w:r>
          </w:p>
          <w:p w:rsidR="00993CB7" w:rsidRPr="00DC0959" w:rsidRDefault="00993CB7" w:rsidP="00A53710">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1</w:t>
            </w:r>
            <w:r w:rsidR="00A53710">
              <w:rPr>
                <w:sz w:val="22"/>
                <w:szCs w:val="22"/>
              </w:rPr>
              <w:t>7</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p w:rsidR="00A53710" w:rsidRPr="00DC0959" w:rsidRDefault="00A53710" w:rsidP="00DC0959">
            <w:pPr>
              <w:pStyle w:val="Tekstpodstawowy"/>
              <w:jc w:val="both"/>
              <w:rPr>
                <w:sz w:val="22"/>
                <w:szCs w:val="22"/>
              </w:rPr>
            </w:pP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lastRenderedPageBreak/>
              <w:t>1</w:t>
            </w:r>
            <w:r w:rsidR="00A53710">
              <w:rPr>
                <w:sz w:val="22"/>
                <w:szCs w:val="22"/>
              </w:rPr>
              <w:t>8</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A53710" w:rsidP="00DC0959">
            <w:pPr>
              <w:pStyle w:val="Tekstpodstawowy"/>
              <w:jc w:val="center"/>
              <w:rPr>
                <w:sz w:val="22"/>
                <w:szCs w:val="22"/>
              </w:rPr>
            </w:pPr>
            <w:r>
              <w:rPr>
                <w:sz w:val="22"/>
                <w:szCs w:val="22"/>
              </w:rPr>
              <w:t>19</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2</w:t>
            </w:r>
            <w:r w:rsidR="00A53710">
              <w:rPr>
                <w:sz w:val="22"/>
                <w:szCs w:val="22"/>
              </w:rPr>
              <w:t>0</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33141115-9 - Wata medyczna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2</w:t>
            </w:r>
            <w:r w:rsidR="00A53710">
              <w:rPr>
                <w:sz w:val="22"/>
                <w:szCs w:val="22"/>
              </w:rPr>
              <w:t>1</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r w:rsidR="00993CB7" w:rsidRPr="003209A8" w:rsidTr="00DC0959">
        <w:trPr>
          <w:jc w:val="center"/>
        </w:trPr>
        <w:tc>
          <w:tcPr>
            <w:tcW w:w="1729" w:type="dxa"/>
          </w:tcPr>
          <w:p w:rsidR="00993CB7" w:rsidRPr="00DC0959" w:rsidRDefault="00993CB7" w:rsidP="00DC0959">
            <w:pPr>
              <w:pStyle w:val="Tekstpodstawowy"/>
              <w:jc w:val="center"/>
              <w:rPr>
                <w:sz w:val="22"/>
                <w:szCs w:val="22"/>
              </w:rPr>
            </w:pPr>
            <w:r w:rsidRPr="00DC0959">
              <w:rPr>
                <w:sz w:val="22"/>
                <w:szCs w:val="22"/>
              </w:rPr>
              <w:t>2</w:t>
            </w:r>
            <w:r w:rsidR="00A53710">
              <w:rPr>
                <w:sz w:val="22"/>
                <w:szCs w:val="22"/>
              </w:rPr>
              <w:t>2</w:t>
            </w:r>
          </w:p>
        </w:tc>
        <w:tc>
          <w:tcPr>
            <w:tcW w:w="7357" w:type="dxa"/>
          </w:tcPr>
          <w:p w:rsidR="00993CB7" w:rsidRPr="00DC0959" w:rsidRDefault="00993CB7" w:rsidP="00DC0959">
            <w:pPr>
              <w:pStyle w:val="Tekstpodstawowy"/>
              <w:jc w:val="both"/>
              <w:rPr>
                <w:sz w:val="22"/>
                <w:szCs w:val="22"/>
              </w:rPr>
            </w:pPr>
            <w:r w:rsidRPr="00DC0959">
              <w:rPr>
                <w:b/>
                <w:sz w:val="22"/>
                <w:szCs w:val="22"/>
              </w:rPr>
              <w:t>Temat:</w:t>
            </w:r>
            <w:r w:rsidRPr="00DC0959">
              <w:rPr>
                <w:sz w:val="22"/>
                <w:szCs w:val="22"/>
              </w:rPr>
              <w:t xml:space="preserve"> Dostawa materiałów opatrunkowych </w:t>
            </w:r>
          </w:p>
          <w:p w:rsidR="00993CB7" w:rsidRPr="00DC0959" w:rsidRDefault="00993CB7" w:rsidP="00DC0959">
            <w:pPr>
              <w:pStyle w:val="Tekstpodstawowy"/>
              <w:jc w:val="both"/>
              <w:rPr>
                <w:b/>
                <w:sz w:val="22"/>
                <w:szCs w:val="22"/>
              </w:rPr>
            </w:pPr>
            <w:r w:rsidRPr="00DC0959">
              <w:rPr>
                <w:b/>
                <w:sz w:val="22"/>
                <w:szCs w:val="22"/>
              </w:rPr>
              <w:t xml:space="preserve">Wspólny Słownik Zamówień: </w:t>
            </w:r>
            <w:r w:rsidRPr="00DC0959">
              <w:rPr>
                <w:sz w:val="22"/>
                <w:szCs w:val="22"/>
              </w:rPr>
              <w:t xml:space="preserve">33140000-3 - Materiały medyczne, 33141110-4 - Opatrunki </w:t>
            </w:r>
          </w:p>
          <w:p w:rsidR="00993CB7" w:rsidRPr="00DC0959" w:rsidRDefault="00993CB7" w:rsidP="00DC0959">
            <w:pPr>
              <w:pStyle w:val="Tekstpodstawowy"/>
              <w:jc w:val="both"/>
              <w:rPr>
                <w:sz w:val="22"/>
                <w:szCs w:val="22"/>
              </w:rPr>
            </w:pPr>
            <w:r w:rsidRPr="00DC0959">
              <w:rPr>
                <w:b/>
                <w:sz w:val="22"/>
                <w:szCs w:val="22"/>
              </w:rPr>
              <w:t xml:space="preserve">Opis: </w:t>
            </w:r>
            <w:r w:rsidRPr="00DC0959">
              <w:rPr>
                <w:sz w:val="22"/>
                <w:szCs w:val="22"/>
              </w:rPr>
              <w:t>Dostawa wraz z transportem materiałów opatrunkowych zgodnie z</w:t>
            </w:r>
            <w:r w:rsidR="00DC0959">
              <w:rPr>
                <w:sz w:val="22"/>
                <w:szCs w:val="22"/>
              </w:rPr>
              <w:t> </w:t>
            </w:r>
            <w:r w:rsidRPr="00DC0959">
              <w:rPr>
                <w:sz w:val="22"/>
                <w:szCs w:val="22"/>
              </w:rPr>
              <w:t>opisem przedmiotu zamówienia oraz w ilościach określonych w Załączniku nr 2 do SIWZ.</w:t>
            </w:r>
          </w:p>
        </w:tc>
      </w:tr>
    </w:tbl>
    <w:p w:rsidR="00DC0959" w:rsidRDefault="00DC0959" w:rsidP="00DC0959">
      <w:pPr>
        <w:pStyle w:val="Nagwek2"/>
      </w:pPr>
      <w:r w:rsidRPr="00B45275">
        <w:t>Części nie mogą być dzielone przez Wykonawców, oferty nie zawierające pełnego zakresu przedmiotu zamówienia określonego w zadaniu częściowym zostaną odrzucone</w:t>
      </w:r>
      <w:r w:rsidRPr="00D91376">
        <w:t>.</w:t>
      </w:r>
    </w:p>
    <w:p w:rsidR="00DC0959" w:rsidRDefault="00DC0959" w:rsidP="00DC0959">
      <w:pPr>
        <w:pStyle w:val="Nagwek2"/>
      </w:pPr>
      <w:r w:rsidRPr="00843E32">
        <w:t>Wykonawca może złożyć ofertę w odniesieniu do wszystkich części</w:t>
      </w:r>
      <w:r>
        <w:t xml:space="preserve"> zamówienia.</w:t>
      </w:r>
      <w:r w:rsidRPr="00843E32">
        <w:t xml:space="preserve"> </w:t>
      </w:r>
    </w:p>
    <w:p w:rsidR="00DC0959" w:rsidRDefault="00DC0959" w:rsidP="00DC0959">
      <w:pPr>
        <w:pStyle w:val="Nagwek2"/>
        <w:numPr>
          <w:ilvl w:val="1"/>
          <w:numId w:val="22"/>
        </w:numPr>
      </w:pPr>
      <w:r>
        <w:t>Zamawiający nie dopuszcza składania ofert wariantowych.</w:t>
      </w:r>
    </w:p>
    <w:p w:rsidR="00DC0959" w:rsidRDefault="00DC0959" w:rsidP="00DC0959">
      <w:pPr>
        <w:pStyle w:val="Nagwek2"/>
        <w:numPr>
          <w:ilvl w:val="1"/>
          <w:numId w:val="22"/>
        </w:numPr>
      </w:pPr>
      <w:r>
        <w:t xml:space="preserve">W przypadkach, w których do określenia zamówienia użyto znaków towarowych, patentów lub pochodzenia uczyniono to jedynie, aby przybliżyć przedmiot zamówienia. Zawsze jednak </w:t>
      </w:r>
      <w:r>
        <w:rPr>
          <w:b/>
        </w:rPr>
        <w:t>dopuszcza się składanie ofert równoważnych</w:t>
      </w:r>
      <w:r>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DC0959" w:rsidRDefault="00DC0959" w:rsidP="00DC0959">
      <w:pPr>
        <w:pStyle w:val="Nagwek2"/>
      </w:pPr>
      <w:r>
        <w:t>Miejsce realizacji: siedziba Zamawiającego</w:t>
      </w:r>
      <w:r w:rsidRPr="00B7511B">
        <w:rPr>
          <w:sz w:val="22"/>
        </w:rPr>
        <w:t xml:space="preserve"> </w:t>
      </w:r>
      <w:r>
        <w:rPr>
          <w:sz w:val="22"/>
        </w:rPr>
        <w:t>- loco Apteka</w:t>
      </w:r>
      <w:r>
        <w:t>.</w:t>
      </w:r>
    </w:p>
    <w:p w:rsidR="00A53710" w:rsidRDefault="00A53710" w:rsidP="00A53710">
      <w:pPr>
        <w:pStyle w:val="Nagwek2"/>
        <w:numPr>
          <w:ilvl w:val="0"/>
          <w:numId w:val="0"/>
        </w:numPr>
        <w:ind w:left="680"/>
      </w:pPr>
    </w:p>
    <w:p w:rsidR="00A2369F" w:rsidRPr="000B08A9" w:rsidRDefault="00A2369F" w:rsidP="003C7856">
      <w:pPr>
        <w:pStyle w:val="Nagwek1"/>
      </w:pPr>
      <w:bookmarkStart w:id="3" w:name="_Toc258314245"/>
      <w:r w:rsidRPr="007C4CE2">
        <w:lastRenderedPageBreak/>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993CB7"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r w:rsidR="00DC0959">
        <w:t xml:space="preserve"> </w:t>
      </w:r>
      <w:r w:rsidR="00DC0959" w:rsidRPr="00DC0959">
        <w:rPr>
          <w:b/>
        </w:rPr>
        <w:t>12 miesięcy od daty zawarcia umowy</w:t>
      </w:r>
      <w:r w:rsidR="00DC0959">
        <w:t>.</w:t>
      </w:r>
    </w:p>
    <w:p w:rsidR="00A2369F" w:rsidRPr="00876900" w:rsidRDefault="00A2369F" w:rsidP="003C7856">
      <w:pPr>
        <w:pStyle w:val="Nagwek1"/>
      </w:pPr>
      <w:bookmarkStart w:id="5" w:name="_Toc258314247"/>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DC0959" w:rsidRPr="00EA53ED" w:rsidTr="00DC0959">
        <w:tc>
          <w:tcPr>
            <w:tcW w:w="720" w:type="dxa"/>
            <w:tcBorders>
              <w:top w:val="single" w:sz="4" w:space="0" w:color="auto"/>
              <w:left w:val="single" w:sz="4" w:space="0" w:color="auto"/>
              <w:bottom w:val="single" w:sz="4" w:space="0" w:color="auto"/>
              <w:right w:val="single" w:sz="4" w:space="0" w:color="auto"/>
            </w:tcBorders>
            <w:vAlign w:val="center"/>
            <w:hideMark/>
          </w:tcPr>
          <w:p w:rsidR="00DC0959" w:rsidRPr="00EA53ED" w:rsidRDefault="00DC0959" w:rsidP="00DC095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C0959" w:rsidRPr="00EA53ED" w:rsidRDefault="00DC0959" w:rsidP="00DC0959">
            <w:pPr>
              <w:spacing w:before="60" w:after="120"/>
              <w:jc w:val="center"/>
              <w:rPr>
                <w:sz w:val="20"/>
                <w:szCs w:val="20"/>
              </w:rPr>
            </w:pPr>
            <w:r w:rsidRPr="00EA53ED">
              <w:rPr>
                <w:b/>
                <w:sz w:val="20"/>
                <w:szCs w:val="20"/>
              </w:rPr>
              <w:t>Warunki udziału w postępowaniu</w:t>
            </w:r>
          </w:p>
        </w:tc>
      </w:tr>
      <w:tr w:rsidR="00DC0959" w:rsidRPr="00CD4B52" w:rsidTr="00DC0959">
        <w:tc>
          <w:tcPr>
            <w:tcW w:w="720"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center"/>
            </w:pPr>
            <w:r w:rsidRPr="00921EBA">
              <w:t>1</w:t>
            </w:r>
          </w:p>
        </w:tc>
        <w:tc>
          <w:tcPr>
            <w:tcW w:w="7738"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both"/>
              <w:rPr>
                <w:b/>
                <w:bCs/>
              </w:rPr>
            </w:pPr>
            <w:r w:rsidRPr="00921EBA">
              <w:rPr>
                <w:b/>
                <w:bCs/>
              </w:rPr>
              <w:t>Sytuacja ekonomiczna lub finansowa</w:t>
            </w:r>
          </w:p>
          <w:p w:rsidR="00DC0959" w:rsidRDefault="00DC0959" w:rsidP="00DC0959">
            <w:pPr>
              <w:spacing w:before="60" w:after="120"/>
              <w:jc w:val="both"/>
            </w:pPr>
            <w:r w:rsidRPr="00921EBA">
              <w:t xml:space="preserve">O udzielenie zamówienia publicznego mogą ubiegać się wykonawcy, którzy spełniają warunki, dotyczące sytuacji ekonomicznej lub finansowej. </w:t>
            </w:r>
          </w:p>
          <w:p w:rsidR="00DC0959" w:rsidRPr="00CD4B52" w:rsidRDefault="00DC0959" w:rsidP="00DC0959">
            <w:pPr>
              <w:spacing w:before="60" w:after="120"/>
              <w:jc w:val="both"/>
            </w:pPr>
            <w:r>
              <w:rPr>
                <w:i/>
              </w:rPr>
              <w:t>Zamawiający nie opisuje w/w warunku udziału w postępowaniu.</w:t>
            </w:r>
          </w:p>
        </w:tc>
      </w:tr>
      <w:tr w:rsidR="00DC0959" w:rsidRPr="00CD4B52" w:rsidTr="00DC0959">
        <w:tc>
          <w:tcPr>
            <w:tcW w:w="720"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center"/>
            </w:pPr>
            <w:r w:rsidRPr="00921EBA">
              <w:t>2</w:t>
            </w:r>
          </w:p>
        </w:tc>
        <w:tc>
          <w:tcPr>
            <w:tcW w:w="7738"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both"/>
              <w:rPr>
                <w:b/>
                <w:bCs/>
              </w:rPr>
            </w:pPr>
            <w:r w:rsidRPr="00921EBA">
              <w:rPr>
                <w:b/>
                <w:bCs/>
              </w:rPr>
              <w:t>Zdolność techniczna lub zawodowa</w:t>
            </w:r>
          </w:p>
          <w:p w:rsidR="00DC0959" w:rsidRDefault="00DC0959" w:rsidP="00DC0959">
            <w:pPr>
              <w:spacing w:before="60" w:after="120"/>
              <w:jc w:val="both"/>
            </w:pPr>
            <w:r w:rsidRPr="00921EBA">
              <w:t xml:space="preserve">O udzielenie zamówienia publicznego mogą ubiegać się wykonawcy, którzy spełniają warunki, dotyczące  zdolności technicznej lub zawodowej. </w:t>
            </w:r>
          </w:p>
          <w:p w:rsidR="00DC0959" w:rsidRPr="00CD4B52" w:rsidRDefault="00DC0959" w:rsidP="00DC0959">
            <w:pPr>
              <w:spacing w:before="60" w:after="120"/>
              <w:jc w:val="both"/>
            </w:pPr>
            <w:r>
              <w:rPr>
                <w:i/>
              </w:rPr>
              <w:t>Zamawiający nie opisuje w/w warunku udziału w postępowaniu.</w:t>
            </w:r>
          </w:p>
        </w:tc>
      </w:tr>
      <w:tr w:rsidR="00DC0959" w:rsidRPr="00CD4B52" w:rsidTr="00DC0959">
        <w:tc>
          <w:tcPr>
            <w:tcW w:w="720"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center"/>
            </w:pPr>
            <w:r w:rsidRPr="00921EBA">
              <w:t>3</w:t>
            </w:r>
          </w:p>
        </w:tc>
        <w:tc>
          <w:tcPr>
            <w:tcW w:w="7738" w:type="dxa"/>
            <w:tcBorders>
              <w:top w:val="single" w:sz="4" w:space="0" w:color="auto"/>
              <w:left w:val="single" w:sz="4" w:space="0" w:color="auto"/>
              <w:bottom w:val="single" w:sz="4" w:space="0" w:color="auto"/>
              <w:right w:val="single" w:sz="4" w:space="0" w:color="auto"/>
            </w:tcBorders>
            <w:hideMark/>
          </w:tcPr>
          <w:p w:rsidR="00DC0959" w:rsidRPr="00CD4B52" w:rsidRDefault="00DC0959" w:rsidP="00DC0959">
            <w:pPr>
              <w:spacing w:before="60" w:after="120"/>
              <w:jc w:val="both"/>
              <w:rPr>
                <w:b/>
                <w:bCs/>
              </w:rPr>
            </w:pPr>
            <w:r w:rsidRPr="00921EBA">
              <w:rPr>
                <w:b/>
                <w:bCs/>
              </w:rPr>
              <w:t>Kompetencje lub uprawnienia do prowadzenia określonej działalności zawodowej, o ile wynika to z odrębnych przepisów</w:t>
            </w:r>
          </w:p>
          <w:p w:rsidR="00DC0959" w:rsidRDefault="00DC0959" w:rsidP="00DC0959">
            <w:pPr>
              <w:spacing w:before="60" w:after="120"/>
              <w:jc w:val="both"/>
            </w:pPr>
            <w:r w:rsidRPr="00921EBA">
              <w:t xml:space="preserve">O udzielenie zamówienia publicznego mogą ubiegać się wykonawcy, którzy spełniają warunki, dotyczące posiadania kompetencji lub uprawnień do prowadzenia określonej działalności zawodowej, o ile </w:t>
            </w:r>
            <w:r>
              <w:t xml:space="preserve">wynika to z odrębnych przepisów. </w:t>
            </w:r>
          </w:p>
          <w:p w:rsidR="00DC0959" w:rsidRPr="00CD4B52" w:rsidRDefault="00DC0959" w:rsidP="00DC0959">
            <w:pPr>
              <w:spacing w:before="60" w:after="120"/>
              <w:jc w:val="both"/>
            </w:pPr>
            <w:r>
              <w:rPr>
                <w:i/>
              </w:rPr>
              <w:t>Zamawiający nie opisuje w/w warunku udziału w postępowaniu.</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DC0959" w:rsidRDefault="00DC0959" w:rsidP="00DC0959">
      <w:pPr>
        <w:pStyle w:val="Nagwek2"/>
        <w:numPr>
          <w:ilvl w:val="1"/>
          <w:numId w:val="22"/>
        </w:numPr>
      </w:pPr>
      <w:r>
        <w:rPr>
          <w:u w:val="single"/>
        </w:rPr>
        <w:t>Obligatoryjne przesłanki wykluczenia</w:t>
      </w:r>
      <w:r>
        <w:t>:</w:t>
      </w:r>
    </w:p>
    <w:p w:rsidR="00DC0959" w:rsidRDefault="00DC0959" w:rsidP="00DC0959">
      <w:pPr>
        <w:pStyle w:val="Nagwek2"/>
        <w:numPr>
          <w:ilvl w:val="0"/>
          <w:numId w:val="0"/>
        </w:numPr>
        <w:tabs>
          <w:tab w:val="left" w:pos="708"/>
        </w:tabs>
        <w:ind w:left="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DC0959" w:rsidRDefault="00DC0959" w:rsidP="00DC0959">
      <w:pPr>
        <w:pStyle w:val="Nagwek2"/>
        <w:numPr>
          <w:ilvl w:val="1"/>
          <w:numId w:val="22"/>
        </w:numPr>
      </w:pPr>
      <w:r>
        <w:rPr>
          <w:u w:val="single"/>
        </w:rPr>
        <w:t>Fakultatywne przesłanki wykluczenia Wykonawcy z postępowania</w:t>
      </w:r>
      <w:r>
        <w:t>:</w:t>
      </w:r>
    </w:p>
    <w:p w:rsidR="00DC0959" w:rsidRDefault="00DC0959" w:rsidP="00DC0959">
      <w:pPr>
        <w:pStyle w:val="Nagwek2"/>
        <w:numPr>
          <w:ilvl w:val="0"/>
          <w:numId w:val="0"/>
        </w:numPr>
        <w:tabs>
          <w:tab w:val="left" w:pos="708"/>
        </w:tabs>
        <w:ind w:left="680"/>
      </w:pPr>
      <w:r>
        <w:t xml:space="preserve">Zamawiający, na podstawie art. 24 ust. 5 </w:t>
      </w:r>
      <w:proofErr w:type="spellStart"/>
      <w:r>
        <w:t>pkt</w:t>
      </w:r>
      <w:proofErr w:type="spellEnd"/>
      <w:r>
        <w:t xml:space="preserve"> 1 ustawy </w:t>
      </w:r>
      <w:proofErr w:type="spellStart"/>
      <w:r>
        <w:t>Pzp</w:t>
      </w:r>
      <w:proofErr w:type="spellEnd"/>
      <w:r>
        <w:t xml:space="preserve"> wykluczy również z postępowania o udzielenie zamówienia Wykonawcę:</w:t>
      </w:r>
    </w:p>
    <w:p w:rsidR="00DC0959" w:rsidRDefault="00DC0959" w:rsidP="00DC0959">
      <w:pPr>
        <w:pStyle w:val="Nagwek2"/>
        <w:numPr>
          <w:ilvl w:val="0"/>
          <w:numId w:val="0"/>
        </w:numPr>
        <w:tabs>
          <w:tab w:val="left" w:pos="708"/>
        </w:tabs>
        <w:ind w:left="680"/>
      </w:pPr>
      <w:r>
        <w:lastRenderedPageBreak/>
        <w:t xml:space="preserve">1) w stosunku do którego otwarto likwidację, w zatwierdzonym przez sąd układzie </w:t>
      </w:r>
      <w:r>
        <w:br/>
        <w:t xml:space="preserve">w postępowaniu restrukturyzacyjnym jest przewidziane zaspokojenie wierzycieli przez likwidację jego majątku lub sąd zarządził likwidację jego majątku w trybie art. 332 </w:t>
      </w:r>
      <w:r>
        <w:br/>
        <w:t xml:space="preserve">ust. 1 ustawy z dnia 15 maja 2015 r. - Prawo restrukturyzacyjne (Dz. U.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2015r. poz. 233, z </w:t>
      </w:r>
      <w:proofErr w:type="spellStart"/>
      <w:r>
        <w:t>późn</w:t>
      </w:r>
      <w:proofErr w:type="spellEnd"/>
      <w:r>
        <w:t>. zm.).</w:t>
      </w:r>
    </w:p>
    <w:p w:rsidR="00DC0959" w:rsidRPr="00A34E0E" w:rsidRDefault="00DC0959" w:rsidP="00DC0959">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A34E0E">
        <w:t>ykonawcy. Przepisu zdania pierwszego</w:t>
      </w:r>
      <w:r>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DC0959" w:rsidRDefault="00DC0959" w:rsidP="00DC0959">
      <w:pPr>
        <w:pStyle w:val="Nagwek2"/>
        <w:numPr>
          <w:ilvl w:val="0"/>
          <w:numId w:val="0"/>
        </w:numPr>
        <w:ind w:left="680"/>
      </w:pPr>
      <w:r w:rsidRPr="00A34E0E">
        <w:t>Wykonawca n</w:t>
      </w:r>
      <w:r>
        <w:t>ie podlega wykluczeniu, jeżeli Z</w:t>
      </w:r>
      <w:r w:rsidRPr="00A34E0E">
        <w:t>amawiający, uwzględniając wagę i</w:t>
      </w:r>
      <w:r>
        <w:t> szczególne okoliczności czynu W</w:t>
      </w:r>
      <w:r w:rsidRPr="00A34E0E">
        <w:t>ykonawcy, uzna</w:t>
      </w:r>
      <w:r>
        <w:t xml:space="preserve"> przedstawione dowody</w:t>
      </w:r>
      <w:r w:rsidRPr="00A34E0E">
        <w:t xml:space="preserve"> za wystarcz</w:t>
      </w:r>
      <w:r>
        <w:t>ające.</w:t>
      </w:r>
    </w:p>
    <w:p w:rsidR="00DC0959" w:rsidRPr="00A56785" w:rsidRDefault="00DC0959" w:rsidP="00DC0959">
      <w:pPr>
        <w:pStyle w:val="Nagwek2"/>
      </w:pPr>
      <w:r>
        <w:t>Zamawiający może wykluczyć Wykonawcę na każdym etapie postępowania, ofertę Wykonawcy wykluczonego uznaje się za odrzuconą.</w:t>
      </w:r>
    </w:p>
    <w:p w:rsidR="00F278EE" w:rsidRPr="00A85971" w:rsidRDefault="00A2369F" w:rsidP="003C7856">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DC0959" w:rsidRDefault="00DC0959" w:rsidP="00DC0959">
      <w:pPr>
        <w:pStyle w:val="Nagwek2"/>
      </w:pPr>
      <w:r>
        <w:t xml:space="preserve">Do oferty, </w:t>
      </w:r>
      <w:r w:rsidRPr="00583B17">
        <w:rPr>
          <w:b/>
        </w:rPr>
        <w:t>w celu wstępnego</w:t>
      </w:r>
      <w:r>
        <w:t xml:space="preserve"> wykazania spełniania warunków udziału w postępowaniu oraz braku podstaw wykluczenia, </w:t>
      </w:r>
      <w:r w:rsidRPr="00583B17">
        <w:rPr>
          <w:b/>
          <w:u w:val="single"/>
        </w:rPr>
        <w:t>Wykonawca zobowiązany jest dołączyć aktualne na dzień składania ofert</w:t>
      </w:r>
      <w:r>
        <w:t xml:space="preserve">: </w:t>
      </w:r>
    </w:p>
    <w:p w:rsidR="009C125B" w:rsidRDefault="009C125B" w:rsidP="009C125B">
      <w:pPr>
        <w:pStyle w:val="Nagwek2"/>
        <w:numPr>
          <w:ilvl w:val="0"/>
          <w:numId w:val="0"/>
        </w:numPr>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DC0959" w:rsidRPr="009D2316" w:rsidTr="00DC0959">
        <w:tc>
          <w:tcPr>
            <w:tcW w:w="851" w:type="dxa"/>
          </w:tcPr>
          <w:p w:rsidR="00DC0959" w:rsidRPr="009D2316" w:rsidRDefault="00DC0959" w:rsidP="00DC0959">
            <w:pPr>
              <w:spacing w:before="60" w:after="120"/>
              <w:jc w:val="center"/>
            </w:pPr>
            <w:r w:rsidRPr="009D2316">
              <w:rPr>
                <w:b/>
                <w:sz w:val="20"/>
                <w:szCs w:val="20"/>
              </w:rPr>
              <w:t>Lp.</w:t>
            </w:r>
          </w:p>
        </w:tc>
        <w:tc>
          <w:tcPr>
            <w:tcW w:w="7686" w:type="dxa"/>
          </w:tcPr>
          <w:p w:rsidR="00DC0959" w:rsidRPr="009D2316" w:rsidRDefault="00DC0959" w:rsidP="00DC0959">
            <w:pPr>
              <w:spacing w:before="60" w:after="120"/>
              <w:jc w:val="center"/>
            </w:pPr>
            <w:r w:rsidRPr="009D2316">
              <w:rPr>
                <w:b/>
                <w:sz w:val="20"/>
                <w:szCs w:val="20"/>
              </w:rPr>
              <w:t>Wymagany dokument</w:t>
            </w:r>
          </w:p>
        </w:tc>
      </w:tr>
      <w:tr w:rsidR="00DC0959" w:rsidRPr="009D2316" w:rsidTr="00DC0959">
        <w:tc>
          <w:tcPr>
            <w:tcW w:w="851" w:type="dxa"/>
          </w:tcPr>
          <w:p w:rsidR="00DC0959" w:rsidRPr="009D2316" w:rsidRDefault="00DC0959" w:rsidP="00DC0959">
            <w:pPr>
              <w:spacing w:before="60" w:after="120"/>
              <w:jc w:val="center"/>
            </w:pPr>
            <w:r w:rsidRPr="001C0323">
              <w:t>1</w:t>
            </w:r>
          </w:p>
        </w:tc>
        <w:tc>
          <w:tcPr>
            <w:tcW w:w="7686" w:type="dxa"/>
          </w:tcPr>
          <w:p w:rsidR="00DC0959" w:rsidRPr="00310F36" w:rsidRDefault="00DC0959" w:rsidP="00DC0959">
            <w:pPr>
              <w:spacing w:before="60" w:after="120"/>
              <w:jc w:val="both"/>
            </w:pPr>
            <w:r w:rsidRPr="00310F36">
              <w:t xml:space="preserve">Oświadczenie o niepodleganiu wykluczeniu – </w:t>
            </w:r>
            <w:r w:rsidRPr="00310F36">
              <w:rPr>
                <w:i/>
              </w:rPr>
              <w:t>Załącznik nr 3 do SIWZ</w:t>
            </w:r>
          </w:p>
        </w:tc>
      </w:tr>
      <w:tr w:rsidR="009C125B" w:rsidTr="009C125B">
        <w:tc>
          <w:tcPr>
            <w:tcW w:w="851" w:type="dxa"/>
            <w:tcBorders>
              <w:top w:val="single" w:sz="4" w:space="0" w:color="auto"/>
              <w:left w:val="single" w:sz="4" w:space="0" w:color="auto"/>
              <w:bottom w:val="single" w:sz="4" w:space="0" w:color="auto"/>
              <w:right w:val="single" w:sz="4" w:space="0" w:color="auto"/>
            </w:tcBorders>
          </w:tcPr>
          <w:p w:rsidR="009C125B" w:rsidRPr="001C0323" w:rsidRDefault="009C125B" w:rsidP="00B64A12">
            <w:pPr>
              <w:spacing w:before="60" w:after="120"/>
              <w:jc w:val="center"/>
            </w:pPr>
            <w:r>
              <w:t>2</w:t>
            </w:r>
          </w:p>
        </w:tc>
        <w:tc>
          <w:tcPr>
            <w:tcW w:w="7686" w:type="dxa"/>
            <w:tcBorders>
              <w:top w:val="single" w:sz="4" w:space="0" w:color="auto"/>
              <w:left w:val="single" w:sz="4" w:space="0" w:color="auto"/>
              <w:bottom w:val="single" w:sz="4" w:space="0" w:color="auto"/>
              <w:right w:val="single" w:sz="4" w:space="0" w:color="auto"/>
            </w:tcBorders>
          </w:tcPr>
          <w:p w:rsidR="009C125B" w:rsidRPr="0000493A" w:rsidRDefault="009C125B" w:rsidP="00B64A12">
            <w:pPr>
              <w:spacing w:before="60" w:after="120"/>
              <w:jc w:val="both"/>
            </w:pPr>
            <w:r w:rsidRPr="009C125B">
              <w:rPr>
                <w:b/>
              </w:rPr>
              <w:t>Próbki</w:t>
            </w:r>
            <w:r w:rsidRPr="009C125B">
              <w:t xml:space="preserve"> </w:t>
            </w:r>
            <w:r w:rsidRPr="00600D3B">
              <w:t xml:space="preserve">w zakresie Pakietów oraz pozycji, które zostały określone w Formularzu cenowym stanowiącym </w:t>
            </w:r>
            <w:r w:rsidRPr="009C125B">
              <w:t>Załącznik nr 2 do SIWZ</w:t>
            </w:r>
            <w:r w:rsidRPr="0000493A">
              <w:t>.</w:t>
            </w:r>
          </w:p>
          <w:p w:rsidR="009C125B" w:rsidRPr="0000493A" w:rsidRDefault="009C125B" w:rsidP="00B64A12">
            <w:pPr>
              <w:spacing w:before="60" w:after="120"/>
              <w:jc w:val="both"/>
            </w:pPr>
            <w:r w:rsidRPr="0000493A">
              <w:t>Próbki należy przesłać w oddzielnym opakowaniu opisanym „</w:t>
            </w:r>
            <w:r w:rsidRPr="009C125B">
              <w:t>Próbki do przetargu TZM/04/P/18</w:t>
            </w:r>
            <w:r w:rsidRPr="0000493A">
              <w:t>”. Do próbek należy dołączyć spis z uwzględnieniem którego pakietu oraz pozycji dotyczą.</w:t>
            </w:r>
          </w:p>
          <w:p w:rsidR="009C125B" w:rsidRDefault="009C125B" w:rsidP="00B64A12">
            <w:pPr>
              <w:spacing w:before="60" w:after="120"/>
              <w:jc w:val="both"/>
            </w:pPr>
            <w:r w:rsidRPr="009C125B">
              <w:t>W przypadku niedostarczenia próbek oferta zostanie odrzucona.</w:t>
            </w:r>
          </w:p>
        </w:tc>
      </w:tr>
      <w:tr w:rsidR="009C125B" w:rsidRPr="006D0D9B" w:rsidTr="009C125B">
        <w:tc>
          <w:tcPr>
            <w:tcW w:w="851" w:type="dxa"/>
            <w:tcBorders>
              <w:top w:val="single" w:sz="4" w:space="0" w:color="auto"/>
              <w:left w:val="single" w:sz="4" w:space="0" w:color="auto"/>
              <w:bottom w:val="single" w:sz="4" w:space="0" w:color="auto"/>
              <w:right w:val="single" w:sz="4" w:space="0" w:color="auto"/>
            </w:tcBorders>
          </w:tcPr>
          <w:p w:rsidR="009C125B" w:rsidRDefault="009C125B" w:rsidP="00B64A12">
            <w:pPr>
              <w:spacing w:before="60" w:after="120"/>
              <w:jc w:val="center"/>
            </w:pPr>
            <w:r>
              <w:t>3</w:t>
            </w:r>
          </w:p>
        </w:tc>
        <w:tc>
          <w:tcPr>
            <w:tcW w:w="7686" w:type="dxa"/>
            <w:tcBorders>
              <w:top w:val="single" w:sz="4" w:space="0" w:color="auto"/>
              <w:left w:val="single" w:sz="4" w:space="0" w:color="auto"/>
              <w:bottom w:val="single" w:sz="4" w:space="0" w:color="auto"/>
              <w:right w:val="single" w:sz="4" w:space="0" w:color="auto"/>
            </w:tcBorders>
          </w:tcPr>
          <w:p w:rsidR="009C125B" w:rsidRPr="006D0D9B" w:rsidRDefault="009C125B" w:rsidP="009C125B">
            <w:pPr>
              <w:spacing w:before="60" w:after="120"/>
            </w:pPr>
            <w:r w:rsidRPr="009C125B">
              <w:rPr>
                <w:b/>
              </w:rPr>
              <w:t>Karty Danych Technicznych lub inne dokumenty potwierdzające spełnianie parametrów</w:t>
            </w:r>
            <w:r w:rsidRPr="009C125B">
              <w:t xml:space="preserve"> </w:t>
            </w:r>
            <w:r w:rsidRPr="00305F75">
              <w:t>w</w:t>
            </w:r>
            <w:r>
              <w:t xml:space="preserve"> zakresie Pakietów oraz pozycji, które zostały określone w </w:t>
            </w:r>
            <w:proofErr w:type="spellStart"/>
            <w:r>
              <w:t>pkt</w:t>
            </w:r>
            <w:proofErr w:type="spellEnd"/>
            <w:r>
              <w:t xml:space="preserve"> 18.1 </w:t>
            </w:r>
            <w:proofErr w:type="spellStart"/>
            <w:r>
              <w:t>ppkt</w:t>
            </w:r>
            <w:proofErr w:type="spellEnd"/>
            <w:r>
              <w:t xml:space="preserve"> A – </w:t>
            </w:r>
            <w:r w:rsidRPr="009C125B">
              <w:t>Jakość SIWZ</w:t>
            </w:r>
            <w:r>
              <w:t xml:space="preserve">  </w:t>
            </w:r>
          </w:p>
        </w:tc>
      </w:tr>
      <w:tr w:rsidR="009C125B" w:rsidTr="009C125B">
        <w:tc>
          <w:tcPr>
            <w:tcW w:w="851" w:type="dxa"/>
            <w:tcBorders>
              <w:top w:val="single" w:sz="4" w:space="0" w:color="auto"/>
              <w:left w:val="single" w:sz="4" w:space="0" w:color="auto"/>
              <w:bottom w:val="single" w:sz="4" w:space="0" w:color="auto"/>
              <w:right w:val="single" w:sz="4" w:space="0" w:color="auto"/>
            </w:tcBorders>
          </w:tcPr>
          <w:p w:rsidR="009C125B" w:rsidRDefault="009C125B" w:rsidP="00B64A12">
            <w:pPr>
              <w:spacing w:before="60" w:after="120"/>
              <w:jc w:val="center"/>
            </w:pPr>
            <w:r>
              <w:lastRenderedPageBreak/>
              <w:t>4</w:t>
            </w:r>
          </w:p>
        </w:tc>
        <w:tc>
          <w:tcPr>
            <w:tcW w:w="7686" w:type="dxa"/>
            <w:tcBorders>
              <w:top w:val="single" w:sz="4" w:space="0" w:color="auto"/>
              <w:left w:val="single" w:sz="4" w:space="0" w:color="auto"/>
              <w:bottom w:val="single" w:sz="4" w:space="0" w:color="auto"/>
              <w:right w:val="single" w:sz="4" w:space="0" w:color="auto"/>
            </w:tcBorders>
          </w:tcPr>
          <w:p w:rsidR="009C125B" w:rsidRPr="009C125B" w:rsidRDefault="009C125B" w:rsidP="009C125B">
            <w:pPr>
              <w:spacing w:before="60" w:after="120"/>
            </w:pPr>
            <w:r w:rsidRPr="009C125B">
              <w:rPr>
                <w:b/>
              </w:rPr>
              <w:t>Pozytywna opinia Instytutu Matki i Dziecka</w:t>
            </w:r>
            <w:r w:rsidRPr="009C125B">
              <w:t xml:space="preserve"> dla Pakietu nr 19 poz.2</w:t>
            </w:r>
          </w:p>
        </w:tc>
      </w:tr>
    </w:tbl>
    <w:p w:rsidR="00DC0959" w:rsidRDefault="00DC0959" w:rsidP="00DC0959">
      <w:pPr>
        <w:pStyle w:val="Nagwek2"/>
        <w:numPr>
          <w:ilvl w:val="0"/>
          <w:numId w:val="0"/>
        </w:numPr>
        <w:ind w:left="680"/>
      </w:pPr>
    </w:p>
    <w:p w:rsidR="00DC0959" w:rsidRDefault="00DC0959" w:rsidP="00DC0959">
      <w:pPr>
        <w:pStyle w:val="Nagwek2"/>
      </w:pPr>
      <w:r>
        <w:t xml:space="preserve">Wykonawca, </w:t>
      </w:r>
      <w:r w:rsidRPr="0086362D">
        <w:rPr>
          <w:b/>
        </w:rPr>
        <w:t>w terminie 3 dni</w:t>
      </w:r>
      <w:r>
        <w:t xml:space="preserve"> od dnia zamieszczenia na stronie internetowej informacji, </w:t>
      </w:r>
      <w:r w:rsidRPr="00BF6DEC">
        <w:t>o której mowa w art. 86 ust. 5</w:t>
      </w:r>
      <w:r>
        <w:t xml:space="preserve"> ustawy </w:t>
      </w:r>
      <w:proofErr w:type="spellStart"/>
      <w:r>
        <w:t>Pzp</w:t>
      </w:r>
      <w:proofErr w:type="spellEnd"/>
      <w:r>
        <w:t>, przekazuje Z</w:t>
      </w:r>
      <w:r w:rsidRPr="00BF6DEC">
        <w:t xml:space="preserve">amawiającemu </w:t>
      </w:r>
      <w:r w:rsidRPr="0086362D">
        <w:rPr>
          <w:b/>
        </w:rPr>
        <w:t>oświadczenie o</w:t>
      </w:r>
      <w:r>
        <w:rPr>
          <w:b/>
        </w:rPr>
        <w:t> </w:t>
      </w:r>
      <w:r w:rsidRPr="0086362D">
        <w:rPr>
          <w:b/>
        </w:rPr>
        <w:t>przynależności lub braku przynależności do tej samej grupy kapitałowej</w:t>
      </w:r>
      <w:r w:rsidRPr="00BF6DEC">
        <w:t xml:space="preserve">, o której mowa w </w:t>
      </w:r>
      <w:r>
        <w:t xml:space="preserve">art. 24 </w:t>
      </w:r>
      <w:r w:rsidRPr="00BF6DEC">
        <w:t xml:space="preserve">ust. 1 </w:t>
      </w:r>
      <w:proofErr w:type="spellStart"/>
      <w:r w:rsidRPr="00BF6DEC">
        <w:t>pkt</w:t>
      </w:r>
      <w:proofErr w:type="spellEnd"/>
      <w:r w:rsidRPr="00BF6DEC">
        <w:t xml:space="preserve"> 23</w:t>
      </w:r>
      <w:r>
        <w:t xml:space="preserve"> ustawy </w:t>
      </w:r>
      <w:proofErr w:type="spellStart"/>
      <w:r>
        <w:t>Pzp</w:t>
      </w:r>
      <w:proofErr w:type="spellEnd"/>
      <w:r>
        <w:t>:</w:t>
      </w:r>
    </w:p>
    <w:p w:rsidR="009C125B" w:rsidRDefault="009C125B" w:rsidP="009C125B">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DC0959" w:rsidRPr="009D2316" w:rsidTr="00DC0959">
        <w:tc>
          <w:tcPr>
            <w:tcW w:w="851" w:type="dxa"/>
          </w:tcPr>
          <w:p w:rsidR="00DC0959" w:rsidRPr="009D2316" w:rsidRDefault="00DC0959" w:rsidP="00DC0959">
            <w:pPr>
              <w:spacing w:before="60" w:after="120"/>
              <w:jc w:val="center"/>
            </w:pPr>
            <w:r w:rsidRPr="009D2316">
              <w:rPr>
                <w:b/>
                <w:sz w:val="20"/>
                <w:szCs w:val="20"/>
              </w:rPr>
              <w:t>Lp.</w:t>
            </w:r>
          </w:p>
        </w:tc>
        <w:tc>
          <w:tcPr>
            <w:tcW w:w="7512" w:type="dxa"/>
          </w:tcPr>
          <w:p w:rsidR="00DC0959" w:rsidRPr="009D2316" w:rsidRDefault="00DC0959" w:rsidP="00DC0959">
            <w:pPr>
              <w:spacing w:before="60" w:after="120"/>
              <w:jc w:val="center"/>
            </w:pPr>
            <w:r w:rsidRPr="009D2316">
              <w:rPr>
                <w:b/>
                <w:sz w:val="20"/>
                <w:szCs w:val="20"/>
              </w:rPr>
              <w:t>Wymagany dokument</w:t>
            </w:r>
          </w:p>
        </w:tc>
      </w:tr>
      <w:tr w:rsidR="00DC0959" w:rsidRPr="009D2316" w:rsidTr="00DC0959">
        <w:tc>
          <w:tcPr>
            <w:tcW w:w="851" w:type="dxa"/>
          </w:tcPr>
          <w:p w:rsidR="00DC0959" w:rsidRPr="009D2316" w:rsidRDefault="00DC0959" w:rsidP="00DC0959">
            <w:pPr>
              <w:spacing w:before="60" w:after="120"/>
              <w:jc w:val="center"/>
            </w:pPr>
            <w:r w:rsidRPr="001C0323">
              <w:t>1</w:t>
            </w:r>
          </w:p>
        </w:tc>
        <w:tc>
          <w:tcPr>
            <w:tcW w:w="7512" w:type="dxa"/>
          </w:tcPr>
          <w:p w:rsidR="00DC0959" w:rsidRPr="00310F36" w:rsidRDefault="00DC0959" w:rsidP="00DC0959">
            <w:pPr>
              <w:spacing w:before="60" w:after="120"/>
              <w:jc w:val="both"/>
            </w:pPr>
            <w:r w:rsidRPr="00310F36">
              <w:t xml:space="preserve">Oświadczenia Wykonawcy o przynależności albo braku przynależności do tej samej grupy kapitałowej – </w:t>
            </w:r>
            <w:r w:rsidRPr="00310F36">
              <w:rPr>
                <w:i/>
              </w:rPr>
              <w:t>Załącznik nr 4 do SIWZ</w:t>
            </w:r>
          </w:p>
        </w:tc>
      </w:tr>
    </w:tbl>
    <w:p w:rsidR="009C125B" w:rsidRDefault="009C125B" w:rsidP="00DC0959">
      <w:pPr>
        <w:pStyle w:val="Nagwek2"/>
        <w:numPr>
          <w:ilvl w:val="0"/>
          <w:numId w:val="0"/>
        </w:numPr>
        <w:ind w:left="680"/>
      </w:pPr>
    </w:p>
    <w:p w:rsidR="00DC0959" w:rsidRDefault="00DC0959" w:rsidP="00DC0959">
      <w:pPr>
        <w:pStyle w:val="Nagwek2"/>
        <w:numPr>
          <w:ilvl w:val="0"/>
          <w:numId w:val="0"/>
        </w:numPr>
        <w:ind w:left="680"/>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w:t>
      </w:r>
      <w:r>
        <w:t> </w:t>
      </w:r>
      <w:r w:rsidRPr="00BF6DEC">
        <w:t>udzielenie zamówienia</w:t>
      </w:r>
      <w:r>
        <w:t>.</w:t>
      </w:r>
    </w:p>
    <w:p w:rsidR="00DC0959" w:rsidRDefault="00DC0959" w:rsidP="00DC0959">
      <w:pPr>
        <w:pStyle w:val="Nagwek2"/>
      </w:pPr>
      <w:r w:rsidRPr="00717726">
        <w:t xml:space="preserve">Zamawiający przed </w:t>
      </w:r>
      <w:r>
        <w:t>udzieleniem zamówienia, może wezwać W</w:t>
      </w:r>
      <w:r w:rsidRPr="00717726">
        <w:t>ykonawcę, którego oferta została najwyżej oceniona, do złożenia w</w:t>
      </w:r>
      <w:r>
        <w:t xml:space="preserve"> 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DC0959" w:rsidRPr="00F278EE" w:rsidRDefault="00DC0959" w:rsidP="00DC0959">
      <w:pPr>
        <w:pStyle w:val="Nagwek2"/>
      </w:pPr>
      <w:r w:rsidRPr="0080661D">
        <w:rPr>
          <w:b/>
        </w:rPr>
        <w:t xml:space="preserve">Wykaz dokumentów i oświadczeń składanych </w:t>
      </w:r>
      <w:r w:rsidRPr="0080661D">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DC0959" w:rsidRPr="00371538" w:rsidRDefault="00DC0959" w:rsidP="00DC0959">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C0959" w:rsidRPr="00371538" w:rsidTr="00DC0959">
        <w:tc>
          <w:tcPr>
            <w:tcW w:w="720" w:type="dxa"/>
          </w:tcPr>
          <w:p w:rsidR="00DC0959" w:rsidRPr="00371538" w:rsidRDefault="00DC0959" w:rsidP="00DC0959">
            <w:pPr>
              <w:spacing w:before="60" w:after="120"/>
              <w:jc w:val="center"/>
            </w:pPr>
            <w:r w:rsidRPr="006672A6">
              <w:rPr>
                <w:b/>
                <w:sz w:val="20"/>
                <w:szCs w:val="20"/>
              </w:rPr>
              <w:t>Lp.</w:t>
            </w:r>
          </w:p>
        </w:tc>
        <w:tc>
          <w:tcPr>
            <w:tcW w:w="7920" w:type="dxa"/>
          </w:tcPr>
          <w:p w:rsidR="00DC0959" w:rsidRPr="00371538" w:rsidRDefault="00DC0959" w:rsidP="00DC0959">
            <w:pPr>
              <w:spacing w:before="60" w:after="120"/>
              <w:jc w:val="center"/>
            </w:pPr>
            <w:r w:rsidRPr="006672A6">
              <w:rPr>
                <w:b/>
                <w:sz w:val="20"/>
                <w:szCs w:val="20"/>
              </w:rPr>
              <w:t>Wymagany dokument</w:t>
            </w:r>
          </w:p>
        </w:tc>
      </w:tr>
      <w:tr w:rsidR="00DC0959" w:rsidRPr="00371538" w:rsidTr="00DC0959">
        <w:tc>
          <w:tcPr>
            <w:tcW w:w="720" w:type="dxa"/>
          </w:tcPr>
          <w:p w:rsidR="00DC0959" w:rsidRPr="00371538" w:rsidRDefault="00DC0959" w:rsidP="00DC0959">
            <w:pPr>
              <w:spacing w:before="60" w:after="120"/>
              <w:jc w:val="center"/>
            </w:pPr>
            <w:r w:rsidRPr="00921EBA">
              <w:t>1</w:t>
            </w:r>
          </w:p>
        </w:tc>
        <w:tc>
          <w:tcPr>
            <w:tcW w:w="7920" w:type="dxa"/>
          </w:tcPr>
          <w:p w:rsidR="00DC0959" w:rsidRPr="006672A6" w:rsidRDefault="00DC0959" w:rsidP="00DC0959">
            <w:pPr>
              <w:spacing w:before="60" w:after="120"/>
              <w:jc w:val="both"/>
              <w:rPr>
                <w:b/>
                <w:bCs/>
              </w:rPr>
            </w:pPr>
            <w:r w:rsidRPr="00921EBA">
              <w:rPr>
                <w:b/>
                <w:bCs/>
              </w:rPr>
              <w:t>Odpis z właściwego rejestru lub z centralnej ewidencji i informacji o</w:t>
            </w:r>
            <w:r>
              <w:rPr>
                <w:b/>
                <w:bCs/>
              </w:rPr>
              <w:t> </w:t>
            </w:r>
            <w:r w:rsidRPr="00921EBA">
              <w:rPr>
                <w:b/>
                <w:bCs/>
              </w:rPr>
              <w:t>działalności gospodarczej</w:t>
            </w:r>
          </w:p>
          <w:p w:rsidR="00DC0959" w:rsidRPr="0080661D" w:rsidRDefault="00DC0959" w:rsidP="00DC0959">
            <w:pPr>
              <w:spacing w:before="60" w:after="120"/>
              <w:jc w:val="both"/>
              <w:rPr>
                <w:sz w:val="22"/>
                <w:szCs w:val="22"/>
              </w:rPr>
            </w:pPr>
            <w:r w:rsidRPr="0080661D">
              <w:rPr>
                <w:sz w:val="22"/>
                <w:szCs w:val="22"/>
              </w:rPr>
              <w:t>Odpis z właściwego rejestru lub z centralnej ewidencji i informacji o działalności gospodarczej, jeżeli odrębne przepisy wymagają wpisu do rejestru lub ewidencji, w</w:t>
            </w:r>
            <w:r>
              <w:rPr>
                <w:sz w:val="22"/>
                <w:szCs w:val="22"/>
              </w:rPr>
              <w:t> </w:t>
            </w:r>
            <w:r w:rsidRPr="0080661D">
              <w:rPr>
                <w:sz w:val="22"/>
                <w:szCs w:val="22"/>
              </w:rPr>
              <w:t xml:space="preserve">celu potwierdzenia braku podstaw wykluczenia na podstawie art. 24 ust. 5 </w:t>
            </w:r>
            <w:proofErr w:type="spellStart"/>
            <w:r w:rsidRPr="0080661D">
              <w:rPr>
                <w:sz w:val="22"/>
                <w:szCs w:val="22"/>
              </w:rPr>
              <w:t>pkt</w:t>
            </w:r>
            <w:proofErr w:type="spellEnd"/>
            <w:r w:rsidRPr="0080661D">
              <w:rPr>
                <w:sz w:val="22"/>
                <w:szCs w:val="22"/>
              </w:rPr>
              <w:t xml:space="preserve"> 1 ustawy </w:t>
            </w:r>
            <w:proofErr w:type="spellStart"/>
            <w:r w:rsidRPr="0080661D">
              <w:rPr>
                <w:sz w:val="22"/>
                <w:szCs w:val="22"/>
              </w:rPr>
              <w:t>Pzp</w:t>
            </w:r>
            <w:proofErr w:type="spellEnd"/>
            <w:r w:rsidRPr="0080661D">
              <w:rPr>
                <w:sz w:val="22"/>
                <w:szCs w:val="22"/>
              </w:rPr>
              <w:t>.</w:t>
            </w:r>
          </w:p>
        </w:tc>
      </w:tr>
    </w:tbl>
    <w:p w:rsidR="00DC0959" w:rsidRDefault="00DC0959" w:rsidP="00DC0959">
      <w:pPr>
        <w:pStyle w:val="Nagwek2"/>
        <w:numPr>
          <w:ilvl w:val="0"/>
          <w:numId w:val="0"/>
        </w:numPr>
        <w:ind w:left="720"/>
      </w:pPr>
    </w:p>
    <w:p w:rsidR="00DC0959" w:rsidRPr="00371538" w:rsidRDefault="00DC0959" w:rsidP="00DC0959">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C0959" w:rsidRPr="00371538" w:rsidTr="00DC0959">
        <w:tc>
          <w:tcPr>
            <w:tcW w:w="720" w:type="dxa"/>
          </w:tcPr>
          <w:p w:rsidR="00DC0959" w:rsidRPr="00371538" w:rsidRDefault="00DC0959" w:rsidP="00DC0959">
            <w:pPr>
              <w:spacing w:before="60" w:after="120"/>
              <w:jc w:val="center"/>
            </w:pPr>
            <w:r w:rsidRPr="006672A6">
              <w:rPr>
                <w:b/>
                <w:sz w:val="20"/>
                <w:szCs w:val="20"/>
              </w:rPr>
              <w:t>Lp.</w:t>
            </w:r>
          </w:p>
        </w:tc>
        <w:tc>
          <w:tcPr>
            <w:tcW w:w="7920" w:type="dxa"/>
          </w:tcPr>
          <w:p w:rsidR="00DC0959" w:rsidRPr="00371538" w:rsidRDefault="00DC0959" w:rsidP="00DC0959">
            <w:pPr>
              <w:spacing w:before="60" w:after="120"/>
              <w:jc w:val="center"/>
            </w:pPr>
            <w:r w:rsidRPr="006672A6">
              <w:rPr>
                <w:b/>
                <w:sz w:val="20"/>
                <w:szCs w:val="20"/>
              </w:rPr>
              <w:t>Wymagany dokument</w:t>
            </w:r>
          </w:p>
        </w:tc>
      </w:tr>
      <w:tr w:rsidR="00DC0959" w:rsidRPr="00371538" w:rsidTr="00DC0959">
        <w:tc>
          <w:tcPr>
            <w:tcW w:w="720" w:type="dxa"/>
          </w:tcPr>
          <w:p w:rsidR="00DC0959" w:rsidRPr="00371538" w:rsidRDefault="00DC0959" w:rsidP="00DC0959">
            <w:pPr>
              <w:spacing w:before="60" w:after="120"/>
              <w:jc w:val="center"/>
            </w:pPr>
            <w:r w:rsidRPr="00921EBA">
              <w:t>1</w:t>
            </w:r>
          </w:p>
        </w:tc>
        <w:tc>
          <w:tcPr>
            <w:tcW w:w="7920" w:type="dxa"/>
          </w:tcPr>
          <w:p w:rsidR="00DC0959" w:rsidRPr="006672A6" w:rsidRDefault="00DC0959" w:rsidP="00DC0959">
            <w:pPr>
              <w:spacing w:before="60" w:after="120"/>
              <w:jc w:val="both"/>
              <w:rPr>
                <w:b/>
                <w:bCs/>
              </w:rPr>
            </w:pPr>
            <w:r w:rsidRPr="00921EBA">
              <w:rPr>
                <w:b/>
                <w:bCs/>
              </w:rPr>
              <w:t>Informacja z odpowiedniego rejestru lub inny równoważny dokument</w:t>
            </w:r>
          </w:p>
          <w:p w:rsidR="00DC0959" w:rsidRPr="0080661D" w:rsidRDefault="00DC0959" w:rsidP="00DC0959">
            <w:pPr>
              <w:spacing w:before="60" w:after="120"/>
              <w:jc w:val="both"/>
              <w:rPr>
                <w:sz w:val="22"/>
                <w:szCs w:val="22"/>
              </w:rPr>
            </w:pPr>
            <w:r w:rsidRPr="0080661D">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80661D">
              <w:rPr>
                <w:sz w:val="22"/>
                <w:szCs w:val="22"/>
              </w:rPr>
              <w:t>pkt</w:t>
            </w:r>
            <w:proofErr w:type="spellEnd"/>
            <w:r w:rsidRPr="0080661D">
              <w:rPr>
                <w:sz w:val="22"/>
                <w:szCs w:val="22"/>
              </w:rPr>
              <w:t xml:space="preserve"> 13, 14 i 21 ustawy </w:t>
            </w:r>
            <w:proofErr w:type="spellStart"/>
            <w:r w:rsidRPr="0080661D">
              <w:rPr>
                <w:sz w:val="22"/>
                <w:szCs w:val="22"/>
              </w:rPr>
              <w:t>Pzp</w:t>
            </w:r>
            <w:proofErr w:type="spellEnd"/>
            <w:r w:rsidRPr="0080661D">
              <w:rPr>
                <w:sz w:val="22"/>
                <w:szCs w:val="22"/>
              </w:rPr>
              <w:t>, wystawiony nie wcześniej niż 6 miesięcy przed upływem terminu składania ofert albo wniosków o dopuszczenie do udziału w postępowaniu.</w:t>
            </w:r>
          </w:p>
        </w:tc>
      </w:tr>
    </w:tbl>
    <w:p w:rsidR="00DC0959" w:rsidRDefault="00DC0959" w:rsidP="00DC0959">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DC0959" w:rsidRDefault="00DC0959" w:rsidP="00DC0959">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DC0959" w:rsidRPr="00977C3E" w:rsidRDefault="00DC0959" w:rsidP="00DC0959">
      <w:pPr>
        <w:spacing w:before="120" w:after="60"/>
        <w:ind w:left="680"/>
        <w:jc w:val="both"/>
        <w:outlineLvl w:val="1"/>
        <w:rPr>
          <w:bCs/>
          <w:iCs/>
          <w:color w:val="000000"/>
        </w:rPr>
      </w:pPr>
    </w:p>
    <w:p w:rsidR="00DC0959" w:rsidRDefault="00DC0959" w:rsidP="00DC0959">
      <w:pPr>
        <w:pStyle w:val="Nagwek2"/>
        <w:numPr>
          <w:ilvl w:val="0"/>
          <w:numId w:val="21"/>
        </w:numPr>
      </w:pPr>
      <w:r w:rsidRPr="00371538">
        <w:t>W celu potwierdzenia, że oferowane dostawy</w:t>
      </w:r>
      <w:r>
        <w:t xml:space="preserve"> </w:t>
      </w:r>
      <w:r w:rsidRPr="00371538">
        <w:t>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C0959" w:rsidRPr="00371538" w:rsidTr="00DC0959">
        <w:tc>
          <w:tcPr>
            <w:tcW w:w="720" w:type="dxa"/>
          </w:tcPr>
          <w:p w:rsidR="00DC0959" w:rsidRPr="00371538" w:rsidRDefault="00DC0959" w:rsidP="00DC0959">
            <w:pPr>
              <w:spacing w:before="60" w:after="120"/>
              <w:jc w:val="center"/>
            </w:pPr>
            <w:r w:rsidRPr="006672A6">
              <w:rPr>
                <w:b/>
                <w:sz w:val="20"/>
                <w:szCs w:val="20"/>
              </w:rPr>
              <w:t>Lp.</w:t>
            </w:r>
          </w:p>
        </w:tc>
        <w:tc>
          <w:tcPr>
            <w:tcW w:w="7920" w:type="dxa"/>
          </w:tcPr>
          <w:p w:rsidR="00DC0959" w:rsidRPr="00371538" w:rsidRDefault="00DC0959" w:rsidP="00DC0959">
            <w:pPr>
              <w:spacing w:before="60" w:after="120"/>
              <w:jc w:val="center"/>
            </w:pPr>
            <w:r w:rsidRPr="006672A6">
              <w:rPr>
                <w:b/>
                <w:sz w:val="20"/>
                <w:szCs w:val="20"/>
              </w:rPr>
              <w:t>Wymagany dokument</w:t>
            </w:r>
          </w:p>
        </w:tc>
      </w:tr>
      <w:tr w:rsidR="00DC0959" w:rsidRPr="00371538" w:rsidTr="00DC0959">
        <w:tc>
          <w:tcPr>
            <w:tcW w:w="720" w:type="dxa"/>
          </w:tcPr>
          <w:p w:rsidR="00DC0959" w:rsidRDefault="00DC0959" w:rsidP="00DC0959">
            <w:pPr>
              <w:spacing w:before="60" w:after="120"/>
              <w:jc w:val="center"/>
            </w:pPr>
            <w:r w:rsidRPr="001C0323">
              <w:t>1</w:t>
            </w:r>
          </w:p>
          <w:p w:rsidR="00DC0959" w:rsidRPr="00371538" w:rsidRDefault="00DC0959" w:rsidP="00DC0959">
            <w:pPr>
              <w:spacing w:before="60" w:after="120"/>
              <w:jc w:val="center"/>
            </w:pPr>
          </w:p>
        </w:tc>
        <w:tc>
          <w:tcPr>
            <w:tcW w:w="7920" w:type="dxa"/>
          </w:tcPr>
          <w:p w:rsidR="00DC0959" w:rsidRDefault="00DC0959" w:rsidP="00DC0959">
            <w:pPr>
              <w:spacing w:before="60" w:after="120"/>
              <w:jc w:val="both"/>
            </w:pPr>
            <w:r>
              <w:t xml:space="preserve">Aktualne dokumenty dopuszczające do obrotu i używania na terenie RP, asortyment objęty zamówieniem, dla którego jest to wymagane, zgodnie z ustawą o wyrobach medycznych z dnia 20 maja 2010r. </w:t>
            </w:r>
            <w:r>
              <w:rPr>
                <w:bCs/>
              </w:rPr>
              <w:t xml:space="preserve">(Dz. U. 2017 poz. 211) </w:t>
            </w:r>
            <w:r>
              <w:t xml:space="preserve">oraz innymi obowiązującymi przepisami prawa w tym zakresie: </w:t>
            </w:r>
            <w:r>
              <w:rPr>
                <w:b/>
              </w:rPr>
              <w:t>Deklarację zgodności, Certyfikat CE, opis lub wypis z katalogu produktów lub ulotkę producenta</w:t>
            </w:r>
            <w:r>
              <w:t>.</w:t>
            </w:r>
          </w:p>
          <w:p w:rsidR="00DC0959" w:rsidRPr="00371538" w:rsidRDefault="00DC0959" w:rsidP="00DC0959">
            <w:pPr>
              <w:spacing w:before="60" w:after="120"/>
              <w:jc w:val="both"/>
            </w:pPr>
            <w:r w:rsidRPr="0041426F">
              <w:rPr>
                <w:i/>
                <w:sz w:val="22"/>
                <w:szCs w:val="22"/>
              </w:rPr>
              <w:t>W przypadku, gdy opisany w SIWZ przedmiot zamówienia nie został sklasyfikowany jako wyrób medyczny Zamawiający wymaga złożenia stosownego oświadczenia, potwierdzającego wymagania Zamawiającego</w:t>
            </w:r>
            <w:r w:rsidRPr="003D5AE9">
              <w:rPr>
                <w:sz w:val="22"/>
                <w:szCs w:val="22"/>
              </w:rPr>
              <w:t>.</w:t>
            </w:r>
          </w:p>
        </w:tc>
      </w:tr>
      <w:tr w:rsidR="00DC0959" w:rsidRPr="00371538" w:rsidTr="00DC0959">
        <w:tc>
          <w:tcPr>
            <w:tcW w:w="720" w:type="dxa"/>
          </w:tcPr>
          <w:p w:rsidR="00DC0959" w:rsidRPr="001C0323" w:rsidRDefault="00DC0959" w:rsidP="00DC0959">
            <w:pPr>
              <w:spacing w:before="60" w:after="120"/>
              <w:jc w:val="center"/>
            </w:pPr>
            <w:r>
              <w:t>2</w:t>
            </w:r>
          </w:p>
        </w:tc>
        <w:tc>
          <w:tcPr>
            <w:tcW w:w="7920" w:type="dxa"/>
          </w:tcPr>
          <w:p w:rsidR="005129D9" w:rsidRPr="00600D3B" w:rsidRDefault="005129D9" w:rsidP="00600D3B">
            <w:pPr>
              <w:keepNext/>
              <w:jc w:val="both"/>
              <w:outlineLvl w:val="3"/>
              <w:rPr>
                <w:bCs/>
              </w:rPr>
            </w:pPr>
            <w:r w:rsidRPr="0000493A">
              <w:rPr>
                <w:b/>
                <w:bCs/>
              </w:rPr>
              <w:t>Dokumenty dla wyrobów klasy II a z regułą 7</w:t>
            </w:r>
            <w:r>
              <w:rPr>
                <w:b/>
                <w:bCs/>
              </w:rPr>
              <w:t xml:space="preserve"> </w:t>
            </w:r>
            <w:r w:rsidRPr="00600D3B">
              <w:rPr>
                <w:bCs/>
              </w:rPr>
              <w:t xml:space="preserve">w zakresie Pakietów oraz pozycji, które zostały określone w Formularzach cenowych  stanowiących </w:t>
            </w:r>
            <w:r w:rsidRPr="00600D3B">
              <w:rPr>
                <w:bCs/>
                <w:i/>
              </w:rPr>
              <w:t>Załącznik nr 2 do SIWZ</w:t>
            </w:r>
            <w:r w:rsidRPr="00600D3B">
              <w:rPr>
                <w:bCs/>
              </w:rPr>
              <w:t xml:space="preserve"> </w:t>
            </w:r>
          </w:p>
          <w:p w:rsidR="00DC0959" w:rsidRDefault="005129D9" w:rsidP="005129D9">
            <w:pPr>
              <w:spacing w:before="60" w:after="120"/>
              <w:jc w:val="both"/>
            </w:pPr>
            <w:r w:rsidRPr="0000493A">
              <w:t>Dokumenty dla wyrobów klasy II a z regułą 7, jako chirurgicznych materiałów inwazyjnych, gdzie wymagane jest wyjałowienie parą wodną w nadciśnieniu potwierdzających stosowanie tego procesu technologicznego lub dokumentu potwierdzającego walidację tego procesu. Dla tych wyrobów producent datę przydatności do użycia umieszcza bezwzględnie na opakowaniach jednostkowych.</w:t>
            </w:r>
          </w:p>
        </w:tc>
      </w:tr>
      <w:tr w:rsidR="00C4488B" w:rsidRPr="006D0D9B" w:rsidTr="00DC0959">
        <w:tc>
          <w:tcPr>
            <w:tcW w:w="720" w:type="dxa"/>
          </w:tcPr>
          <w:p w:rsidR="00C4488B" w:rsidRDefault="009C125B" w:rsidP="00DC0959">
            <w:pPr>
              <w:spacing w:before="60" w:after="120"/>
              <w:jc w:val="center"/>
            </w:pPr>
            <w:r>
              <w:t>3</w:t>
            </w:r>
          </w:p>
        </w:tc>
        <w:tc>
          <w:tcPr>
            <w:tcW w:w="7920" w:type="dxa"/>
          </w:tcPr>
          <w:p w:rsidR="00C4488B" w:rsidRDefault="00B73BE1" w:rsidP="00DC0959">
            <w:pPr>
              <w:pStyle w:val="Tekstpodstawowywcity21"/>
              <w:tabs>
                <w:tab w:val="left" w:pos="12"/>
              </w:tabs>
              <w:ind w:left="0" w:firstLine="12"/>
              <w:rPr>
                <w:b/>
              </w:rPr>
            </w:pPr>
            <w:r>
              <w:rPr>
                <w:bCs/>
              </w:rPr>
              <w:t xml:space="preserve">Karty katalogowe / opisy techniczne / instrukcje użytkowania w języku polskim </w:t>
            </w:r>
            <w:r w:rsidR="001911FC">
              <w:rPr>
                <w:bCs/>
              </w:rPr>
              <w:t xml:space="preserve">dla urządzeń do podciśnieniowej terapii ran </w:t>
            </w:r>
            <w:r w:rsidRPr="001911FC">
              <w:rPr>
                <w:b/>
                <w:bCs/>
              </w:rPr>
              <w:t xml:space="preserve">w zakresie Pakietu nr </w:t>
            </w:r>
            <w:r w:rsidR="001911FC" w:rsidRPr="001911FC">
              <w:rPr>
                <w:b/>
                <w:bCs/>
              </w:rPr>
              <w:t>22</w:t>
            </w:r>
          </w:p>
        </w:tc>
      </w:tr>
    </w:tbl>
    <w:p w:rsidR="00DC0959" w:rsidRPr="00371538" w:rsidRDefault="00DC0959" w:rsidP="00DC0959">
      <w:pPr>
        <w:spacing w:before="60" w:after="120"/>
        <w:jc w:val="both"/>
      </w:pPr>
    </w:p>
    <w:p w:rsidR="00DC0959" w:rsidRDefault="00DC0959" w:rsidP="00DC0959">
      <w:pPr>
        <w:pStyle w:val="Nagwek2"/>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C0959" w:rsidRDefault="00DC0959" w:rsidP="00DC0959">
      <w:pPr>
        <w:pStyle w:val="Nagwek2"/>
      </w:pPr>
      <w:r>
        <w:lastRenderedPageBreak/>
        <w:t>Wykonawca nie jest obowiązany do złożenia oświadczeń lub dokumentów potwierdzających spełnianie warunków udziału w postępowaniu oraz brak podstaw do wykluczenia, jeżeli Zamawiający</w:t>
      </w:r>
      <w:r w:rsidRPr="00FF771B">
        <w:t xml:space="preserve"> </w:t>
      </w:r>
      <w:r>
        <w:t xml:space="preserve">posiada </w:t>
      </w:r>
      <w:r w:rsidRPr="00FF771B">
        <w:t xml:space="preserve">aktualne </w:t>
      </w:r>
      <w:r>
        <w:t>oświadczenia lub dokumenty dotyczące tego Wykonawcy</w:t>
      </w:r>
      <w:r w:rsidRPr="00FF771B">
        <w:t>,</w:t>
      </w:r>
      <w:r>
        <w:t xml:space="preserve"> lub 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2014r. poz. 1114 oraz z 2016r. poz. 352).</w:t>
      </w:r>
    </w:p>
    <w:p w:rsidR="00DC0959" w:rsidRDefault="00DC0959" w:rsidP="00DC0959">
      <w:pPr>
        <w:pStyle w:val="Nagwek2"/>
        <w:numPr>
          <w:ilvl w:val="0"/>
          <w:numId w:val="0"/>
        </w:numPr>
        <w:ind w:left="680"/>
      </w:pPr>
      <w:r>
        <w:t xml:space="preserve">W takiej sytuacji Wykonawca zobligowany jest do wskazania Zamawiającemu </w:t>
      </w:r>
      <w:r w:rsidRPr="00FF771B">
        <w:t>oświadczeń lub dokumentów</w:t>
      </w:r>
      <w:r>
        <w:t xml:space="preserve">, </w:t>
      </w:r>
      <w:r w:rsidRPr="00FF771B">
        <w:t xml:space="preserve">które znajdują się w </w:t>
      </w:r>
      <w:r>
        <w:t xml:space="preserve">jego </w:t>
      </w:r>
      <w:r w:rsidRPr="00FF771B">
        <w:t>posiadaniu</w:t>
      </w:r>
      <w:r>
        <w:t xml:space="preserve">, z podaniem sygnatury postępowania, w którym wymagane dokumenty lub oświadczenia były składane, lub do wskazania dostępności </w:t>
      </w:r>
      <w:r w:rsidRPr="00811E8A">
        <w:t>oświadczeń lub dokumentów w formie elektronicznej pod określonymi adresami internetowymi ogólnodostępnych i bezpłatnych baz danych</w:t>
      </w:r>
      <w:r>
        <w:t>.</w:t>
      </w:r>
    </w:p>
    <w:p w:rsidR="00DC0959" w:rsidRPr="00811E8A" w:rsidRDefault="00DC0959" w:rsidP="00DC0959">
      <w:pPr>
        <w:pStyle w:val="Nagwek2"/>
        <w:numPr>
          <w:ilvl w:val="0"/>
          <w:numId w:val="0"/>
        </w:numPr>
        <w:ind w:left="680"/>
      </w:pPr>
      <w:r>
        <w:t>Zamawiający może żądać od W</w:t>
      </w:r>
      <w:r w:rsidRPr="00A80DAB">
        <w:t>ykonawcy przedstawienia tłumaczenia na</w:t>
      </w:r>
      <w:r>
        <w:t xml:space="preserve"> język polski wskazanych przez W</w:t>
      </w:r>
      <w:r w:rsidRPr="00A80DAB">
        <w:t xml:space="preserve">ykonawcę </w:t>
      </w:r>
      <w:r>
        <w:t>i pobranych samodzielnie przez Z</w:t>
      </w:r>
      <w:r w:rsidRPr="00A80DAB">
        <w:t>amawiającego dokumentów</w:t>
      </w:r>
      <w:r>
        <w:t>.</w:t>
      </w:r>
    </w:p>
    <w:p w:rsidR="00DC0959" w:rsidRDefault="00DC0959" w:rsidP="00DC0959">
      <w:pPr>
        <w:pStyle w:val="Nagwek2"/>
      </w:pPr>
      <w:r w:rsidRPr="00E85EB9">
        <w:t>Oświadczen</w:t>
      </w:r>
      <w:r>
        <w:t>ia, dotyczące W</w:t>
      </w:r>
      <w:r w:rsidRPr="00E85EB9">
        <w:t>ykonawcy i innych podmiotów, na których zdolnościach lub sytuacji pol</w:t>
      </w:r>
      <w:r>
        <w:t>ega W</w:t>
      </w:r>
      <w:r w:rsidRPr="00E85EB9">
        <w:t>ykonawca na zasadach określonych w art. 22a ustawy</w:t>
      </w:r>
      <w:r>
        <w:t xml:space="preserve"> </w:t>
      </w:r>
      <w:proofErr w:type="spellStart"/>
      <w:r>
        <w:t>Pzp</w:t>
      </w:r>
      <w:proofErr w:type="spellEnd"/>
      <w:r>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t> </w:t>
      </w:r>
      <w:r w:rsidRPr="00E85EB9">
        <w:t>oryginałem</w:t>
      </w:r>
      <w:r>
        <w:t>.</w:t>
      </w:r>
    </w:p>
    <w:p w:rsidR="00DC0959" w:rsidRPr="00E85EB9" w:rsidRDefault="00DC0959" w:rsidP="00DC0959">
      <w:pPr>
        <w:pStyle w:val="Nagwek2"/>
        <w:numPr>
          <w:ilvl w:val="0"/>
          <w:numId w:val="0"/>
        </w:numPr>
        <w:ind w:left="680"/>
      </w:pPr>
      <w:r w:rsidRPr="0018407C">
        <w:t>Poświadczenia za zgodność z o</w:t>
      </w:r>
      <w:r>
        <w:t>ryginałem dokonuje odpowiednio W</w:t>
      </w:r>
      <w:r w:rsidRPr="0018407C">
        <w:t>ykonawca, podmiot, na którego zd</w:t>
      </w:r>
      <w:r>
        <w:t>olnościach lub sytuacji polega Wykonawca, W</w:t>
      </w:r>
      <w:r w:rsidRPr="0018407C">
        <w:t>ykonawcy wspólnie ubiegający się o udzielen</w:t>
      </w:r>
      <w:r>
        <w:t>ie zamówienia publicznego albo P</w:t>
      </w:r>
      <w:r w:rsidRPr="0018407C">
        <w:t>odwykonawca, w zakresie dokumentów, które dotyczą</w:t>
      </w:r>
      <w:r>
        <w:t xml:space="preserve"> </w:t>
      </w:r>
      <w:r w:rsidRPr="0018407C">
        <w:t>każdego z nich</w:t>
      </w:r>
      <w:r>
        <w:t>.</w:t>
      </w:r>
    </w:p>
    <w:p w:rsidR="00DC0959" w:rsidRPr="00E85EB9" w:rsidRDefault="00DC0959" w:rsidP="00DC0959">
      <w:pPr>
        <w:pStyle w:val="Nagwek2"/>
        <w:numPr>
          <w:ilvl w:val="0"/>
          <w:numId w:val="0"/>
        </w:numPr>
        <w:ind w:left="680"/>
      </w:pPr>
      <w:r w:rsidRPr="00E85EB9">
        <w:t>Poświadczenie za zgodność z oryginałem następuje w formie pisemnej lub w formie elektronicznej</w:t>
      </w:r>
      <w:r>
        <w:t>.</w:t>
      </w:r>
    </w:p>
    <w:p w:rsidR="00DC0959" w:rsidRPr="00513C38" w:rsidRDefault="00DC0959" w:rsidP="00DC0959">
      <w:pPr>
        <w:pStyle w:val="Nagwek2"/>
      </w:pPr>
      <w:r>
        <w:t>W przypadku gdy złożona kopia dokumentu jest nieczytelna lub budzi wątpliwości co do jej prawdziwości, Zamawiający może żądać przedstawienia oryginału lub notarialnie poświadczonej kopii</w:t>
      </w:r>
      <w:r w:rsidRPr="00513C38">
        <w:t>.</w:t>
      </w:r>
    </w:p>
    <w:p w:rsidR="00DC0959" w:rsidRDefault="00DC0959" w:rsidP="00DC0959">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C0959" w:rsidRDefault="00DC0959" w:rsidP="00DC0959">
      <w:pPr>
        <w:pStyle w:val="Nagwek2"/>
      </w:pPr>
      <w:r w:rsidRPr="00B4290B">
        <w:t xml:space="preserve">Dokumenty sporządzone </w:t>
      </w:r>
      <w:r>
        <w:t>w języku obcym są składane wraz z tłumaczeniem na język polski.</w:t>
      </w:r>
    </w:p>
    <w:p w:rsidR="00DC0959" w:rsidRDefault="00DC0959" w:rsidP="00DC0959">
      <w:pPr>
        <w:pStyle w:val="Nagwek1"/>
      </w:pPr>
      <w:r w:rsidRPr="00A86605">
        <w:t>INFORMACJA DLA WYKONAWCÓW POLEGAJĄCYCH NA ZASOBACH INNYCH PODMIOTÓW, NA ZASADACH OKREŚLONYCH W ART. 22A USTAWY PZP</w:t>
      </w:r>
      <w:r>
        <w:t xml:space="preserve"> /jeżeli dotyczy/</w:t>
      </w:r>
    </w:p>
    <w:p w:rsidR="00DC0959" w:rsidRPr="00A86605" w:rsidRDefault="00DC0959" w:rsidP="00DC0959">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C0959" w:rsidRDefault="00DC0959" w:rsidP="00DC0959">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C0959" w:rsidRPr="001E09A0" w:rsidRDefault="00DC0959" w:rsidP="00DC0959">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1E09A0">
        <w:t>pkt</w:t>
      </w:r>
      <w:proofErr w:type="spellEnd"/>
      <w:r w:rsidRPr="001E09A0">
        <w:t xml:space="preserve"> 7 niniejszej SIWZ.</w:t>
      </w:r>
    </w:p>
    <w:p w:rsidR="00DC0959" w:rsidRPr="00A86605" w:rsidRDefault="00DC0959" w:rsidP="00DC0959">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DC0959" w:rsidRPr="001E09A0" w:rsidRDefault="00DC0959" w:rsidP="00DC0959">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w:t>
      </w:r>
      <w:r w:rsidRPr="00C37012">
        <w:rPr>
          <w:i/>
        </w:rPr>
        <w:t>Oświadczenia o niepodleganiu wykluczeniu – Załącznik nr 3 do SIWZ</w:t>
      </w:r>
      <w:r w:rsidRPr="00FC0EBD">
        <w:t xml:space="preserve">”, o którym mowa </w:t>
      </w:r>
      <w:r w:rsidRPr="001E09A0">
        <w:t xml:space="preserve">w </w:t>
      </w:r>
      <w:r>
        <w:t xml:space="preserve">pkt. 8.1 </w:t>
      </w:r>
      <w:r w:rsidRPr="001E09A0">
        <w:t>SIWZ.</w:t>
      </w:r>
    </w:p>
    <w:p w:rsidR="00DC0959" w:rsidRPr="001E09A0" w:rsidRDefault="00DC0959" w:rsidP="00DC0959">
      <w:pPr>
        <w:pStyle w:val="Nagwek2"/>
      </w:pPr>
      <w:r w:rsidRPr="001E09A0">
        <w:t xml:space="preserve">Zamawiający żąda od Wykonawcy, który polega na zdolnościach lub sytuacji innych podmiotów na zasadach określonych w art. 22a ustawy </w:t>
      </w:r>
      <w:proofErr w:type="spellStart"/>
      <w:r w:rsidRPr="001E09A0">
        <w:t>Pzp</w:t>
      </w:r>
      <w:proofErr w:type="spellEnd"/>
      <w:r w:rsidRPr="001E09A0">
        <w:t>, przedstawienia w</w:t>
      </w:r>
      <w:r>
        <w:t> </w:t>
      </w:r>
      <w:r w:rsidRPr="001E09A0">
        <w:t xml:space="preserve">odniesieniu do tych podmiotów dokumentów wymienionych w </w:t>
      </w:r>
      <w:proofErr w:type="spellStart"/>
      <w:r w:rsidRPr="001E09A0">
        <w:t>pkt</w:t>
      </w:r>
      <w:proofErr w:type="spellEnd"/>
      <w:r w:rsidRPr="001E09A0">
        <w:t xml:space="preserve"> 8.5 </w:t>
      </w:r>
      <w:proofErr w:type="spellStart"/>
      <w:r w:rsidRPr="001E09A0">
        <w:t>ppkt</w:t>
      </w:r>
      <w:proofErr w:type="spellEnd"/>
      <w:r w:rsidRPr="001E09A0">
        <w:t xml:space="preserve"> 2 SIWZ.</w:t>
      </w:r>
    </w:p>
    <w:p w:rsidR="00DC0959" w:rsidRDefault="00DC0959" w:rsidP="00DC0959">
      <w:pPr>
        <w:pStyle w:val="Nagwek2"/>
      </w:pPr>
      <w:r w:rsidRPr="001E09A0">
        <w:t xml:space="preserve">W celu oceny, czy Wykonawca polegając na zdolnościach lub sytuacji innych podmiotów na zasadach określonych w art. 22a ustawy </w:t>
      </w:r>
      <w:proofErr w:type="spellStart"/>
      <w:r w:rsidRPr="001E09A0">
        <w:t>Pzp</w:t>
      </w:r>
      <w:proofErr w:type="spellEnd"/>
      <w:r w:rsidRPr="001E09A0">
        <w:t>, będzie dysponował</w:t>
      </w:r>
      <w:r w:rsidRPr="00A86605">
        <w:t xml:space="preserve">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DC0959" w:rsidRDefault="00DC0959" w:rsidP="00DC0959">
      <w:pPr>
        <w:pStyle w:val="Nagwek2"/>
        <w:numPr>
          <w:ilvl w:val="0"/>
          <w:numId w:val="14"/>
        </w:numPr>
      </w:pPr>
      <w:r>
        <w:t>zakres dostępnych W</w:t>
      </w:r>
      <w:r w:rsidRPr="00A86605">
        <w:t>ykonawcy zasobów innego podmiotu;</w:t>
      </w:r>
    </w:p>
    <w:p w:rsidR="00DC0959" w:rsidRDefault="00DC0959" w:rsidP="00DC0959">
      <w:pPr>
        <w:pStyle w:val="Nagwek2"/>
        <w:numPr>
          <w:ilvl w:val="0"/>
          <w:numId w:val="14"/>
        </w:numPr>
      </w:pPr>
      <w:r w:rsidRPr="00A86605">
        <w:t xml:space="preserve">sposób wykorzystania </w:t>
      </w:r>
      <w:r>
        <w:t>zasobów innego podmiotu, przez W</w:t>
      </w:r>
      <w:r w:rsidRPr="00A86605">
        <w:t>ykonawcę, przy wykonywaniu zamówienia publicznego;</w:t>
      </w:r>
    </w:p>
    <w:p w:rsidR="00DC0959" w:rsidRDefault="00DC0959" w:rsidP="00DC0959">
      <w:pPr>
        <w:pStyle w:val="Nagwek2"/>
        <w:numPr>
          <w:ilvl w:val="0"/>
          <w:numId w:val="14"/>
        </w:numPr>
      </w:pPr>
      <w:r w:rsidRPr="00A86605">
        <w:t>zakres i okres udziału innego podmiotu przy wykonywaniu zamówienia publicznego;</w:t>
      </w:r>
    </w:p>
    <w:p w:rsidR="00DC0959" w:rsidRPr="00A86605" w:rsidRDefault="00DC0959" w:rsidP="00DC0959">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DC0959" w:rsidRPr="00A86605" w:rsidRDefault="00DC0959" w:rsidP="00DC0959">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DC0959" w:rsidRDefault="00DC0959" w:rsidP="00DC0959">
      <w:pPr>
        <w:pStyle w:val="Nagwek2"/>
        <w:numPr>
          <w:ilvl w:val="0"/>
          <w:numId w:val="0"/>
        </w:numPr>
        <w:ind w:left="680"/>
      </w:pPr>
      <w:r w:rsidRPr="00A86605">
        <w:t>a)  zastąpił ten podmiot innym podmiotem lub podmiotami lub</w:t>
      </w:r>
    </w:p>
    <w:p w:rsidR="00DC0959" w:rsidRDefault="00DC0959" w:rsidP="00DC0959">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1E09A0">
        <w:t>pkt. 9.1 SIWZ</w:t>
      </w:r>
      <w:r w:rsidRPr="00A86605">
        <w:t>.</w:t>
      </w:r>
    </w:p>
    <w:p w:rsidR="00DC0959" w:rsidRDefault="00DC0959" w:rsidP="00DC0959">
      <w:pPr>
        <w:pStyle w:val="Nagwek1"/>
      </w:pPr>
      <w:r w:rsidRPr="000309CA">
        <w:lastRenderedPageBreak/>
        <w:t>INFORMACJA DLA WYKONAWCÓW zamierzających powierzyć wykonanie części zamówienia podwykonawcom</w:t>
      </w:r>
      <w:r>
        <w:t xml:space="preserve"> / jeżeli dotyczy/</w:t>
      </w:r>
    </w:p>
    <w:p w:rsidR="00DC0959" w:rsidRDefault="00DC0959" w:rsidP="00DC0959">
      <w:pPr>
        <w:pStyle w:val="Nagwek2"/>
      </w:pPr>
      <w:r w:rsidRPr="001C5986">
        <w:t>Wykonawca może powierz</w:t>
      </w:r>
      <w:r>
        <w:t>yć wykonanie części zamówienia P</w:t>
      </w:r>
      <w:r w:rsidRPr="001C5986">
        <w:t>odwykonawcom.</w:t>
      </w:r>
    </w:p>
    <w:p w:rsidR="00DC0959" w:rsidRDefault="00DC0959" w:rsidP="00DC0959">
      <w:pPr>
        <w:pStyle w:val="Nagwek2"/>
      </w:pPr>
      <w:r>
        <w:t>Zamawiający wymaga wskazania przez Wykonawcę części zamówienia, których wykonanie zamierza powierzyć Podwykonawcom i podania przez Wykonawcę firm Podwykonawców.</w:t>
      </w:r>
    </w:p>
    <w:p w:rsidR="00DC0959" w:rsidRDefault="00DC0959" w:rsidP="00DC0959">
      <w:pPr>
        <w:pStyle w:val="Nagwek2"/>
      </w:pPr>
      <w:r>
        <w:t xml:space="preserve">Wykonawca, który zamierza powierzyć wykonanie części zamówienia Podwykonawcom, w celu wykazania braku istnienia wobec nich podstaw wykluczenia z udziału w postępowaniu, zamieszcza informacje o Podwykonawcach w dokumencie </w:t>
      </w:r>
      <w:r w:rsidRPr="00FC0EBD">
        <w:t>”</w:t>
      </w:r>
      <w:r w:rsidRPr="00C37012">
        <w:rPr>
          <w:i/>
        </w:rPr>
        <w:t>Oświadczenia o niepodleganiu wykluczeniu – Załącznik nr 3 do SIWZ</w:t>
      </w:r>
      <w:r w:rsidRPr="00FC0EBD">
        <w:t xml:space="preserve">”, o którym mowa w </w:t>
      </w:r>
      <w:r>
        <w:t xml:space="preserve">pkt. 8.1 </w:t>
      </w:r>
      <w:r w:rsidRPr="00FC0EBD">
        <w:t>SIWZ</w:t>
      </w:r>
      <w:r>
        <w:t>.</w:t>
      </w:r>
    </w:p>
    <w:p w:rsidR="00DC0959" w:rsidRDefault="00DC0959" w:rsidP="00DC0959">
      <w:pPr>
        <w:pStyle w:val="Nagwek1"/>
      </w:pPr>
      <w:r>
        <w:t>Informacja dla wykonawców wspólnie ubiegających się o udzielenie zamówienia / jeżeli dotyczy/</w:t>
      </w:r>
    </w:p>
    <w:p w:rsidR="00DC0959" w:rsidRPr="00127036" w:rsidRDefault="00DC0959" w:rsidP="00DC0959">
      <w:pPr>
        <w:pStyle w:val="Nagwek2"/>
      </w:pPr>
      <w:r w:rsidRPr="00127036">
        <w:t>Wykonawcy mogą wspólnie ubiegać się o udzielenie</w:t>
      </w:r>
      <w:r>
        <w:t xml:space="preserve"> zamówienia. W takim przypadku W</w:t>
      </w:r>
      <w:r w:rsidRPr="00127036">
        <w:t>ykonawcy ustanawiają pełnomocnika do reprezentowania ich w postępowaniu o</w:t>
      </w:r>
      <w:r>
        <w:t> </w:t>
      </w:r>
      <w:r w:rsidRPr="00127036">
        <w:t>udzielenie zamówienia albo reprezentowania w postępowaniu i zawarcia umowy w</w:t>
      </w:r>
      <w:r>
        <w:t> </w:t>
      </w:r>
      <w:r w:rsidRPr="00127036">
        <w:t>sprawie zamówienia publicznego.</w:t>
      </w:r>
    </w:p>
    <w:p w:rsidR="00DC0959" w:rsidRPr="00127036" w:rsidRDefault="00DC0959" w:rsidP="00DC0959">
      <w:pPr>
        <w:pStyle w:val="Nagwek2"/>
      </w:pPr>
      <w:r w:rsidRPr="00127036">
        <w:t>W przypadku wspólnego ub</w:t>
      </w:r>
      <w:r>
        <w:t>iegania się o zamówienie przez W</w:t>
      </w:r>
      <w:r w:rsidRPr="00127036">
        <w:t xml:space="preserve">ykonawców, </w:t>
      </w:r>
      <w:r>
        <w:t>wypełniony dokument</w:t>
      </w:r>
      <w:r w:rsidRPr="00141B20">
        <w:t xml:space="preserve"> </w:t>
      </w:r>
      <w:r w:rsidRPr="00FC0EBD">
        <w:t>”</w:t>
      </w:r>
      <w:r w:rsidRPr="00C37012">
        <w:rPr>
          <w:i/>
        </w:rPr>
        <w:t>Oświadczenia o niepodleganiu wykluczeniu – Załącznik nr 3 do SIWZ</w:t>
      </w:r>
      <w:r w:rsidRPr="00FC0EBD">
        <w:t>”</w:t>
      </w:r>
      <w:r>
        <w:t xml:space="preserve">, o którym mowa w pkt. 8.1 </w:t>
      </w:r>
      <w:r w:rsidRPr="00AB6B4A">
        <w:t>SIWZ</w:t>
      </w:r>
      <w:r>
        <w:t>, składa każdy z W</w:t>
      </w:r>
      <w:r w:rsidRPr="00127036">
        <w:t>ykonawców wspólnie ubiegających się o zamówienie. Dokumenty te potwierdzają spełnianie warunków udziału w</w:t>
      </w:r>
      <w:r>
        <w:t> postępowaniu</w:t>
      </w:r>
      <w:r w:rsidRPr="00127036">
        <w:t xml:space="preserve"> oraz brak podstaw wykluczeni</w:t>
      </w:r>
      <w:r>
        <w:t>a w zakresie, w którym każdy z W</w:t>
      </w:r>
      <w:r w:rsidRPr="00127036">
        <w:t>ykonawców wykazuje spełnianie warunków udziału w postępowaniu oraz brak podstaw wykluczenia.</w:t>
      </w:r>
    </w:p>
    <w:p w:rsidR="00DC0959" w:rsidRPr="00876900" w:rsidRDefault="00DC0959" w:rsidP="00DC0959">
      <w:pPr>
        <w:pStyle w:val="Nagwek1"/>
      </w:pPr>
      <w:r w:rsidRPr="00127036">
        <w:t>Informacje o sposobie porozumiewania się zamawiającego z</w:t>
      </w:r>
      <w:r>
        <w:t> </w:t>
      </w:r>
      <w:r w:rsidRPr="00127036">
        <w:t>Wykonawcami oraz przekazywania oświadczeń lub dokumentów, a także wskazanie osób uprawnionych do porozumiewania się z wykonawcami</w:t>
      </w:r>
    </w:p>
    <w:p w:rsidR="00DC0959" w:rsidRDefault="00DC0959" w:rsidP="00DC0959">
      <w:pPr>
        <w:pStyle w:val="Nagwek2"/>
      </w:pPr>
      <w:r>
        <w:t>W niniejszym postępowaniu komunikacja między Z</w:t>
      </w:r>
      <w:r w:rsidRPr="00E14BA2">
        <w:t>amawi</w:t>
      </w:r>
      <w:r>
        <w:t xml:space="preserve">ającym a Wykonawcami odbywa się </w:t>
      </w:r>
      <w:r w:rsidRPr="00E14BA2">
        <w:t xml:space="preserve">za pośrednictwem operatora pocztowego w rozumieniu ustawy z dnia 23 listopada 2012 r. – Prawo pocztowe </w:t>
      </w:r>
      <w:r w:rsidRPr="00C44678">
        <w:t>(Dz.</w:t>
      </w:r>
      <w:r>
        <w:t xml:space="preserve"> </w:t>
      </w:r>
      <w:r w:rsidRPr="00C44678">
        <w:t xml:space="preserve">U. z 2016r. poz. 1113 z </w:t>
      </w:r>
      <w:proofErr w:type="spellStart"/>
      <w:r w:rsidRPr="00C44678">
        <w:t>późn</w:t>
      </w:r>
      <w:proofErr w:type="spellEnd"/>
      <w:r w:rsidRPr="00C44678">
        <w:t>. zm.)</w:t>
      </w:r>
      <w:r w:rsidRPr="00E14BA2">
        <w:t>, osobiście, za pośrednictwem posłańca, faksu lub przy użyciu środków komunikacji elektronicznej w rozumie</w:t>
      </w:r>
      <w:r>
        <w:t>niu ustawy z dnia 18 lipca 2002</w:t>
      </w:r>
      <w:r w:rsidRPr="00E14BA2">
        <w:t>r. o świadczeniu usług drogą elektroniczną (Dz. U. z 201</w:t>
      </w:r>
      <w:r>
        <w:t>3r. poz. 1422, z 2015</w:t>
      </w:r>
      <w:r w:rsidRPr="00E14BA2">
        <w:t>r. poz. 1844</w:t>
      </w:r>
      <w:r>
        <w:t xml:space="preserve"> oraz z 2016 r. poz. 147 i 615).</w:t>
      </w:r>
    </w:p>
    <w:p w:rsidR="00DC0959" w:rsidRDefault="00DC0959" w:rsidP="00DC0959">
      <w:pPr>
        <w:pStyle w:val="Nagwek2"/>
        <w:numPr>
          <w:ilvl w:val="0"/>
          <w:numId w:val="0"/>
        </w:numPr>
        <w:ind w:left="680"/>
      </w:pPr>
      <w:r w:rsidRPr="00AD191B">
        <w:t xml:space="preserve">Adres strony internetowej Zamawiającego: </w:t>
      </w:r>
      <w:hyperlink r:id="rId11" w:history="1">
        <w:r w:rsidRPr="003C4FEA">
          <w:rPr>
            <w:rStyle w:val="Hipercze"/>
          </w:rPr>
          <w:t>www.ogloszenia.propublico.pl/osk_katowice</w:t>
        </w:r>
      </w:hyperlink>
    </w:p>
    <w:p w:rsidR="00DC0959" w:rsidRPr="006F5BCD" w:rsidRDefault="00DC0959" w:rsidP="00DC0959">
      <w:pPr>
        <w:pStyle w:val="Nagwek2"/>
      </w:pPr>
      <w:r>
        <w:t>Jeżeli Zamawiający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DC0959" w:rsidRDefault="00DC0959" w:rsidP="00DC0959">
      <w:pPr>
        <w:pStyle w:val="Nagwek2"/>
      </w:pPr>
      <w:r>
        <w:t xml:space="preserve">Ofertę </w:t>
      </w:r>
      <w:r w:rsidRPr="006F5BCD">
        <w:t>składa się pod rygorem nieważności w formie pisemnej</w:t>
      </w:r>
    </w:p>
    <w:p w:rsidR="00DC0959" w:rsidRDefault="00DC0959" w:rsidP="00DC0959">
      <w:pPr>
        <w:pStyle w:val="Nagwek2"/>
      </w:pPr>
      <w:r>
        <w:t xml:space="preserve">Postępowanie o udzielenie zamówienia prowadzi się w języku polskim. </w:t>
      </w:r>
      <w:r w:rsidRPr="00E0511E">
        <w:t>Dokumenty sporządzone w języku obcym są składane wraz z tłumaczeniem na język polski.</w:t>
      </w:r>
    </w:p>
    <w:p w:rsidR="00DC0959" w:rsidRDefault="00DC0959" w:rsidP="00DC0959">
      <w:pPr>
        <w:pStyle w:val="Nagwek2"/>
      </w:pPr>
      <w:r>
        <w:lastRenderedPageBreak/>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r w:rsidRPr="00AB6B4A">
        <w:rPr>
          <w:b/>
        </w:rPr>
        <w:t>tj. do dnia: 2018-0</w:t>
      </w:r>
      <w:r w:rsidR="00F9688C">
        <w:rPr>
          <w:b/>
        </w:rPr>
        <w:t>2</w:t>
      </w:r>
      <w:r w:rsidRPr="00AB6B4A">
        <w:rPr>
          <w:b/>
        </w:rPr>
        <w:t>-</w:t>
      </w:r>
      <w:r w:rsidR="00DF2282">
        <w:rPr>
          <w:b/>
        </w:rPr>
        <w:t>08</w:t>
      </w:r>
      <w:r>
        <w:t>.</w:t>
      </w:r>
    </w:p>
    <w:p w:rsidR="00DC0959" w:rsidRPr="00AB6B4A" w:rsidRDefault="00DC0959" w:rsidP="00DC0959">
      <w:pPr>
        <w:pStyle w:val="Nagwek2"/>
      </w:pPr>
      <w:r w:rsidRPr="00B64044">
        <w:t>Jeż</w:t>
      </w:r>
      <w:r>
        <w:t xml:space="preserve">eli wniosek o wyjaśnienie treści SIWZ wpłynął po upływie terminu składania wniosku, o którym mowa w </w:t>
      </w:r>
      <w:proofErr w:type="spellStart"/>
      <w:r w:rsidRPr="00AB6B4A">
        <w:t>pkt</w:t>
      </w:r>
      <w:proofErr w:type="spellEnd"/>
      <w:r w:rsidRPr="00AB6B4A">
        <w:t xml:space="preserve"> 12.5, lub dotyczy udzielonych wyjaśnień, Zamawiający może udzielić wyjaśnień albo pozostawić wniosek bez rozpoznania.</w:t>
      </w:r>
    </w:p>
    <w:p w:rsidR="00DC0959" w:rsidRPr="00AB6B4A" w:rsidRDefault="00DC0959" w:rsidP="00DC0959">
      <w:pPr>
        <w:pStyle w:val="Nagwek2"/>
      </w:pPr>
      <w:r w:rsidRPr="00AB6B4A">
        <w:t>Przedłużenie terminu składania ofert nie wpływa na bieg terminu składania wniosku, o</w:t>
      </w:r>
      <w:r>
        <w:t> </w:t>
      </w:r>
      <w:r w:rsidRPr="00AB6B4A">
        <w:t xml:space="preserve">którym mowa w </w:t>
      </w:r>
      <w:proofErr w:type="spellStart"/>
      <w:r w:rsidRPr="00AB6B4A">
        <w:t>pkt</w:t>
      </w:r>
      <w:proofErr w:type="spellEnd"/>
      <w:r w:rsidRPr="00AB6B4A">
        <w:t xml:space="preserve"> 12.5.</w:t>
      </w:r>
    </w:p>
    <w:p w:rsidR="00DC0959" w:rsidRDefault="00DC0959" w:rsidP="00DC0959">
      <w:pPr>
        <w:pStyle w:val="Nagwek2"/>
      </w:pPr>
      <w:r w:rsidRPr="00AB6B4A">
        <w:t>Treść zapytań wraz z wyjaśnieniami</w:t>
      </w:r>
      <w:r>
        <w:t xml:space="preserve"> Zamawiający przekazuje Wykonawcom, którym przekazał SIWZ, bez ujawniania źródła zapytania, a jeżeli SIWZ jest udostępniona na stronie internetowej, zamieszcza na tej stronie.</w:t>
      </w:r>
    </w:p>
    <w:p w:rsidR="00DC0959" w:rsidRDefault="00DC0959" w:rsidP="00DC0959">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DC0959" w:rsidRDefault="00DC0959" w:rsidP="00DC0959">
      <w:pPr>
        <w:pStyle w:val="Nagwek2"/>
      </w:pPr>
      <w:r>
        <w:t>Osoby uprawnione do kontaktu z W</w:t>
      </w:r>
      <w:r w:rsidRPr="00882095">
        <w:t>ykonawcami:</w:t>
      </w:r>
    </w:p>
    <w:p w:rsidR="00DC0959" w:rsidRDefault="00DC0959" w:rsidP="00DC0959">
      <w:pPr>
        <w:pStyle w:val="Nagwek2"/>
        <w:numPr>
          <w:ilvl w:val="0"/>
          <w:numId w:val="0"/>
        </w:numPr>
        <w:ind w:left="680"/>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DC0959" w:rsidRPr="006672A6" w:rsidTr="00DC0959">
        <w:tc>
          <w:tcPr>
            <w:tcW w:w="744" w:type="dxa"/>
            <w:tcBorders>
              <w:top w:val="nil"/>
              <w:left w:val="nil"/>
              <w:bottom w:val="nil"/>
              <w:right w:val="nil"/>
            </w:tcBorders>
          </w:tcPr>
          <w:p w:rsidR="00DC0959" w:rsidRPr="00882095" w:rsidRDefault="00DC0959" w:rsidP="00DC0959">
            <w:r w:rsidRPr="00921EBA">
              <w:t>1</w:t>
            </w:r>
          </w:p>
        </w:tc>
        <w:tc>
          <w:tcPr>
            <w:tcW w:w="7304" w:type="dxa"/>
            <w:tcBorders>
              <w:top w:val="nil"/>
              <w:left w:val="nil"/>
              <w:bottom w:val="nil"/>
              <w:right w:val="nil"/>
            </w:tcBorders>
          </w:tcPr>
          <w:p w:rsidR="00DC0959" w:rsidRPr="006672A6" w:rsidRDefault="00DC0959" w:rsidP="00DC0959">
            <w:pPr>
              <w:rPr>
                <w:lang w:val="en-US"/>
              </w:rPr>
            </w:pPr>
            <w:r w:rsidRPr="00921EBA">
              <w:rPr>
                <w:lang w:val="en-US"/>
              </w:rPr>
              <w:t xml:space="preserve">mgr </w:t>
            </w:r>
            <w:proofErr w:type="spellStart"/>
            <w:r w:rsidRPr="00921EBA">
              <w:rPr>
                <w:lang w:val="en-US"/>
              </w:rPr>
              <w:t>Roksana</w:t>
            </w:r>
            <w:proofErr w:type="spellEnd"/>
            <w:r w:rsidRPr="00921EBA">
              <w:rPr>
                <w:lang w:val="en-US"/>
              </w:rPr>
              <w:t xml:space="preserve"> </w:t>
            </w:r>
            <w:proofErr w:type="spellStart"/>
            <w:r w:rsidRPr="00921EBA">
              <w:rPr>
                <w:lang w:val="en-US"/>
              </w:rPr>
              <w:t>Ulbrich</w:t>
            </w:r>
            <w:proofErr w:type="spellEnd"/>
            <w:r>
              <w:rPr>
                <w:lang w:val="en-US"/>
              </w:rPr>
              <w:t xml:space="preserve"> - </w:t>
            </w:r>
            <w:r w:rsidRPr="006672A6">
              <w:rPr>
                <w:lang w:val="en-US"/>
              </w:rPr>
              <w:t xml:space="preserve">tel.: </w:t>
            </w:r>
            <w:r w:rsidRPr="00921EBA">
              <w:rPr>
                <w:lang w:val="en-US"/>
              </w:rPr>
              <w:t>(32) 605-35-22</w:t>
            </w:r>
            <w:r w:rsidRPr="006672A6">
              <w:rPr>
                <w:lang w:val="en-US"/>
              </w:rPr>
              <w:t xml:space="preserve">, e-mail: </w:t>
            </w:r>
            <w:r w:rsidRPr="00921EBA">
              <w:rPr>
                <w:lang w:val="en-US"/>
              </w:rPr>
              <w:t>zamowienia_publiczne@kolejowy.katowice.pl</w:t>
            </w:r>
          </w:p>
        </w:tc>
      </w:tr>
      <w:tr w:rsidR="00DC0959" w:rsidRPr="006672A6" w:rsidTr="00DC0959">
        <w:tc>
          <w:tcPr>
            <w:tcW w:w="744" w:type="dxa"/>
            <w:tcBorders>
              <w:top w:val="nil"/>
              <w:left w:val="nil"/>
              <w:bottom w:val="nil"/>
              <w:right w:val="nil"/>
            </w:tcBorders>
          </w:tcPr>
          <w:p w:rsidR="00DC0959" w:rsidRPr="00882095" w:rsidRDefault="00DC0959" w:rsidP="00DC0959">
            <w:r w:rsidRPr="00921EBA">
              <w:t>2</w:t>
            </w:r>
          </w:p>
        </w:tc>
        <w:tc>
          <w:tcPr>
            <w:tcW w:w="7304" w:type="dxa"/>
            <w:tcBorders>
              <w:top w:val="nil"/>
              <w:left w:val="nil"/>
              <w:bottom w:val="nil"/>
              <w:right w:val="nil"/>
            </w:tcBorders>
          </w:tcPr>
          <w:p w:rsidR="00DC0959" w:rsidRPr="006672A6" w:rsidRDefault="00DC0959" w:rsidP="00DC0959">
            <w:pPr>
              <w:rPr>
                <w:lang w:val="en-US"/>
              </w:rPr>
            </w:pPr>
            <w:r w:rsidRPr="00921EBA">
              <w:rPr>
                <w:lang w:val="en-US"/>
              </w:rPr>
              <w:t xml:space="preserve">Paulina </w:t>
            </w:r>
            <w:proofErr w:type="spellStart"/>
            <w:r w:rsidRPr="00921EBA">
              <w:rPr>
                <w:lang w:val="en-US"/>
              </w:rPr>
              <w:t>Wierzba</w:t>
            </w:r>
            <w:proofErr w:type="spellEnd"/>
            <w:r>
              <w:rPr>
                <w:lang w:val="en-US"/>
              </w:rPr>
              <w:t xml:space="preserve"> - </w:t>
            </w:r>
            <w:r w:rsidRPr="006672A6">
              <w:rPr>
                <w:lang w:val="en-US"/>
              </w:rPr>
              <w:t xml:space="preserve">tel.: </w:t>
            </w:r>
            <w:r w:rsidRPr="00921EBA">
              <w:rPr>
                <w:lang w:val="en-US"/>
              </w:rPr>
              <w:t>(32) 605-35-22</w:t>
            </w:r>
            <w:r w:rsidRPr="006672A6">
              <w:rPr>
                <w:lang w:val="en-US"/>
              </w:rPr>
              <w:t xml:space="preserve">, e-mail: </w:t>
            </w:r>
            <w:r w:rsidRPr="00921EBA">
              <w:rPr>
                <w:lang w:val="en-US"/>
              </w:rPr>
              <w:t>zamowienia_publiczne@kolejowy.katowice.pl</w:t>
            </w:r>
            <w:r w:rsidRPr="006672A6">
              <w:rPr>
                <w:lang w:val="en-US"/>
              </w:rPr>
              <w:t xml:space="preserve"> </w:t>
            </w:r>
          </w:p>
        </w:tc>
      </w:tr>
    </w:tbl>
    <w:p w:rsidR="00DC0959" w:rsidRDefault="00DC0959" w:rsidP="00DC0959">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DC0959" w:rsidRPr="006672A6" w:rsidTr="00DC0959">
        <w:tc>
          <w:tcPr>
            <w:tcW w:w="744" w:type="dxa"/>
            <w:tcBorders>
              <w:top w:val="nil"/>
              <w:left w:val="nil"/>
              <w:bottom w:val="nil"/>
              <w:right w:val="nil"/>
            </w:tcBorders>
          </w:tcPr>
          <w:p w:rsidR="00DC0959" w:rsidRPr="00882095" w:rsidRDefault="00DC0959" w:rsidP="00DC0959">
            <w:r w:rsidRPr="00921EBA">
              <w:t>1</w:t>
            </w:r>
          </w:p>
        </w:tc>
        <w:tc>
          <w:tcPr>
            <w:tcW w:w="7176" w:type="dxa"/>
            <w:tcBorders>
              <w:top w:val="nil"/>
              <w:left w:val="nil"/>
              <w:bottom w:val="nil"/>
              <w:right w:val="nil"/>
            </w:tcBorders>
          </w:tcPr>
          <w:p w:rsidR="00DC0959" w:rsidRDefault="00DC0959" w:rsidP="00DC0959">
            <w:pPr>
              <w:rPr>
                <w:lang w:val="en-US"/>
              </w:rPr>
            </w:pPr>
            <w:r w:rsidRPr="00921EBA">
              <w:rPr>
                <w:lang w:val="en-US"/>
              </w:rPr>
              <w:t xml:space="preserve">mgr Joanna </w:t>
            </w:r>
            <w:proofErr w:type="spellStart"/>
            <w:r w:rsidRPr="00921EBA">
              <w:rPr>
                <w:lang w:val="en-US"/>
              </w:rPr>
              <w:t>Żogała</w:t>
            </w:r>
            <w:proofErr w:type="spellEnd"/>
            <w:r>
              <w:rPr>
                <w:lang w:val="en-US"/>
              </w:rPr>
              <w:t xml:space="preserve"> - </w:t>
            </w:r>
            <w:r w:rsidRPr="006672A6">
              <w:rPr>
                <w:lang w:val="en-US"/>
              </w:rPr>
              <w:t xml:space="preserve">tel.: </w:t>
            </w:r>
            <w:r w:rsidRPr="00921EBA">
              <w:rPr>
                <w:lang w:val="en-US"/>
              </w:rPr>
              <w:t>(32) 605-35-</w:t>
            </w:r>
            <w:r>
              <w:rPr>
                <w:lang w:val="en-US"/>
              </w:rPr>
              <w:t>49</w:t>
            </w:r>
            <w:r w:rsidRPr="006672A6">
              <w:rPr>
                <w:lang w:val="en-US"/>
              </w:rPr>
              <w:t xml:space="preserve">, e-mail: </w:t>
            </w:r>
            <w:hyperlink r:id="rId12" w:history="1">
              <w:r w:rsidRPr="008C1379">
                <w:rPr>
                  <w:rStyle w:val="Hipercze"/>
                  <w:lang w:val="en-US"/>
                </w:rPr>
                <w:t>apteka@kolejowy.katowice.pl</w:t>
              </w:r>
            </w:hyperlink>
            <w:r w:rsidRPr="006672A6">
              <w:rPr>
                <w:lang w:val="en-US"/>
              </w:rPr>
              <w:t xml:space="preserve"> </w:t>
            </w:r>
          </w:p>
          <w:p w:rsidR="00DC0959" w:rsidRPr="006672A6" w:rsidRDefault="00DC0959" w:rsidP="00DC0959">
            <w:pPr>
              <w:rPr>
                <w:lang w:val="en-US"/>
              </w:rPr>
            </w:pPr>
          </w:p>
        </w:tc>
      </w:tr>
    </w:tbl>
    <w:p w:rsidR="00DC0959" w:rsidRPr="003209A8" w:rsidRDefault="00DC0959" w:rsidP="00DC0959">
      <w:pPr>
        <w:pStyle w:val="Nagwek1"/>
      </w:pPr>
      <w:r w:rsidRPr="00CF1AD9">
        <w:t>Wymagania dotycz</w:t>
      </w:r>
      <w:r w:rsidRPr="00CF1AD9">
        <w:rPr>
          <w:rFonts w:eastAsia="TimesNewRoman" w:cs="TimesNewRoman" w:hint="eastAsia"/>
        </w:rPr>
        <w:t>ą</w:t>
      </w:r>
      <w:r w:rsidRPr="00CF1AD9">
        <w:t>ce wadium</w:t>
      </w:r>
    </w:p>
    <w:p w:rsidR="00DC0959" w:rsidRDefault="00DC0959" w:rsidP="00DC0959">
      <w:pPr>
        <w:pStyle w:val="Nagwek2"/>
        <w:numPr>
          <w:ilvl w:val="0"/>
          <w:numId w:val="0"/>
        </w:numPr>
        <w:ind w:left="680"/>
      </w:pPr>
      <w:r>
        <w:t>W postępowaniu nie jest przewidziane składanie wadium.</w:t>
      </w:r>
    </w:p>
    <w:p w:rsidR="00DC0959" w:rsidRPr="00876900" w:rsidRDefault="00DC0959" w:rsidP="00DC0959">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p>
    <w:p w:rsidR="00DC0959" w:rsidRPr="00876900" w:rsidRDefault="00DC0959" w:rsidP="00DC0959">
      <w:pPr>
        <w:pStyle w:val="Nagwek2"/>
      </w:pPr>
      <w:r>
        <w:t xml:space="preserve">Wykonawca pozostaje związany ofertą przez okres </w:t>
      </w:r>
      <w:r w:rsidRPr="00921EBA">
        <w:t>30</w:t>
      </w:r>
      <w:r>
        <w:t xml:space="preserve"> dni.</w:t>
      </w:r>
    </w:p>
    <w:p w:rsidR="00DC0959" w:rsidRDefault="00DC0959" w:rsidP="00DC0959">
      <w:pPr>
        <w:pStyle w:val="Nagwek2"/>
      </w:pPr>
      <w:r>
        <w:t>Bieg terminu związania ofertą rozpoczyna się wraz z upływem terminu składania ofert.</w:t>
      </w:r>
    </w:p>
    <w:p w:rsidR="00DC0959" w:rsidRPr="00876900" w:rsidRDefault="00DC0959" w:rsidP="00DC0959">
      <w:pPr>
        <w:pStyle w:val="Nagwek2"/>
      </w:pPr>
      <w:r w:rsidRPr="00BF579F">
        <w:t>W przypadku wniesienia odwołania po upływie terminu składania ofert bieg terminu związania ofertą ulega zawieszeniu do czasu ogłoszenia przez Krajową Izbę Odwoławczą orzeczenia.</w:t>
      </w:r>
    </w:p>
    <w:p w:rsidR="00DC0959" w:rsidRPr="00BF579F" w:rsidRDefault="00DC0959" w:rsidP="00DC0959">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DC0959" w:rsidRPr="00876900" w:rsidRDefault="00DC0959" w:rsidP="00DC0959">
      <w:pPr>
        <w:pStyle w:val="Nagwek1"/>
      </w:pPr>
      <w:r w:rsidRPr="008872CB">
        <w:t>Opis sposobu przygotowywania ofert</w:t>
      </w:r>
    </w:p>
    <w:p w:rsidR="00DC0959" w:rsidRDefault="00DC0959" w:rsidP="00DC0959">
      <w:pPr>
        <w:pStyle w:val="Nagwek2"/>
      </w:pPr>
      <w:r>
        <w:t>Wykonawca może złożyć tylko jedną ofertę.</w:t>
      </w:r>
    </w:p>
    <w:p w:rsidR="00DC0959" w:rsidRDefault="00DC0959" w:rsidP="00DC0959">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DC0959" w:rsidRDefault="00DC0959" w:rsidP="00DC0959">
      <w:pPr>
        <w:pStyle w:val="Nagwek2"/>
        <w:numPr>
          <w:ilvl w:val="1"/>
          <w:numId w:val="22"/>
        </w:numPr>
      </w:pPr>
      <w:r w:rsidRPr="00137978">
        <w:rPr>
          <w:b/>
          <w:u w:val="single"/>
        </w:rPr>
        <w:lastRenderedPageBreak/>
        <w:t>Oferta powinna także zawierać</w:t>
      </w:r>
      <w:r>
        <w:t>:</w:t>
      </w:r>
    </w:p>
    <w:p w:rsidR="00DC0959" w:rsidRDefault="00DC0959" w:rsidP="00DC0959">
      <w:pPr>
        <w:pStyle w:val="Nagwek2"/>
        <w:numPr>
          <w:ilvl w:val="0"/>
          <w:numId w:val="23"/>
        </w:numPr>
        <w:tabs>
          <w:tab w:val="left" w:pos="708"/>
        </w:tabs>
      </w:pPr>
      <w:r>
        <w:t xml:space="preserve">Formularz ofertowy – </w:t>
      </w:r>
      <w:r>
        <w:rPr>
          <w:i/>
        </w:rPr>
        <w:t>Załącznik nr 1 do SIWZ</w:t>
      </w:r>
      <w:r>
        <w:t>,</w:t>
      </w:r>
    </w:p>
    <w:p w:rsidR="00DC0959" w:rsidRPr="00F9688C" w:rsidRDefault="00DC0959" w:rsidP="00DC0959">
      <w:pPr>
        <w:pStyle w:val="Nagwek2"/>
        <w:numPr>
          <w:ilvl w:val="0"/>
          <w:numId w:val="23"/>
        </w:numPr>
        <w:tabs>
          <w:tab w:val="left" w:pos="708"/>
        </w:tabs>
      </w:pPr>
      <w:r>
        <w:t xml:space="preserve">Formularz cenowy – </w:t>
      </w:r>
      <w:r>
        <w:rPr>
          <w:i/>
        </w:rPr>
        <w:t>Załącznik nr 2 do SIWZ,</w:t>
      </w:r>
    </w:p>
    <w:p w:rsidR="00EC0A17" w:rsidRDefault="00EC0A17" w:rsidP="00EC0A17">
      <w:pPr>
        <w:pStyle w:val="Nagwek2"/>
        <w:numPr>
          <w:ilvl w:val="0"/>
          <w:numId w:val="25"/>
        </w:numPr>
        <w:rPr>
          <w:i/>
        </w:rPr>
      </w:pPr>
      <w:r>
        <w:t xml:space="preserve">Wykaz parametrów technicznych – </w:t>
      </w:r>
      <w:r w:rsidRPr="00747A68">
        <w:rPr>
          <w:i/>
        </w:rPr>
        <w:t>Załącznik nr 2.</w:t>
      </w:r>
      <w:r>
        <w:rPr>
          <w:i/>
        </w:rPr>
        <w:t>1</w:t>
      </w:r>
      <w:r w:rsidRPr="00747A68">
        <w:rPr>
          <w:i/>
        </w:rPr>
        <w:t xml:space="preserve"> do</w:t>
      </w:r>
      <w:r>
        <w:rPr>
          <w:i/>
        </w:rPr>
        <w:t> </w:t>
      </w:r>
      <w:r w:rsidRPr="00747A68">
        <w:rPr>
          <w:i/>
        </w:rPr>
        <w:t>SIWZ</w:t>
      </w:r>
      <w:r>
        <w:rPr>
          <w:i/>
        </w:rPr>
        <w:t xml:space="preserve"> dla Pakietu nr 23 (jeżeli dotyczy),</w:t>
      </w:r>
    </w:p>
    <w:p w:rsidR="00DC0959" w:rsidRDefault="00DC0959" w:rsidP="00DC0959">
      <w:pPr>
        <w:pStyle w:val="Nagwek2"/>
        <w:numPr>
          <w:ilvl w:val="0"/>
          <w:numId w:val="23"/>
        </w:numPr>
        <w:tabs>
          <w:tab w:val="left" w:pos="708"/>
        </w:tabs>
        <w:rPr>
          <w:i/>
        </w:rPr>
      </w:pPr>
      <w:r>
        <w:t xml:space="preserve">Pełnomocnictwo - </w:t>
      </w:r>
      <w:r>
        <w:rPr>
          <w:sz w:val="22"/>
          <w:szCs w:val="22"/>
        </w:rPr>
        <w:t xml:space="preserve">w przypadku ustanowienia pełnomocnika do reprezentowania Wykonawcy </w:t>
      </w:r>
      <w:r>
        <w:rPr>
          <w:sz w:val="22"/>
          <w:szCs w:val="22"/>
        </w:rPr>
        <w:br/>
        <w:t>w postępowaniu. Treść pełnomocnictwa powinna dokładnie określać zakres umocowania. Pełnomocnictwo należy złożyć w oryginale lub w formie kopii potwierdzonej notarialnie,</w:t>
      </w:r>
    </w:p>
    <w:p w:rsidR="00DC0959" w:rsidRPr="00573DC3" w:rsidRDefault="00DC0959" w:rsidP="00DC0959">
      <w:pPr>
        <w:pStyle w:val="Nagwek2"/>
        <w:numPr>
          <w:ilvl w:val="0"/>
          <w:numId w:val="23"/>
        </w:numPr>
        <w:tabs>
          <w:tab w:val="left" w:pos="708"/>
        </w:tabs>
        <w:rPr>
          <w:i/>
        </w:rPr>
      </w:pPr>
      <w:r>
        <w:t>Umowa Konsorcjum (kopia) - w</w:t>
      </w:r>
      <w:r>
        <w:rPr>
          <w:sz w:val="22"/>
          <w:szCs w:val="22"/>
        </w:rPr>
        <w:t xml:space="preserve"> przypadku złożenia oferty wspólnej.</w:t>
      </w:r>
    </w:p>
    <w:p w:rsidR="00DC0959" w:rsidRDefault="00DC0959" w:rsidP="00DC0959">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DC0959" w:rsidRPr="00876900" w:rsidRDefault="00DC0959" w:rsidP="00DC0959">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DC0959" w:rsidRPr="00876900" w:rsidRDefault="00DC0959" w:rsidP="00DC0959">
      <w:pPr>
        <w:pStyle w:val="Nagwek2"/>
      </w:pPr>
      <w:r>
        <w:t>Oferta wraz ze stanowiącymi jej integralną część załącznikami musi być sporządzona przez Wykonawcę ściśle według postanowień niniejszej SIWZ.</w:t>
      </w:r>
    </w:p>
    <w:p w:rsidR="00DC0959" w:rsidRPr="00AB6B4A" w:rsidRDefault="00DC0959" w:rsidP="00DC0959">
      <w:pPr>
        <w:pStyle w:val="Nagwek2"/>
      </w:pPr>
      <w:r w:rsidRPr="00AB6B4A">
        <w:t>Oferta musi być sporządzona według wzoru formularza oferty stanowiącego załącznik do niniejszej  SIWZ.</w:t>
      </w:r>
    </w:p>
    <w:p w:rsidR="00DC0959" w:rsidRPr="00876900" w:rsidRDefault="00DC0959" w:rsidP="00DC0959">
      <w:pPr>
        <w:pStyle w:val="Nagwek2"/>
      </w:pPr>
      <w:r w:rsidRPr="00AB6B4A">
        <w:t>Oferta powinna być sporządzona</w:t>
      </w:r>
      <w:r>
        <w:t xml:space="preserve"> w języku polskim, zrozumiale i czytelnie, napisana komputerowo lub nieścieralnym atramentem.</w:t>
      </w:r>
    </w:p>
    <w:p w:rsidR="00DC0959" w:rsidRDefault="00DC0959" w:rsidP="00DC0959">
      <w:pPr>
        <w:pStyle w:val="Nagwek2"/>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DC0959" w:rsidRPr="00876900" w:rsidRDefault="00DC0959" w:rsidP="00DC0959">
      <w:pPr>
        <w:pStyle w:val="Nagwek2"/>
      </w:pPr>
      <w: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DC0959" w:rsidRPr="00876900" w:rsidRDefault="00DC0959" w:rsidP="00DC0959">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DC0959" w:rsidRDefault="00DC0959" w:rsidP="00DC0959">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w:t>
      </w:r>
    </w:p>
    <w:p w:rsidR="00DC0959" w:rsidRDefault="00DC0959" w:rsidP="00DC0959">
      <w:pPr>
        <w:pStyle w:val="Nagwek2"/>
        <w:numPr>
          <w:ilvl w:val="0"/>
          <w:numId w:val="0"/>
        </w:numPr>
        <w:ind w:left="680"/>
        <w:jc w:val="center"/>
        <w:rPr>
          <w:b/>
        </w:rPr>
      </w:pPr>
      <w:r w:rsidRPr="00AB6B4A">
        <w:rPr>
          <w:b/>
        </w:rPr>
        <w:t>„Oferta na: Dostaw</w:t>
      </w:r>
      <w:r>
        <w:rPr>
          <w:b/>
        </w:rPr>
        <w:t>ę</w:t>
      </w:r>
      <w:r w:rsidRPr="00AB6B4A">
        <w:rPr>
          <w:b/>
        </w:rPr>
        <w:t xml:space="preserve"> </w:t>
      </w:r>
      <w:r w:rsidR="00EC0A17">
        <w:rPr>
          <w:b/>
        </w:rPr>
        <w:t>materiałów opatrunkowych</w:t>
      </w:r>
      <w:r w:rsidRPr="00AB6B4A">
        <w:rPr>
          <w:b/>
        </w:rPr>
        <w:t xml:space="preserve"> </w:t>
      </w:r>
    </w:p>
    <w:p w:rsidR="00DC0959" w:rsidRDefault="00DC0959" w:rsidP="00DC0959">
      <w:pPr>
        <w:pStyle w:val="Nagwek2"/>
        <w:numPr>
          <w:ilvl w:val="0"/>
          <w:numId w:val="0"/>
        </w:numPr>
        <w:ind w:left="680"/>
        <w:jc w:val="center"/>
        <w:rPr>
          <w:b/>
        </w:rPr>
      </w:pPr>
      <w:r w:rsidRPr="00AB6B4A">
        <w:rPr>
          <w:b/>
        </w:rPr>
        <w:t>NIE OTWIERAĆ przed: 2018-0</w:t>
      </w:r>
      <w:r w:rsidR="00EC0A17">
        <w:rPr>
          <w:b/>
        </w:rPr>
        <w:t>2</w:t>
      </w:r>
      <w:r w:rsidRPr="00AB6B4A">
        <w:rPr>
          <w:b/>
        </w:rPr>
        <w:t>-</w:t>
      </w:r>
      <w:r w:rsidR="00A53710">
        <w:rPr>
          <w:b/>
        </w:rPr>
        <w:t>1</w:t>
      </w:r>
      <w:r w:rsidR="009C125B">
        <w:rPr>
          <w:b/>
        </w:rPr>
        <w:t>6</w:t>
      </w:r>
      <w:r w:rsidR="00EC0A17">
        <w:rPr>
          <w:b/>
        </w:rPr>
        <w:t xml:space="preserve"> </w:t>
      </w:r>
      <w:r w:rsidRPr="00AB6B4A">
        <w:rPr>
          <w:b/>
        </w:rPr>
        <w:t xml:space="preserve"> godz. 10:15</w:t>
      </w:r>
      <w:r>
        <w:rPr>
          <w:b/>
        </w:rPr>
        <w:t>”</w:t>
      </w:r>
    </w:p>
    <w:p w:rsidR="00DC0959" w:rsidRDefault="00DC0959" w:rsidP="00DC0959">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w:t>
      </w:r>
      <w:r w:rsidRPr="00AB6B4A">
        <w:t>15.11</w:t>
      </w:r>
      <w:r>
        <w:t xml:space="preserve"> oraz dodatkowo oznaczone słowami „ZMIANA” lub „WYCOFANIE”.</w:t>
      </w:r>
    </w:p>
    <w:p w:rsidR="00DC0959" w:rsidRDefault="00DC0959" w:rsidP="00DC0959">
      <w:pPr>
        <w:pStyle w:val="Nagwek2"/>
      </w:pPr>
      <w:r>
        <w:lastRenderedPageBreak/>
        <w:t xml:space="preserve">W sytuacji, gdy oferta zawiera informacje stanowiące tajemnicę przedsiębiorstwa w rozumieniu przepisów ustawy o zwalczaniu nieuczciwej konkurencji (Dz. U. z 2003r. Nr 153, poz. 1503 z </w:t>
      </w:r>
      <w:proofErr w:type="spellStart"/>
      <w:r>
        <w:t>późn</w:t>
      </w:r>
      <w:proofErr w:type="spellEnd"/>
      <w: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AB6B4A">
        <w:rPr>
          <w:b/>
          <w:i/>
        </w:rPr>
        <w:t>Informacje stanowiące tajemnicę przedsiębiorstwa – nie udostępniać</w:t>
      </w:r>
      <w:r w:rsidRPr="00AB6B4A">
        <w:rPr>
          <w:b/>
        </w:rPr>
        <w:t>”</w:t>
      </w:r>
      <w:r>
        <w:t xml:space="preserve">. </w:t>
      </w:r>
    </w:p>
    <w:p w:rsidR="00DC0959" w:rsidRDefault="00DC0959" w:rsidP="00DC0959">
      <w:pPr>
        <w:pStyle w:val="Nagwek2"/>
        <w:numPr>
          <w:ilvl w:val="0"/>
          <w:numId w:val="0"/>
        </w:numPr>
        <w:ind w:left="709"/>
      </w:pPr>
      <w:r>
        <w:t xml:space="preserve">Wykonawca nie może zastrzec informacji, o których mowa w art. 86 ust. 4 ustawy </w:t>
      </w:r>
      <w:proofErr w:type="spellStart"/>
      <w:r>
        <w:t>Pzp</w:t>
      </w:r>
      <w:proofErr w:type="spellEnd"/>
      <w:r>
        <w:t>.</w:t>
      </w:r>
    </w:p>
    <w:p w:rsidR="00DC0959" w:rsidRPr="00876900" w:rsidRDefault="00DC0959" w:rsidP="00DC0959">
      <w:pPr>
        <w:pStyle w:val="Nagwek1"/>
      </w:pPr>
      <w:r w:rsidRPr="00CE099A">
        <w:t>Miejsce oraz termin składania i otwarcia ofert</w:t>
      </w:r>
    </w:p>
    <w:p w:rsidR="00DC0959" w:rsidRPr="00AB6B4A" w:rsidRDefault="00DC0959" w:rsidP="00DC0959">
      <w:pPr>
        <w:pStyle w:val="Nagwek2"/>
        <w:rPr>
          <w:b/>
        </w:rPr>
      </w:pPr>
      <w:r>
        <w:t xml:space="preserve">Oferty należy składać w </w:t>
      </w:r>
      <w:r w:rsidRPr="00921EBA">
        <w:t>siedzibie Zamawiającego</w:t>
      </w:r>
      <w:r>
        <w:t xml:space="preserve"> - </w:t>
      </w:r>
      <w:r w:rsidRPr="00921EBA">
        <w:t>Sekretariat</w:t>
      </w:r>
      <w:r>
        <w:t xml:space="preserve"> </w:t>
      </w:r>
      <w:r w:rsidRPr="00AB6B4A">
        <w:rPr>
          <w:b/>
        </w:rPr>
        <w:t>do dnia 2018-0</w:t>
      </w:r>
      <w:r w:rsidR="00EC0A17">
        <w:rPr>
          <w:b/>
        </w:rPr>
        <w:t>2</w:t>
      </w:r>
      <w:r w:rsidRPr="00AB6B4A">
        <w:rPr>
          <w:b/>
        </w:rPr>
        <w:t>-1</w:t>
      </w:r>
      <w:r w:rsidR="009C125B">
        <w:rPr>
          <w:b/>
        </w:rPr>
        <w:t>6</w:t>
      </w:r>
      <w:r w:rsidRPr="00AB6B4A">
        <w:rPr>
          <w:b/>
        </w:rPr>
        <w:t xml:space="preserve"> do godz. 10:00.</w:t>
      </w:r>
    </w:p>
    <w:p w:rsidR="00DC0959" w:rsidRPr="00876900" w:rsidRDefault="00DC0959" w:rsidP="00DC0959">
      <w:pPr>
        <w:pStyle w:val="Nagwek2"/>
      </w:pPr>
      <w:r w:rsidRPr="00D91376">
        <w:t>Zama</w:t>
      </w:r>
      <w:r>
        <w:t xml:space="preserve">wiający </w:t>
      </w:r>
      <w:r w:rsidRPr="00B80594">
        <w:t xml:space="preserve">niezwłocznie </w:t>
      </w:r>
      <w:r w:rsidRPr="000F3A56">
        <w:t>zwróci ofertę</w:t>
      </w:r>
      <w:r w:rsidRPr="00B80594">
        <w:t xml:space="preserve"> Wykonawcy,</w:t>
      </w:r>
      <w:r w:rsidRPr="00B80594">
        <w:rPr>
          <w:rFonts w:ascii="Calibri" w:eastAsia="Calibri" w:hAnsi="Calibri"/>
          <w:bCs w:val="0"/>
          <w:iCs w:val="0"/>
          <w:color w:val="auto"/>
          <w:sz w:val="20"/>
          <w:szCs w:val="20"/>
          <w:lang w:eastAsia="en-US"/>
        </w:rPr>
        <w:t xml:space="preserve"> </w:t>
      </w:r>
      <w:r w:rsidRPr="00B80594">
        <w:t>która została złożona po terminie składania ofert</w:t>
      </w:r>
      <w:r>
        <w:t>.</w:t>
      </w:r>
    </w:p>
    <w:p w:rsidR="00DC0959" w:rsidRDefault="00DC0959" w:rsidP="00DC0959">
      <w:pPr>
        <w:pStyle w:val="Nagwek2"/>
      </w:pPr>
      <w:r>
        <w:t xml:space="preserve">Otwarcie ofert nastąpi w dniu: </w:t>
      </w:r>
      <w:r w:rsidRPr="00AB6B4A">
        <w:rPr>
          <w:b/>
        </w:rPr>
        <w:t>2018-0</w:t>
      </w:r>
      <w:r w:rsidR="00EC0A17">
        <w:rPr>
          <w:b/>
        </w:rPr>
        <w:t>2</w:t>
      </w:r>
      <w:r w:rsidRPr="00AB6B4A">
        <w:rPr>
          <w:b/>
        </w:rPr>
        <w:t>-1</w:t>
      </w:r>
      <w:r w:rsidR="009C125B">
        <w:rPr>
          <w:b/>
        </w:rPr>
        <w:t>6</w:t>
      </w:r>
      <w:r w:rsidRPr="00AB6B4A">
        <w:rPr>
          <w:b/>
        </w:rPr>
        <w:t xml:space="preserve"> o godz. 10:15</w:t>
      </w:r>
      <w:r>
        <w:t xml:space="preserve">, w </w:t>
      </w:r>
      <w:r w:rsidRPr="00921EBA">
        <w:t>siedzibie Zamawiającego</w:t>
      </w:r>
      <w:r>
        <w:t xml:space="preserve"> -  </w:t>
      </w:r>
      <w:r w:rsidRPr="00921EBA">
        <w:t>Sala konferencyjna</w:t>
      </w:r>
      <w:r>
        <w:t>.</w:t>
      </w:r>
    </w:p>
    <w:p w:rsidR="00DC0959" w:rsidRDefault="00DC0959" w:rsidP="00DC0959">
      <w:pPr>
        <w:pStyle w:val="Nagwek2"/>
      </w:pPr>
      <w:r w:rsidRPr="00684FBC">
        <w:t>Otwarcie ofert jest jawne.</w:t>
      </w:r>
    </w:p>
    <w:p w:rsidR="00DC0959" w:rsidRDefault="00DC0959" w:rsidP="00DC0959">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DC0959" w:rsidRDefault="00DC0959" w:rsidP="00DC0959">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DC0959" w:rsidRDefault="00DC0959" w:rsidP="00DC0959">
      <w:pPr>
        <w:pStyle w:val="Nagwek2"/>
      </w:pPr>
      <w:r>
        <w:t>Niezwłocznie po otwarciu ofert Zamawiający zamieści na stronie internetowej informacje dotyczące:</w:t>
      </w:r>
    </w:p>
    <w:p w:rsidR="00DC0959" w:rsidRDefault="00DC0959" w:rsidP="00DC0959">
      <w:pPr>
        <w:pStyle w:val="Nagwek2"/>
        <w:numPr>
          <w:ilvl w:val="0"/>
          <w:numId w:val="16"/>
        </w:numPr>
      </w:pPr>
      <w:r>
        <w:t>kwoty, jaką zamierza przeznaczyć na sfinansowanie zamówienia;</w:t>
      </w:r>
    </w:p>
    <w:p w:rsidR="00DC0959" w:rsidRDefault="00DC0959" w:rsidP="00DC0959">
      <w:pPr>
        <w:pStyle w:val="Nagwek2"/>
        <w:numPr>
          <w:ilvl w:val="0"/>
          <w:numId w:val="16"/>
        </w:numPr>
      </w:pPr>
      <w:r>
        <w:t>firm oraz adresów Wykonawców, którzy złożyli oferty w terminie;</w:t>
      </w:r>
    </w:p>
    <w:p w:rsidR="00DC0959" w:rsidRPr="003209A8" w:rsidRDefault="00DC0959" w:rsidP="00DC0959">
      <w:pPr>
        <w:pStyle w:val="Nagwek2"/>
        <w:numPr>
          <w:ilvl w:val="0"/>
          <w:numId w:val="16"/>
        </w:numPr>
      </w:pPr>
      <w:r>
        <w:t>ceny, terminu wykonania zamówienia, okresu gwarancji i warunków płatności zawartych w ofertach.</w:t>
      </w:r>
    </w:p>
    <w:p w:rsidR="00DC0959" w:rsidRPr="009A1915" w:rsidRDefault="00DC0959" w:rsidP="00DC0959">
      <w:pPr>
        <w:pStyle w:val="Nagwek1"/>
      </w:pPr>
      <w:r w:rsidRPr="004A65BB">
        <w:t>Opis sposobu obliczenia ceny</w:t>
      </w:r>
    </w:p>
    <w:p w:rsidR="00DC0959" w:rsidRPr="002B21E8" w:rsidRDefault="00DC0959" w:rsidP="00DC0959">
      <w:pPr>
        <w:pStyle w:val="Nagwek2"/>
        <w:rPr>
          <w:color w:val="auto"/>
        </w:rPr>
      </w:pPr>
      <w:r>
        <w:t>W ofercie W</w:t>
      </w:r>
      <w:r w:rsidRPr="00B51D96">
        <w:t xml:space="preserve">ykonawca zobowiązany jest podać </w:t>
      </w:r>
      <w:r w:rsidRPr="002B21E8">
        <w:t>cenę za wykonanie całego przedmiotu zamówienia w złotych polskich (PLN), z dokładnością do dwóch miejsc po przecinku.</w:t>
      </w:r>
    </w:p>
    <w:p w:rsidR="00DC0959" w:rsidRPr="002B21E8" w:rsidRDefault="00DC0959" w:rsidP="00DC0959">
      <w:pPr>
        <w:pStyle w:val="Nagwek2"/>
        <w:rPr>
          <w:color w:val="auto"/>
        </w:rPr>
      </w:pPr>
      <w:r w:rsidRPr="002B21E8">
        <w:t>W cenie należy uwzględnić wszystkie wymagania określone w niniejszej SIWZ oraz wszelkie koszty, jakie poniesie Wykonawca z tytułu należytej oraz zgodnej z</w:t>
      </w:r>
      <w:r>
        <w:t> </w:t>
      </w:r>
      <w:r w:rsidRPr="002B21E8">
        <w:t>obowiązującymi przepisami realizacji przedmiotu zamówienia.</w:t>
      </w:r>
    </w:p>
    <w:p w:rsidR="00DC0959" w:rsidRPr="002B21E8" w:rsidRDefault="00DC0959" w:rsidP="00DC0959">
      <w:pPr>
        <w:pStyle w:val="Nagwek2"/>
      </w:pPr>
      <w:r w:rsidRPr="002B21E8">
        <w:t>Rozliczenia między Zamawiającym a Wykonawcą prowadzone będą w walucie PLN.</w:t>
      </w:r>
    </w:p>
    <w:p w:rsidR="00DC0959" w:rsidRPr="00A07288" w:rsidRDefault="00DC0959" w:rsidP="00DC0959">
      <w:pPr>
        <w:pStyle w:val="Nagwek2"/>
      </w:pPr>
      <w:r w:rsidRPr="00B51D96">
        <w:t>Jeżeli złożono ofertę, której wybór prowadziłby do</w:t>
      </w:r>
      <w:r>
        <w:t xml:space="preserve"> powstania u Z</w:t>
      </w:r>
      <w:r w:rsidRPr="00B51D96">
        <w:t>amawiającego obowiązku podatkowego zgodnie z przepisami</w:t>
      </w:r>
      <w:r>
        <w:t xml:space="preserve"> o podatku od towarów i usług, Z</w:t>
      </w:r>
      <w:r w:rsidRPr="00B51D96">
        <w:t>amawiający w celu oceny takiej oferty dolicza do przedstawionej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DC0959" w:rsidRDefault="00DC0959" w:rsidP="00DC0959">
      <w:pPr>
        <w:pStyle w:val="Nagwek2"/>
      </w:pPr>
      <w:r w:rsidRPr="000D4A4D">
        <w:t>Zamawiający nie przewiduje udzielenia zaliczek na poczet wykonania zamówienia.</w:t>
      </w:r>
    </w:p>
    <w:p w:rsidR="00DC0959" w:rsidRPr="00876900" w:rsidRDefault="00DC0959" w:rsidP="00DC0959">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p>
    <w:p w:rsidR="00DC0959" w:rsidRDefault="00DC0959" w:rsidP="00DC0959">
      <w:pPr>
        <w:pStyle w:val="Nagwek2"/>
      </w:pPr>
      <w:r w:rsidRPr="00A149D4">
        <w:t>Zamawiający będzie oceniał oferty według następujących kryteriów:</w:t>
      </w:r>
    </w:p>
    <w:p w:rsidR="00D55486" w:rsidRPr="00396DBA" w:rsidRDefault="00D55486" w:rsidP="00D55486">
      <w:pPr>
        <w:pStyle w:val="Nagwek2"/>
        <w:numPr>
          <w:ilvl w:val="0"/>
          <w:numId w:val="0"/>
        </w:numPr>
        <w:rPr>
          <w:b/>
        </w:rPr>
      </w:pPr>
      <w:r w:rsidRPr="00396DBA">
        <w:rPr>
          <w:b/>
        </w:rPr>
        <w:t xml:space="preserve">A/ </w:t>
      </w:r>
      <w:r>
        <w:rPr>
          <w:b/>
        </w:rPr>
        <w:t>Kryteria –</w:t>
      </w:r>
      <w:r w:rsidR="00A53710">
        <w:rPr>
          <w:b/>
        </w:rPr>
        <w:t xml:space="preserve"> / nie dotyczy </w:t>
      </w:r>
      <w:r>
        <w:rPr>
          <w:b/>
        </w:rPr>
        <w:t>Pakietu nr 1</w:t>
      </w:r>
      <w:r w:rsidR="00A53710">
        <w:rPr>
          <w:b/>
        </w:rPr>
        <w:t>5</w:t>
      </w:r>
      <w:r>
        <w:rPr>
          <w:b/>
        </w:rPr>
        <w:t xml:space="preserve"> i 2</w:t>
      </w:r>
      <w:r w:rsidR="00A53710">
        <w:rPr>
          <w:b/>
        </w:rPr>
        <w:t>2/</w:t>
      </w:r>
      <w:r>
        <w:rPr>
          <w:b/>
        </w:rPr>
        <w:t xml:space="preserve"> </w:t>
      </w:r>
    </w:p>
    <w:p w:rsidR="00D55486" w:rsidRDefault="00D55486" w:rsidP="00D55486">
      <w:pPr>
        <w:pStyle w:val="WW-Tekstpodstawowy2"/>
        <w:jc w:val="left"/>
        <w:rPr>
          <w:b/>
          <w:szCs w:val="24"/>
          <w:u w:val="single"/>
        </w:rPr>
      </w:pP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835"/>
      </w:tblGrid>
      <w:tr w:rsidR="00D55486" w:rsidRPr="00AB63E2" w:rsidTr="00102B1C">
        <w:trPr>
          <w:trHeight w:val="481"/>
        </w:trPr>
        <w:tc>
          <w:tcPr>
            <w:tcW w:w="4835" w:type="dxa"/>
            <w:shd w:val="clear" w:color="auto" w:fill="FFFFFF"/>
            <w:vAlign w:val="center"/>
          </w:tcPr>
          <w:p w:rsidR="00D55486" w:rsidRPr="00AB63E2" w:rsidRDefault="00D55486" w:rsidP="00102B1C">
            <w:pPr>
              <w:pStyle w:val="Nagwek2"/>
              <w:numPr>
                <w:ilvl w:val="0"/>
                <w:numId w:val="0"/>
              </w:numPr>
              <w:tabs>
                <w:tab w:val="left" w:pos="708"/>
              </w:tabs>
              <w:spacing w:before="0" w:after="0"/>
              <w:jc w:val="center"/>
              <w:rPr>
                <w:b/>
                <w:color w:val="auto"/>
                <w:sz w:val="20"/>
                <w:szCs w:val="20"/>
              </w:rPr>
            </w:pPr>
            <w:r w:rsidRPr="00AB63E2">
              <w:rPr>
                <w:b/>
                <w:color w:val="auto"/>
                <w:sz w:val="20"/>
                <w:szCs w:val="20"/>
              </w:rPr>
              <w:t>Nazwa kryterium - waga [%]</w:t>
            </w:r>
          </w:p>
        </w:tc>
      </w:tr>
      <w:tr w:rsidR="00D55486" w:rsidRPr="00AB63E2" w:rsidTr="00102B1C">
        <w:tc>
          <w:tcPr>
            <w:tcW w:w="4835" w:type="dxa"/>
            <w:shd w:val="clear" w:color="auto" w:fill="FFFFFF"/>
          </w:tcPr>
          <w:p w:rsidR="00D55486" w:rsidRDefault="00D55486" w:rsidP="00102B1C">
            <w:pPr>
              <w:pStyle w:val="Nagwek2"/>
              <w:numPr>
                <w:ilvl w:val="0"/>
                <w:numId w:val="0"/>
              </w:numPr>
              <w:tabs>
                <w:tab w:val="left" w:pos="708"/>
              </w:tabs>
              <w:spacing w:before="0"/>
              <w:jc w:val="left"/>
            </w:pPr>
            <w:r w:rsidRPr="009C7833">
              <w:t xml:space="preserve">1 - Cena </w:t>
            </w:r>
            <w:r>
              <w:t>– 60%</w:t>
            </w:r>
          </w:p>
          <w:p w:rsidR="00D55486" w:rsidRPr="00AB63E2" w:rsidRDefault="00D55486" w:rsidP="00102B1C">
            <w:pPr>
              <w:pStyle w:val="Nagwek2"/>
              <w:numPr>
                <w:ilvl w:val="0"/>
                <w:numId w:val="0"/>
              </w:numPr>
              <w:tabs>
                <w:tab w:val="left" w:pos="708"/>
              </w:tabs>
              <w:spacing w:before="0"/>
              <w:jc w:val="left"/>
              <w:rPr>
                <w:color w:val="auto"/>
              </w:rPr>
            </w:pPr>
            <w:r>
              <w:t>2 – Jakość – 40%</w:t>
            </w:r>
          </w:p>
        </w:tc>
      </w:tr>
    </w:tbl>
    <w:p w:rsidR="00D55486" w:rsidRPr="00EA00C3" w:rsidRDefault="00D55486" w:rsidP="00D55486">
      <w:pPr>
        <w:pStyle w:val="WW-Tekstpodstawowy2"/>
        <w:jc w:val="left"/>
        <w:rPr>
          <w:b/>
          <w:szCs w:val="24"/>
          <w:u w:val="single"/>
        </w:rPr>
      </w:pPr>
      <w:r w:rsidRPr="00EA00C3">
        <w:rPr>
          <w:b/>
          <w:szCs w:val="24"/>
          <w:u w:val="single"/>
        </w:rPr>
        <w:t xml:space="preserve">I. Cena </w:t>
      </w:r>
    </w:p>
    <w:p w:rsidR="00D55486" w:rsidRPr="002A479D" w:rsidRDefault="00D55486" w:rsidP="00D55486">
      <w:pPr>
        <w:pStyle w:val="WW-Tekstpodstawowy2"/>
        <w:ind w:left="2520"/>
        <w:jc w:val="left"/>
        <w:rPr>
          <w:b/>
          <w:szCs w:val="24"/>
        </w:rPr>
      </w:pPr>
    </w:p>
    <w:p w:rsidR="00D55486" w:rsidRDefault="00D55486" w:rsidP="00D55486">
      <w:pPr>
        <w:pStyle w:val="WW-Tekstpodstawowy2"/>
        <w:jc w:val="left"/>
        <w:rPr>
          <w:szCs w:val="24"/>
        </w:rPr>
      </w:pPr>
      <w:r w:rsidRPr="002A479D">
        <w:rPr>
          <w:szCs w:val="24"/>
        </w:rPr>
        <w:t>Ocena punktowa oferty dokonana zostanie zgodnie z formułą:</w:t>
      </w:r>
    </w:p>
    <w:p w:rsidR="00D55486" w:rsidRDefault="00D55486" w:rsidP="00D55486">
      <w:pPr>
        <w:pStyle w:val="WW-Tekstpodstawowy2"/>
        <w:jc w:val="left"/>
        <w:rPr>
          <w:szCs w:val="24"/>
        </w:rPr>
      </w:pPr>
    </w:p>
    <w:p w:rsidR="00D55486" w:rsidRPr="002A479D" w:rsidRDefault="00D55486" w:rsidP="00D55486">
      <w:pPr>
        <w:pStyle w:val="WW-Tekstpodstawowy2"/>
        <w:jc w:val="left"/>
        <w:rPr>
          <w:szCs w:val="24"/>
        </w:rPr>
      </w:pPr>
    </w:p>
    <w:p w:rsidR="00D55486" w:rsidRPr="002A479D" w:rsidRDefault="00D55486" w:rsidP="00D55486">
      <w:pPr>
        <w:pStyle w:val="WW-Tekstpodstawowy2"/>
        <w:ind w:left="2124" w:firstLine="708"/>
        <w:jc w:val="left"/>
        <w:rPr>
          <w:szCs w:val="24"/>
        </w:rPr>
      </w:pPr>
      <w:r w:rsidRPr="002A479D">
        <w:rPr>
          <w:szCs w:val="24"/>
        </w:rPr>
        <w:t>ofertowa wartość minimalna</w:t>
      </w:r>
    </w:p>
    <w:p w:rsidR="00D55486" w:rsidRPr="002A479D" w:rsidRDefault="00D55486" w:rsidP="00D55486">
      <w:pPr>
        <w:pStyle w:val="WW-Tekstpodstawowy2"/>
        <w:jc w:val="left"/>
        <w:rPr>
          <w:szCs w:val="24"/>
        </w:rPr>
      </w:pPr>
      <w:r w:rsidRPr="002A479D">
        <w:rPr>
          <w:szCs w:val="24"/>
        </w:rPr>
        <w:t xml:space="preserve">Wartość punktowa oferty = ----------------------------------------- x  </w:t>
      </w:r>
      <w:r>
        <w:rPr>
          <w:szCs w:val="24"/>
        </w:rPr>
        <w:t xml:space="preserve">60 </w:t>
      </w:r>
      <w:proofErr w:type="spellStart"/>
      <w:r>
        <w:rPr>
          <w:szCs w:val="24"/>
        </w:rPr>
        <w:t>pkt</w:t>
      </w:r>
      <w:proofErr w:type="spellEnd"/>
      <w:r>
        <w:rPr>
          <w:szCs w:val="24"/>
        </w:rPr>
        <w:t xml:space="preserve"> x 100</w:t>
      </w:r>
    </w:p>
    <w:p w:rsidR="00D55486" w:rsidRPr="002A479D" w:rsidRDefault="00D55486" w:rsidP="00D55486">
      <w:pPr>
        <w:pStyle w:val="WW-Tekstpodstawowy2"/>
        <w:ind w:left="2124" w:firstLine="708"/>
        <w:jc w:val="left"/>
        <w:rPr>
          <w:szCs w:val="24"/>
        </w:rPr>
      </w:pPr>
      <w:r w:rsidRPr="002A479D">
        <w:rPr>
          <w:szCs w:val="24"/>
        </w:rPr>
        <w:t>ofertowa wartość badanej oferty</w:t>
      </w:r>
    </w:p>
    <w:p w:rsidR="00D55486" w:rsidRDefault="00D55486" w:rsidP="00D55486">
      <w:pPr>
        <w:pStyle w:val="WW-Tekstpodstawowy2"/>
        <w:rPr>
          <w:b/>
          <w:szCs w:val="24"/>
          <w:u w:val="single"/>
        </w:rPr>
      </w:pPr>
    </w:p>
    <w:p w:rsidR="00D55486" w:rsidRPr="00EA00C3" w:rsidRDefault="00D55486" w:rsidP="00D55486">
      <w:pPr>
        <w:pStyle w:val="WW-Tekstpodstawowy2"/>
        <w:rPr>
          <w:b/>
          <w:szCs w:val="24"/>
          <w:u w:val="single"/>
        </w:rPr>
      </w:pPr>
      <w:r w:rsidRPr="00EA00C3">
        <w:rPr>
          <w:b/>
          <w:szCs w:val="24"/>
          <w:u w:val="single"/>
        </w:rPr>
        <w:t>II. Jakość</w:t>
      </w:r>
    </w:p>
    <w:p w:rsidR="00D55486" w:rsidRPr="002A479D" w:rsidRDefault="00D55486" w:rsidP="00D55486">
      <w:pPr>
        <w:pStyle w:val="WW-Tekstpodstawowy2"/>
        <w:rPr>
          <w:b/>
          <w:szCs w:val="24"/>
        </w:rPr>
      </w:pPr>
    </w:p>
    <w:p w:rsidR="00D55486" w:rsidRDefault="00D55486" w:rsidP="00D55486">
      <w:pPr>
        <w:pStyle w:val="Tekstpodstawowy"/>
        <w:jc w:val="both"/>
        <w:rPr>
          <w:color w:val="FF0000"/>
        </w:rPr>
      </w:pPr>
      <w:r w:rsidRPr="002A479D">
        <w:t>Jakość oferowan</w:t>
      </w:r>
      <w:r>
        <w:t>ych opatrunków</w:t>
      </w:r>
      <w:r w:rsidRPr="002A479D">
        <w:t xml:space="preserve"> </w:t>
      </w:r>
      <w:r>
        <w:t>s</w:t>
      </w:r>
      <w:r w:rsidRPr="002A479D">
        <w:t>tanow</w:t>
      </w:r>
      <w:r>
        <w:t>i</w:t>
      </w:r>
      <w:r w:rsidRPr="002A479D">
        <w:t>ąc</w:t>
      </w:r>
      <w:r>
        <w:t>ych</w:t>
      </w:r>
      <w:r w:rsidRPr="002A479D">
        <w:t xml:space="preserve"> przedmiot zamówienia oceniana będzie indywidualnie przez członków Komisji w skali 0-</w:t>
      </w:r>
      <w:r>
        <w:t>4</w:t>
      </w:r>
      <w:r w:rsidRPr="002A479D">
        <w:t xml:space="preserve">0 </w:t>
      </w:r>
      <w:proofErr w:type="spellStart"/>
      <w:r w:rsidRPr="002A479D">
        <w:t>pkt</w:t>
      </w:r>
      <w:proofErr w:type="spellEnd"/>
      <w:r w:rsidRPr="002A479D">
        <w:t xml:space="preserve"> </w:t>
      </w:r>
      <w:r>
        <w:t xml:space="preserve">na podstawie przekazanych do </w:t>
      </w:r>
      <w:proofErr w:type="spellStart"/>
      <w:r>
        <w:t>testacji</w:t>
      </w:r>
      <w:proofErr w:type="spellEnd"/>
      <w:r>
        <w:t xml:space="preserve"> próbek – wg następujących parametrów:</w:t>
      </w:r>
    </w:p>
    <w:p w:rsidR="00D55486" w:rsidRDefault="00D55486" w:rsidP="00D55486">
      <w:pPr>
        <w:pStyle w:val="WW-Domylnie1"/>
        <w:jc w:val="both"/>
        <w:rPr>
          <w:b/>
          <w:szCs w:val="24"/>
          <w:u w:val="single"/>
        </w:rPr>
      </w:pPr>
    </w:p>
    <w:p w:rsidR="00D55486" w:rsidRPr="0002469E" w:rsidRDefault="00D55486" w:rsidP="00D55486">
      <w:pPr>
        <w:pStyle w:val="WW-Domylnie1"/>
        <w:jc w:val="both"/>
        <w:rPr>
          <w:b/>
          <w:szCs w:val="24"/>
          <w:u w:val="single"/>
        </w:rPr>
      </w:pPr>
      <w:r w:rsidRPr="0002469E">
        <w:rPr>
          <w:b/>
          <w:szCs w:val="24"/>
          <w:u w:val="single"/>
        </w:rPr>
        <w:t>Pakiet nr 1 – Kompresy gazowe jałowe + gaza jałowa</w:t>
      </w:r>
    </w:p>
    <w:p w:rsidR="00D55486" w:rsidRDefault="00D55486" w:rsidP="00D55486">
      <w:pPr>
        <w:pStyle w:val="WW-Domylnie1"/>
        <w:jc w:val="both"/>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both"/>
              <w:rPr>
                <w:kern w:val="2"/>
                <w:lang w:eastAsia="ar-SA"/>
              </w:rPr>
            </w:pPr>
            <w:r w:rsidRPr="00D55486">
              <w:rPr>
                <w:kern w:val="2"/>
                <w:lang w:eastAsia="ar-SA"/>
              </w:rPr>
              <w:t>Chłonność na podstawie dostarczonej karty technicznej</w:t>
            </w:r>
          </w:p>
          <w:p w:rsidR="00D55486" w:rsidRPr="00D55486" w:rsidRDefault="00D55486" w:rsidP="00D55486">
            <w:pPr>
              <w:suppressAutoHyphens/>
              <w:spacing w:line="100" w:lineRule="atLeast"/>
              <w:jc w:val="both"/>
              <w:rPr>
                <w:b/>
                <w:i/>
                <w:kern w:val="2"/>
                <w:sz w:val="22"/>
                <w:szCs w:val="2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xml:space="preserve">) pozostali Wykonawcy otrzymają proporcjonalnie mniejszą ilość punktów w tym zakresie/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Karta Danych Technicznych + 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proofErr w:type="spellStart"/>
            <w:r w:rsidRPr="00D55486">
              <w:rPr>
                <w:kern w:val="2"/>
                <w:lang w:eastAsia="ar-SA"/>
              </w:rPr>
              <w:t>max</w:t>
            </w:r>
            <w:proofErr w:type="spellEnd"/>
            <w:r w:rsidRPr="00D55486">
              <w:rPr>
                <w:kern w:val="2"/>
                <w:lang w:eastAsia="ar-SA"/>
              </w:rPr>
              <w:t xml:space="preserve">. 10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Sposób złożenia opatrunku – zawinięte brzegi</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5</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5</w:t>
            </w:r>
          </w:p>
        </w:tc>
        <w:tc>
          <w:tcPr>
            <w:tcW w:w="510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rPr>
                <w:kern w:val="2"/>
                <w:lang w:eastAsia="ar-SA"/>
              </w:rPr>
            </w:pPr>
            <w:r w:rsidRPr="00D55486">
              <w:rPr>
                <w:kern w:val="2"/>
                <w:lang w:eastAsia="ar-SA"/>
              </w:rPr>
              <w:t>Brak wystających nitek</w:t>
            </w:r>
          </w:p>
        </w:tc>
        <w:tc>
          <w:tcPr>
            <w:tcW w:w="170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wystających nitek – 5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Nitki widocznie wystające – 0 </w:t>
            </w:r>
          </w:p>
        </w:tc>
      </w:tr>
    </w:tbl>
    <w:p w:rsidR="00D55486" w:rsidRDefault="00D55486" w:rsidP="00D55486">
      <w:pPr>
        <w:spacing w:line="100" w:lineRule="atLeast"/>
      </w:pPr>
      <w:r>
        <w:rPr>
          <w:b/>
          <w:u w:val="single"/>
        </w:rPr>
        <w:lastRenderedPageBreak/>
        <w:t xml:space="preserve">Pakiet </w:t>
      </w:r>
      <w:r w:rsidR="00102B1C">
        <w:rPr>
          <w:b/>
          <w:u w:val="single"/>
        </w:rPr>
        <w:t>2</w:t>
      </w:r>
      <w:r>
        <w:rPr>
          <w:b/>
          <w:u w:val="single"/>
        </w:rPr>
        <w:t xml:space="preserve"> - Kompres jałowy – włóknina</w:t>
      </w:r>
    </w:p>
    <w:p w:rsidR="00D55486" w:rsidRDefault="00D55486" w:rsidP="00D55486">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both"/>
              <w:rPr>
                <w:kern w:val="2"/>
                <w:lang w:eastAsia="ar-SA"/>
              </w:rPr>
            </w:pPr>
            <w:r w:rsidRPr="00D55486">
              <w:rPr>
                <w:kern w:val="2"/>
                <w:lang w:eastAsia="ar-SA"/>
              </w:rPr>
              <w:t>Chłonność na podstawie dostarczonej karty technicznej</w:t>
            </w:r>
          </w:p>
          <w:p w:rsidR="00D55486" w:rsidRPr="00D55486" w:rsidRDefault="00D55486" w:rsidP="00D55486">
            <w:pPr>
              <w:suppressAutoHyphens/>
              <w:spacing w:line="100" w:lineRule="atLeast"/>
              <w:jc w:val="both"/>
              <w:rPr>
                <w:b/>
                <w:i/>
                <w:kern w:val="2"/>
                <w:sz w:val="22"/>
                <w:szCs w:val="2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xml:space="preserve">) pozostali Wykonawcy otrzymają proporcjonalnie mniejszą ilość punktów w tym zakresie/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Karta Danych Technicznych + 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proofErr w:type="spellStart"/>
            <w:r w:rsidRPr="00D55486">
              <w:rPr>
                <w:kern w:val="2"/>
                <w:lang w:eastAsia="ar-SA"/>
              </w:rPr>
              <w:t>max</w:t>
            </w:r>
            <w:proofErr w:type="spellEnd"/>
            <w:r w:rsidRPr="00D55486">
              <w:rPr>
                <w:kern w:val="2"/>
                <w:lang w:eastAsia="ar-SA"/>
              </w:rPr>
              <w:t xml:space="preserve">. 10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Sposób złożenia opatrunku – zawinięte brzegi</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bl>
    <w:p w:rsidR="00D55486" w:rsidRDefault="00D55486" w:rsidP="00D55486">
      <w:pPr>
        <w:pStyle w:val="Tekstpodstawowy31"/>
        <w:jc w:val="both"/>
        <w:rPr>
          <w:rFonts w:ascii="Times New Roman" w:hAnsi="Times New Roman" w:cs="Times New Roman"/>
          <w:u w:val="single"/>
        </w:rPr>
      </w:pPr>
    </w:p>
    <w:p w:rsidR="00A53710" w:rsidRDefault="00A53710" w:rsidP="00D55486">
      <w:pPr>
        <w:spacing w:line="100" w:lineRule="atLeast"/>
        <w:rPr>
          <w:b/>
          <w:u w:val="single"/>
        </w:rPr>
      </w:pPr>
    </w:p>
    <w:p w:rsidR="00D55486" w:rsidRDefault="00D55486" w:rsidP="00D55486">
      <w:pPr>
        <w:spacing w:line="100" w:lineRule="atLeast"/>
      </w:pPr>
      <w:r>
        <w:rPr>
          <w:b/>
          <w:u w:val="single"/>
        </w:rPr>
        <w:t xml:space="preserve">Pakiet </w:t>
      </w:r>
      <w:r w:rsidR="00D503ED">
        <w:rPr>
          <w:b/>
          <w:u w:val="single"/>
        </w:rPr>
        <w:t>3</w:t>
      </w:r>
      <w:r>
        <w:rPr>
          <w:u w:val="single"/>
        </w:rPr>
        <w:t xml:space="preserve"> </w:t>
      </w:r>
      <w:r w:rsidR="00D503ED" w:rsidRPr="00D503ED">
        <w:rPr>
          <w:b/>
          <w:u w:val="single"/>
        </w:rPr>
        <w:t>poz. 1 – 3</w:t>
      </w:r>
      <w:r w:rsidR="00D503ED">
        <w:rPr>
          <w:u w:val="single"/>
        </w:rPr>
        <w:t xml:space="preserve"> </w:t>
      </w:r>
      <w:r>
        <w:rPr>
          <w:u w:val="single"/>
        </w:rPr>
        <w:t xml:space="preserve">– </w:t>
      </w:r>
      <w:r>
        <w:rPr>
          <w:b/>
          <w:u w:val="single"/>
        </w:rPr>
        <w:t>Kompresy gazowe niejałowe</w:t>
      </w:r>
      <w:r w:rsidR="00D503ED">
        <w:rPr>
          <w:b/>
          <w:u w:val="single"/>
        </w:rPr>
        <w:t xml:space="preserve"> + włókninowe niejałowe + gaza niejałowa</w:t>
      </w:r>
    </w:p>
    <w:p w:rsidR="00D55486" w:rsidRDefault="00D55486" w:rsidP="00D55486">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both"/>
              <w:rPr>
                <w:kern w:val="2"/>
                <w:lang w:eastAsia="ar-SA"/>
              </w:rPr>
            </w:pPr>
            <w:r w:rsidRPr="00D55486">
              <w:rPr>
                <w:kern w:val="2"/>
                <w:lang w:eastAsia="ar-SA"/>
              </w:rPr>
              <w:t>Chłonność na podstawie dostarczonej karty technicznej</w:t>
            </w:r>
          </w:p>
          <w:p w:rsidR="00D55486" w:rsidRPr="00D55486" w:rsidRDefault="00D55486" w:rsidP="00D55486">
            <w:pPr>
              <w:suppressAutoHyphens/>
              <w:spacing w:line="100" w:lineRule="atLeast"/>
              <w:jc w:val="both"/>
              <w:rPr>
                <w:b/>
                <w:i/>
                <w:kern w:val="2"/>
                <w:sz w:val="22"/>
                <w:szCs w:val="2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xml:space="preserve">) pozostali Wykonawcy otrzymają proporcjonalnie mniejszą ilość punktów w tym zakresie/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Karta Danych Technicznych + 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proofErr w:type="spellStart"/>
            <w:r w:rsidRPr="00D55486">
              <w:rPr>
                <w:kern w:val="2"/>
                <w:lang w:eastAsia="ar-SA"/>
              </w:rPr>
              <w:t>max</w:t>
            </w:r>
            <w:proofErr w:type="spellEnd"/>
            <w:r w:rsidRPr="00D55486">
              <w:rPr>
                <w:kern w:val="2"/>
                <w:lang w:eastAsia="ar-SA"/>
              </w:rPr>
              <w:t xml:space="preserve">. 10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Sposób złożenia opatrunku – zawinięte brzegi</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Tr="00D55486">
        <w:tc>
          <w:tcPr>
            <w:tcW w:w="570" w:type="dxa"/>
            <w:tcBorders>
              <w:top w:val="single" w:sz="4" w:space="0" w:color="auto"/>
              <w:left w:val="single" w:sz="4" w:space="0" w:color="auto"/>
              <w:bottom w:val="single" w:sz="4" w:space="0" w:color="auto"/>
              <w:right w:val="single" w:sz="4" w:space="0" w:color="auto"/>
            </w:tcBorders>
          </w:tcPr>
          <w:p w:rsidR="00D55486" w:rsidRPr="00D55486" w:rsidRDefault="00D503ED" w:rsidP="00D55486">
            <w:pPr>
              <w:suppressAutoHyphens/>
              <w:spacing w:line="100" w:lineRule="atLeast"/>
              <w:jc w:val="center"/>
              <w:rPr>
                <w:kern w:val="2"/>
                <w:lang w:eastAsia="ar-SA"/>
              </w:rPr>
            </w:pPr>
            <w:r>
              <w:rPr>
                <w:kern w:val="2"/>
                <w:lang w:eastAsia="ar-SA"/>
              </w:rPr>
              <w:t>4</w:t>
            </w:r>
          </w:p>
        </w:tc>
        <w:tc>
          <w:tcPr>
            <w:tcW w:w="510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rPr>
                <w:kern w:val="2"/>
                <w:lang w:eastAsia="ar-SA"/>
              </w:rPr>
            </w:pPr>
            <w:r w:rsidRPr="00D55486">
              <w:rPr>
                <w:kern w:val="2"/>
                <w:lang w:eastAsia="ar-SA"/>
              </w:rPr>
              <w:t>Brak wystających nitek</w:t>
            </w:r>
          </w:p>
        </w:tc>
        <w:tc>
          <w:tcPr>
            <w:tcW w:w="170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wystających nitek – </w:t>
            </w:r>
            <w:r w:rsidR="00D503ED">
              <w:rPr>
                <w:kern w:val="2"/>
                <w:lang w:eastAsia="ar-SA"/>
              </w:rPr>
              <w:t>10</w:t>
            </w:r>
            <w:r w:rsidRPr="00D55486">
              <w:rPr>
                <w:kern w:val="2"/>
                <w:lang w:eastAsia="ar-SA"/>
              </w:rPr>
              <w:t xml:space="preserve">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Nitki widocznie wystające – 0 </w:t>
            </w:r>
          </w:p>
        </w:tc>
      </w:tr>
    </w:tbl>
    <w:p w:rsidR="00D55486" w:rsidRDefault="00D55486" w:rsidP="00D55486">
      <w:pPr>
        <w:pStyle w:val="Tekstpodstawowy31"/>
        <w:jc w:val="both"/>
        <w:rPr>
          <w:rFonts w:ascii="Times New Roman" w:hAnsi="Times New Roman" w:cs="Times New Roman"/>
          <w:u w:val="single"/>
        </w:rPr>
      </w:pPr>
    </w:p>
    <w:p w:rsidR="00A53710" w:rsidRDefault="00A53710" w:rsidP="00D503ED">
      <w:pPr>
        <w:spacing w:line="100" w:lineRule="atLeast"/>
        <w:rPr>
          <w:b/>
          <w:u w:val="single"/>
        </w:rPr>
      </w:pPr>
    </w:p>
    <w:p w:rsidR="00D503ED" w:rsidRDefault="00D503ED" w:rsidP="00D503ED">
      <w:pPr>
        <w:spacing w:line="100" w:lineRule="atLeast"/>
      </w:pPr>
      <w:r>
        <w:rPr>
          <w:b/>
          <w:u w:val="single"/>
        </w:rPr>
        <w:t>Pakiet 3 poz. 4 - 5  – Kompres włókninowy niejałowy</w:t>
      </w:r>
    </w:p>
    <w:p w:rsidR="00D503ED" w:rsidRDefault="00D503ED" w:rsidP="00D503ED">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03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D503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rPr>
                <w:b/>
                <w:kern w:val="2"/>
                <w:u w:val="single"/>
                <w:lang w:eastAsia="ar-SA"/>
              </w:rPr>
            </w:pPr>
            <w:r w:rsidRPr="00D55486">
              <w:rPr>
                <w:kern w:val="2"/>
                <w:lang w:eastAsia="ar-SA"/>
              </w:rPr>
              <w:t xml:space="preserve">Brak przebarwień, stopień wybielenia </w:t>
            </w:r>
          </w:p>
        </w:tc>
        <w:tc>
          <w:tcPr>
            <w:tcW w:w="1701"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kern w:val="2"/>
                <w:lang w:eastAsia="ar-SA"/>
              </w:rPr>
            </w:pPr>
            <w:r w:rsidRPr="00D55486">
              <w:rPr>
                <w:kern w:val="2"/>
                <w:lang w:eastAsia="ar-SA"/>
              </w:rPr>
              <w:t xml:space="preserve">Brak przebarwień – 10 </w:t>
            </w:r>
          </w:p>
          <w:p w:rsidR="00D503ED" w:rsidRPr="00D55486" w:rsidRDefault="00D503ED" w:rsidP="004219ED">
            <w:pPr>
              <w:suppressAutoHyphens/>
              <w:spacing w:line="100" w:lineRule="atLeast"/>
              <w:jc w:val="center"/>
              <w:rPr>
                <w:kern w:val="2"/>
                <w:lang w:eastAsia="ar-SA"/>
              </w:rPr>
            </w:pPr>
            <w:r w:rsidRPr="00D55486">
              <w:rPr>
                <w:kern w:val="2"/>
                <w:lang w:eastAsia="ar-SA"/>
              </w:rPr>
              <w:t xml:space="preserve">Widoczne przebarwienia – 0    </w:t>
            </w:r>
          </w:p>
        </w:tc>
      </w:tr>
      <w:tr w:rsidR="00D503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03ED" w:rsidRPr="00D55486" w:rsidRDefault="007B58B6" w:rsidP="004219ED">
            <w:pPr>
              <w:suppressAutoHyphens/>
              <w:spacing w:line="100" w:lineRule="atLeast"/>
              <w:rPr>
                <w:b/>
                <w:kern w:val="2"/>
                <w:u w:val="single"/>
                <w:lang w:eastAsia="ar-SA"/>
              </w:rPr>
            </w:pPr>
            <w:r>
              <w:rPr>
                <w:kern w:val="2"/>
                <w:lang w:eastAsia="ar-SA"/>
              </w:rPr>
              <w:t>Brzegi równe, niestrzępiące</w:t>
            </w:r>
          </w:p>
        </w:tc>
        <w:tc>
          <w:tcPr>
            <w:tcW w:w="1701"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03ED" w:rsidRPr="00D55486" w:rsidRDefault="00D503ED" w:rsidP="004219ED">
            <w:pPr>
              <w:suppressAutoHyphens/>
              <w:spacing w:line="100" w:lineRule="atLeast"/>
              <w:jc w:val="center"/>
              <w:rPr>
                <w:kern w:val="2"/>
                <w:lang w:eastAsia="ar-SA"/>
              </w:rPr>
            </w:pPr>
            <w:r w:rsidRPr="00D55486">
              <w:rPr>
                <w:kern w:val="2"/>
                <w:lang w:eastAsia="ar-SA"/>
              </w:rPr>
              <w:t xml:space="preserve">Brak strzępienia – 10 </w:t>
            </w:r>
          </w:p>
          <w:p w:rsidR="00D503ED" w:rsidRPr="00D55486" w:rsidRDefault="00D503ED" w:rsidP="004219ED">
            <w:pPr>
              <w:suppressAutoHyphens/>
              <w:spacing w:line="100" w:lineRule="atLeast"/>
              <w:jc w:val="center"/>
              <w:rPr>
                <w:kern w:val="2"/>
                <w:lang w:eastAsia="ar-SA"/>
              </w:rPr>
            </w:pPr>
            <w:r w:rsidRPr="00D55486">
              <w:rPr>
                <w:kern w:val="2"/>
                <w:lang w:eastAsia="ar-SA"/>
              </w:rPr>
              <w:t xml:space="preserve">Widoczne strzępienie – 0  </w:t>
            </w:r>
          </w:p>
        </w:tc>
      </w:tr>
      <w:tr w:rsidR="00D503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03ED" w:rsidRPr="00D55486" w:rsidRDefault="002728CD" w:rsidP="004219ED">
            <w:pPr>
              <w:suppressAutoHyphens/>
              <w:spacing w:line="100" w:lineRule="atLeast"/>
              <w:rPr>
                <w:b/>
                <w:kern w:val="2"/>
                <w:u w:val="single"/>
                <w:lang w:eastAsia="ar-SA"/>
              </w:rPr>
            </w:pPr>
            <w:r>
              <w:rPr>
                <w:kern w:val="2"/>
                <w:lang w:eastAsia="ar-SA"/>
              </w:rPr>
              <w:t xml:space="preserve">Utkanie </w:t>
            </w:r>
            <w:r w:rsidR="00D503ED" w:rsidRPr="00D55486">
              <w:rPr>
                <w:kern w:val="2"/>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503ED" w:rsidRPr="00D55486" w:rsidRDefault="00D503ED"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03ED" w:rsidRPr="00D55486" w:rsidRDefault="002728CD" w:rsidP="004219ED">
            <w:pPr>
              <w:suppressAutoHyphens/>
              <w:spacing w:line="100" w:lineRule="atLeast"/>
              <w:jc w:val="center"/>
              <w:rPr>
                <w:kern w:val="2"/>
                <w:lang w:eastAsia="ar-SA"/>
              </w:rPr>
            </w:pPr>
            <w:r>
              <w:rPr>
                <w:kern w:val="2"/>
                <w:lang w:eastAsia="ar-SA"/>
              </w:rPr>
              <w:t xml:space="preserve">Gęste </w:t>
            </w:r>
            <w:r w:rsidR="00D503ED" w:rsidRPr="00D55486">
              <w:rPr>
                <w:kern w:val="2"/>
                <w:lang w:eastAsia="ar-SA"/>
              </w:rPr>
              <w:t xml:space="preserve">– 10 </w:t>
            </w:r>
          </w:p>
          <w:p w:rsidR="00D503ED" w:rsidRPr="00D55486" w:rsidRDefault="002728CD" w:rsidP="004219ED">
            <w:pPr>
              <w:suppressAutoHyphens/>
              <w:spacing w:line="100" w:lineRule="atLeast"/>
              <w:jc w:val="center"/>
              <w:rPr>
                <w:kern w:val="2"/>
                <w:lang w:eastAsia="ar-SA"/>
              </w:rPr>
            </w:pPr>
            <w:r>
              <w:rPr>
                <w:kern w:val="2"/>
                <w:lang w:eastAsia="ar-SA"/>
              </w:rPr>
              <w:t xml:space="preserve">Rzadkie </w:t>
            </w:r>
            <w:r w:rsidR="00D503ED" w:rsidRPr="00D55486">
              <w:rPr>
                <w:kern w:val="2"/>
                <w:lang w:eastAsia="ar-SA"/>
              </w:rPr>
              <w:t xml:space="preserve">– 0   </w:t>
            </w:r>
          </w:p>
        </w:tc>
      </w:tr>
      <w:tr w:rsidR="00D503ED" w:rsidRPr="0002469E" w:rsidTr="004219ED">
        <w:tc>
          <w:tcPr>
            <w:tcW w:w="570" w:type="dxa"/>
            <w:tcBorders>
              <w:top w:val="single" w:sz="4" w:space="0" w:color="auto"/>
              <w:left w:val="single" w:sz="4" w:space="0" w:color="auto"/>
              <w:bottom w:val="single" w:sz="4" w:space="0" w:color="auto"/>
              <w:right w:val="single" w:sz="4" w:space="0" w:color="auto"/>
            </w:tcBorders>
          </w:tcPr>
          <w:p w:rsidR="00D503ED" w:rsidRPr="00D55486" w:rsidRDefault="00D503ED" w:rsidP="004219ED">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tcPr>
          <w:p w:rsidR="00D503ED" w:rsidRPr="00D55486" w:rsidRDefault="007B58B6" w:rsidP="004219ED">
            <w:pPr>
              <w:suppressAutoHyphens/>
              <w:spacing w:line="100" w:lineRule="atLeast"/>
              <w:rPr>
                <w:kern w:val="2"/>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tcPr>
          <w:p w:rsidR="00D503ED" w:rsidRPr="00D55486" w:rsidRDefault="00D503ED"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7B58B6" w:rsidRPr="00D55486" w:rsidRDefault="007B58B6" w:rsidP="007B58B6">
            <w:pPr>
              <w:suppressAutoHyphens/>
              <w:spacing w:line="100" w:lineRule="atLeast"/>
              <w:jc w:val="center"/>
              <w:rPr>
                <w:kern w:val="2"/>
                <w:lang w:eastAsia="ar-SA"/>
              </w:rPr>
            </w:pPr>
            <w:r w:rsidRPr="00D55486">
              <w:rPr>
                <w:kern w:val="2"/>
                <w:lang w:eastAsia="ar-SA"/>
              </w:rPr>
              <w:t xml:space="preserve">Brak pylenia – 10 </w:t>
            </w:r>
          </w:p>
          <w:p w:rsidR="00D503ED" w:rsidRPr="00D55486" w:rsidRDefault="007B58B6" w:rsidP="007B58B6">
            <w:pPr>
              <w:suppressAutoHyphens/>
              <w:spacing w:line="100" w:lineRule="atLeast"/>
              <w:jc w:val="center"/>
              <w:rPr>
                <w:kern w:val="2"/>
                <w:lang w:eastAsia="ar-SA"/>
              </w:rPr>
            </w:pPr>
            <w:r w:rsidRPr="00D55486">
              <w:rPr>
                <w:kern w:val="2"/>
                <w:lang w:eastAsia="ar-SA"/>
              </w:rPr>
              <w:t xml:space="preserve">Widoczne pylenie – 0  </w:t>
            </w:r>
          </w:p>
        </w:tc>
      </w:tr>
    </w:tbl>
    <w:p w:rsidR="00D55486" w:rsidRDefault="00D55486" w:rsidP="00D55486">
      <w:pPr>
        <w:spacing w:line="100" w:lineRule="atLeast"/>
      </w:pPr>
      <w:r>
        <w:rPr>
          <w:b/>
          <w:u w:val="single"/>
        </w:rPr>
        <w:lastRenderedPageBreak/>
        <w:t xml:space="preserve">Pakiet </w:t>
      </w:r>
      <w:r w:rsidR="00D503ED">
        <w:rPr>
          <w:b/>
          <w:u w:val="single"/>
        </w:rPr>
        <w:t>3 poz. 6</w:t>
      </w:r>
      <w:r>
        <w:rPr>
          <w:u w:val="single"/>
        </w:rPr>
        <w:t xml:space="preserve"> - </w:t>
      </w:r>
      <w:r>
        <w:rPr>
          <w:b/>
          <w:u w:val="single"/>
        </w:rPr>
        <w:t>Gaza niejałowa</w:t>
      </w:r>
    </w:p>
    <w:p w:rsidR="00D55486" w:rsidRDefault="00D55486" w:rsidP="00D55486">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 xml:space="preserve">Brak przebarwień, stopień wybielenia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7B58B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pylenia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pylenie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 xml:space="preserve">Sposób złożenia opatrunku – zawinięte brzegi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rPr>
                <w:kern w:val="2"/>
                <w:lang w:eastAsia="ar-SA"/>
              </w:rPr>
            </w:pPr>
            <w:r w:rsidRPr="00D55486">
              <w:rPr>
                <w:kern w:val="2"/>
                <w:lang w:eastAsia="ar-SA"/>
              </w:rPr>
              <w:t>Brak wystających nitek</w:t>
            </w:r>
          </w:p>
        </w:tc>
        <w:tc>
          <w:tcPr>
            <w:tcW w:w="170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wystających nitek – 5 </w:t>
            </w:r>
          </w:p>
          <w:p w:rsidR="00D55486" w:rsidRPr="00D55486" w:rsidRDefault="00D55486" w:rsidP="00D55486">
            <w:pPr>
              <w:suppressAutoHyphens/>
              <w:spacing w:line="100" w:lineRule="atLeast"/>
              <w:jc w:val="center"/>
              <w:rPr>
                <w:kern w:val="2"/>
                <w:lang w:eastAsia="ar-SA"/>
              </w:rPr>
            </w:pPr>
            <w:r w:rsidRPr="00D55486">
              <w:rPr>
                <w:kern w:val="2"/>
                <w:lang w:eastAsia="ar-SA"/>
              </w:rPr>
              <w:t>Nitki widocznie wystające – 0</w:t>
            </w:r>
          </w:p>
        </w:tc>
      </w:tr>
    </w:tbl>
    <w:p w:rsidR="00D55486" w:rsidRDefault="00D55486" w:rsidP="00D55486">
      <w:pPr>
        <w:spacing w:line="100" w:lineRule="atLeast"/>
        <w:rPr>
          <w:b/>
          <w:u w:val="single"/>
        </w:rPr>
      </w:pPr>
    </w:p>
    <w:p w:rsidR="00D55486" w:rsidRDefault="00D55486" w:rsidP="00D55486">
      <w:pPr>
        <w:pStyle w:val="Tekstpodstawowy31"/>
        <w:jc w:val="both"/>
        <w:rPr>
          <w:rFonts w:ascii="Times New Roman" w:hAnsi="Times New Roman" w:cs="Times New Roman"/>
          <w:u w:val="single"/>
        </w:rPr>
      </w:pPr>
    </w:p>
    <w:p w:rsidR="00D55486" w:rsidRDefault="00D55486" w:rsidP="00D55486">
      <w:pPr>
        <w:spacing w:line="100" w:lineRule="atLeast"/>
      </w:pPr>
      <w:r>
        <w:rPr>
          <w:b/>
          <w:u w:val="single"/>
        </w:rPr>
        <w:t xml:space="preserve">Pakiet </w:t>
      </w:r>
      <w:r w:rsidR="007B58B6">
        <w:rPr>
          <w:b/>
          <w:u w:val="single"/>
        </w:rPr>
        <w:t>4</w:t>
      </w:r>
      <w:r>
        <w:rPr>
          <w:b/>
          <w:u w:val="single"/>
        </w:rPr>
        <w:t xml:space="preserve"> - poz. 1-</w:t>
      </w:r>
      <w:r w:rsidR="007B58B6">
        <w:rPr>
          <w:b/>
          <w:u w:val="single"/>
        </w:rPr>
        <w:t>4</w:t>
      </w:r>
      <w:r>
        <w:rPr>
          <w:b/>
          <w:u w:val="single"/>
        </w:rPr>
        <w:t xml:space="preserve">  </w:t>
      </w:r>
      <w:proofErr w:type="spellStart"/>
      <w:r>
        <w:rPr>
          <w:b/>
          <w:u w:val="single"/>
        </w:rPr>
        <w:t>Tupfery</w:t>
      </w:r>
      <w:proofErr w:type="spellEnd"/>
      <w:r>
        <w:rPr>
          <w:b/>
          <w:u w:val="single"/>
        </w:rPr>
        <w:t xml:space="preserve">  i setony</w:t>
      </w:r>
    </w:p>
    <w:p w:rsidR="00D55486" w:rsidRDefault="00D55486" w:rsidP="00D5548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 xml:space="preserve">Brak przebarwień, stopień wybielenia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Niestrzępienie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strzępienia – 1</w:t>
            </w:r>
            <w:r w:rsidR="007D1552">
              <w:rPr>
                <w:kern w:val="2"/>
                <w:lang w:eastAsia="ar-SA"/>
              </w:rPr>
              <w:t>0</w:t>
            </w:r>
            <w:r w:rsidRPr="00D55486">
              <w:rPr>
                <w:kern w:val="2"/>
                <w:lang w:eastAsia="ar-SA"/>
              </w:rPr>
              <w:t xml:space="preserve">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strzępienie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tcPr>
          <w:p w:rsidR="00D55486" w:rsidRPr="00D55486" w:rsidRDefault="007B58B6" w:rsidP="00D55486">
            <w:pPr>
              <w:suppressAutoHyphens/>
              <w:spacing w:line="100" w:lineRule="atLeast"/>
              <w:jc w:val="center"/>
              <w:rPr>
                <w:kern w:val="2"/>
                <w:lang w:eastAsia="ar-SA"/>
              </w:rPr>
            </w:pPr>
            <w:r>
              <w:rPr>
                <w:kern w:val="2"/>
                <w:lang w:eastAsia="ar-SA"/>
              </w:rPr>
              <w:t>3</w:t>
            </w:r>
          </w:p>
        </w:tc>
        <w:tc>
          <w:tcPr>
            <w:tcW w:w="5100"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rPr>
                <w:kern w:val="2"/>
                <w:lang w:eastAsia="ar-SA"/>
              </w:rPr>
            </w:pPr>
            <w:r w:rsidRPr="00D55486">
              <w:rPr>
                <w:kern w:val="2"/>
                <w:lang w:eastAsia="ar-SA"/>
              </w:rPr>
              <w:t>Sposób złożenia opatrunku – zawinięte brzegi</w:t>
            </w:r>
          </w:p>
        </w:tc>
        <w:tc>
          <w:tcPr>
            <w:tcW w:w="170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TAK – </w:t>
            </w:r>
            <w:r w:rsidR="007B58B6">
              <w:rPr>
                <w:kern w:val="2"/>
                <w:lang w:eastAsia="ar-SA"/>
              </w:rPr>
              <w:t>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7B58B6" w:rsidP="00D55486">
            <w:pPr>
              <w:suppressAutoHyphens/>
              <w:spacing w:line="100" w:lineRule="atLeast"/>
              <w:jc w:val="center"/>
              <w:rPr>
                <w:kern w:val="2"/>
                <w:lang w:eastAsia="ar-SA"/>
              </w:rPr>
            </w:pPr>
            <w:r>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7D1552" w:rsidP="00D55486">
            <w:pPr>
              <w:suppressAutoHyphens/>
              <w:spacing w:line="100" w:lineRule="atLeast"/>
              <w:jc w:val="center"/>
              <w:rPr>
                <w:kern w:val="2"/>
                <w:lang w:eastAsia="ar-SA"/>
              </w:rPr>
            </w:pPr>
            <w:r>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bl>
    <w:p w:rsidR="00D55486" w:rsidRDefault="00D55486" w:rsidP="00D55486">
      <w:pPr>
        <w:pStyle w:val="Tekstpodstawowy31"/>
        <w:jc w:val="both"/>
        <w:rPr>
          <w:rFonts w:ascii="Times New Roman" w:hAnsi="Times New Roman" w:cs="Times New Roman"/>
          <w:u w:val="single"/>
        </w:rPr>
      </w:pPr>
    </w:p>
    <w:p w:rsidR="00231E22" w:rsidRDefault="00231E22" w:rsidP="007D1552">
      <w:pPr>
        <w:spacing w:line="100" w:lineRule="atLeast"/>
        <w:rPr>
          <w:b/>
          <w:u w:val="single"/>
        </w:rPr>
      </w:pPr>
    </w:p>
    <w:p w:rsidR="007D1552" w:rsidRDefault="007D1552" w:rsidP="007D1552">
      <w:pPr>
        <w:spacing w:line="100" w:lineRule="atLeast"/>
      </w:pPr>
      <w:r>
        <w:rPr>
          <w:b/>
          <w:u w:val="single"/>
        </w:rPr>
        <w:t xml:space="preserve">Pakiet 4 poz. 5-6 </w:t>
      </w:r>
      <w:r>
        <w:rPr>
          <w:u w:val="single"/>
        </w:rPr>
        <w:t xml:space="preserve">  </w:t>
      </w:r>
      <w:r>
        <w:rPr>
          <w:b/>
          <w:u w:val="single"/>
        </w:rPr>
        <w:t xml:space="preserve">Kompresy gazowe jałowe </w:t>
      </w:r>
    </w:p>
    <w:p w:rsidR="007D1552" w:rsidRDefault="007D1552" w:rsidP="007D1552">
      <w:pPr>
        <w:pStyle w:val="WW-Domylnie1"/>
        <w:jc w:val="both"/>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7D1552" w:rsidRPr="0002469E" w:rsidTr="004219ED">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7D1552" w:rsidRPr="0002469E" w:rsidTr="004219ED">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 xml:space="preserve">Brak przebarwień – 10 </w:t>
            </w:r>
          </w:p>
          <w:p w:rsidR="007D1552" w:rsidRPr="00D55486" w:rsidRDefault="007D1552" w:rsidP="004219ED">
            <w:pPr>
              <w:suppressAutoHyphens/>
              <w:spacing w:line="100" w:lineRule="atLeast"/>
              <w:jc w:val="center"/>
              <w:rPr>
                <w:kern w:val="2"/>
                <w:lang w:eastAsia="ar-SA"/>
              </w:rPr>
            </w:pPr>
            <w:r w:rsidRPr="00D55486">
              <w:rPr>
                <w:kern w:val="2"/>
                <w:lang w:eastAsia="ar-SA"/>
              </w:rPr>
              <w:t xml:space="preserve">Widoczne przebarwienia – 0  </w:t>
            </w:r>
          </w:p>
        </w:tc>
      </w:tr>
      <w:tr w:rsidR="007D1552" w:rsidRPr="0002469E" w:rsidTr="004219ED">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both"/>
              <w:rPr>
                <w:kern w:val="2"/>
                <w:lang w:eastAsia="ar-SA"/>
              </w:rPr>
            </w:pPr>
            <w:r w:rsidRPr="00D55486">
              <w:rPr>
                <w:kern w:val="2"/>
                <w:lang w:eastAsia="ar-SA"/>
              </w:rPr>
              <w:t>Chłonność na podstawie dostarczonej karty technicznej</w:t>
            </w:r>
          </w:p>
          <w:p w:rsidR="007D1552" w:rsidRPr="00D55486" w:rsidRDefault="007D1552" w:rsidP="004219ED">
            <w:pPr>
              <w:suppressAutoHyphens/>
              <w:spacing w:line="100" w:lineRule="atLeast"/>
              <w:jc w:val="both"/>
              <w:rPr>
                <w:b/>
                <w:i/>
                <w:kern w:val="2"/>
                <w:sz w:val="22"/>
                <w:szCs w:val="2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xml:space="preserve">) pozostali Wykonawcy otrzymają proporcjonalnie mniejszą ilość punktów w tym zakresie/ </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u w:val="single"/>
                <w:lang w:eastAsia="ar-SA"/>
              </w:rPr>
            </w:pPr>
            <w:r w:rsidRPr="00D55486">
              <w:rPr>
                <w:kern w:val="2"/>
                <w:lang w:eastAsia="ar-SA"/>
              </w:rPr>
              <w:t>Karta Danych Technicznych + próbka</w:t>
            </w:r>
          </w:p>
        </w:tc>
        <w:tc>
          <w:tcPr>
            <w:tcW w:w="3261"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proofErr w:type="spellStart"/>
            <w:r w:rsidRPr="00D55486">
              <w:rPr>
                <w:kern w:val="2"/>
                <w:lang w:eastAsia="ar-SA"/>
              </w:rPr>
              <w:t>max</w:t>
            </w:r>
            <w:proofErr w:type="spellEnd"/>
            <w:r w:rsidRPr="00D55486">
              <w:rPr>
                <w:kern w:val="2"/>
                <w:lang w:eastAsia="ar-SA"/>
              </w:rPr>
              <w:t xml:space="preserve">. 10 </w:t>
            </w:r>
          </w:p>
        </w:tc>
      </w:tr>
      <w:tr w:rsidR="007D1552" w:rsidRPr="0002469E" w:rsidTr="004219ED">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rPr>
                <w:b/>
                <w:kern w:val="2"/>
                <w:u w:val="single"/>
                <w:lang w:eastAsia="ar-SA"/>
              </w:rPr>
            </w:pPr>
            <w:r w:rsidRPr="00D55486">
              <w:rPr>
                <w:kern w:val="2"/>
                <w:lang w:eastAsia="ar-SA"/>
              </w:rPr>
              <w:t>Sposób złożenia opatrunku – zawinięte brzegi</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r w:rsidRPr="00D55486">
              <w:rPr>
                <w:kern w:val="2"/>
                <w:lang w:eastAsia="ar-SA"/>
              </w:rPr>
              <w:t>TAK – 10</w:t>
            </w:r>
          </w:p>
          <w:p w:rsidR="007D1552" w:rsidRPr="00D55486" w:rsidRDefault="007D1552" w:rsidP="004219ED">
            <w:pPr>
              <w:suppressAutoHyphens/>
              <w:spacing w:line="100" w:lineRule="atLeast"/>
              <w:jc w:val="center"/>
              <w:rPr>
                <w:kern w:val="2"/>
                <w:lang w:eastAsia="ar-SA"/>
              </w:rPr>
            </w:pPr>
            <w:r w:rsidRPr="00D55486">
              <w:rPr>
                <w:kern w:val="2"/>
                <w:lang w:eastAsia="ar-SA"/>
              </w:rPr>
              <w:t xml:space="preserve">NIE – 0  </w:t>
            </w:r>
          </w:p>
          <w:p w:rsidR="007D1552" w:rsidRPr="00D55486" w:rsidRDefault="007D1552" w:rsidP="004219ED">
            <w:pPr>
              <w:suppressAutoHyphens/>
              <w:spacing w:line="100" w:lineRule="atLeast"/>
              <w:jc w:val="center"/>
              <w:rPr>
                <w:kern w:val="2"/>
                <w:lang w:eastAsia="ar-SA"/>
              </w:rPr>
            </w:pPr>
          </w:p>
        </w:tc>
      </w:tr>
      <w:tr w:rsidR="007D1552" w:rsidRPr="0002469E" w:rsidTr="004219ED">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rPr>
                <w:b/>
                <w:kern w:val="2"/>
                <w:u w:val="single"/>
                <w:lang w:eastAsia="ar-SA"/>
              </w:rPr>
            </w:pPr>
            <w:r w:rsidRPr="00D55486">
              <w:rPr>
                <w:kern w:val="2"/>
                <w:lang w:eastAsia="ar-SA"/>
              </w:rPr>
              <w:t>Łatwe otwieranie opakowania</w:t>
            </w:r>
            <w:r>
              <w:rPr>
                <w:kern w:val="2"/>
                <w:lang w:eastAsia="ar-SA"/>
              </w:rPr>
              <w:t xml:space="preserve"> oraz przeklejenia etykiety</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r w:rsidRPr="00D55486">
              <w:rPr>
                <w:kern w:val="2"/>
                <w:lang w:eastAsia="ar-SA"/>
              </w:rPr>
              <w:t>TAK – 5</w:t>
            </w:r>
          </w:p>
          <w:p w:rsidR="007D1552" w:rsidRPr="00D55486" w:rsidRDefault="007D1552" w:rsidP="004219ED">
            <w:pPr>
              <w:suppressAutoHyphens/>
              <w:spacing w:line="100" w:lineRule="atLeast"/>
              <w:jc w:val="center"/>
              <w:rPr>
                <w:kern w:val="2"/>
                <w:lang w:eastAsia="ar-SA"/>
              </w:rPr>
            </w:pPr>
            <w:r w:rsidRPr="00D55486">
              <w:rPr>
                <w:kern w:val="2"/>
                <w:lang w:eastAsia="ar-SA"/>
              </w:rPr>
              <w:t xml:space="preserve">NIE – 0  </w:t>
            </w:r>
          </w:p>
        </w:tc>
      </w:tr>
      <w:tr w:rsidR="007D1552" w:rsidTr="004219ED">
        <w:tc>
          <w:tcPr>
            <w:tcW w:w="570"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r w:rsidRPr="00D55486">
              <w:rPr>
                <w:kern w:val="2"/>
                <w:lang w:eastAsia="ar-SA"/>
              </w:rPr>
              <w:t>5</w:t>
            </w:r>
          </w:p>
        </w:tc>
        <w:tc>
          <w:tcPr>
            <w:tcW w:w="5100"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rPr>
                <w:kern w:val="2"/>
                <w:lang w:eastAsia="ar-SA"/>
              </w:rPr>
            </w:pPr>
            <w:r w:rsidRPr="00D55486">
              <w:rPr>
                <w:kern w:val="2"/>
                <w:lang w:eastAsia="ar-SA"/>
              </w:rPr>
              <w:t>Brak wystających nitek</w:t>
            </w:r>
          </w:p>
        </w:tc>
        <w:tc>
          <w:tcPr>
            <w:tcW w:w="1701"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7D1552" w:rsidRPr="00D55486" w:rsidRDefault="007D1552" w:rsidP="004219ED">
            <w:pPr>
              <w:suppressAutoHyphens/>
              <w:spacing w:line="100" w:lineRule="atLeast"/>
              <w:jc w:val="center"/>
              <w:rPr>
                <w:kern w:val="2"/>
                <w:lang w:eastAsia="ar-SA"/>
              </w:rPr>
            </w:pPr>
            <w:r w:rsidRPr="00D55486">
              <w:rPr>
                <w:kern w:val="2"/>
                <w:lang w:eastAsia="ar-SA"/>
              </w:rPr>
              <w:t xml:space="preserve">Brak wystających nitek – 5 </w:t>
            </w:r>
          </w:p>
          <w:p w:rsidR="007D1552" w:rsidRPr="00D55486" w:rsidRDefault="007D1552" w:rsidP="004219ED">
            <w:pPr>
              <w:suppressAutoHyphens/>
              <w:spacing w:line="100" w:lineRule="atLeast"/>
              <w:jc w:val="center"/>
              <w:rPr>
                <w:kern w:val="2"/>
                <w:lang w:eastAsia="ar-SA"/>
              </w:rPr>
            </w:pPr>
            <w:r w:rsidRPr="00D55486">
              <w:rPr>
                <w:kern w:val="2"/>
                <w:lang w:eastAsia="ar-SA"/>
              </w:rPr>
              <w:t xml:space="preserve">Nitki widocznie wystające – 0 </w:t>
            </w:r>
          </w:p>
        </w:tc>
      </w:tr>
    </w:tbl>
    <w:p w:rsidR="007D1552" w:rsidRDefault="007D1552" w:rsidP="00D55486">
      <w:pPr>
        <w:spacing w:line="100" w:lineRule="atLeast"/>
        <w:ind w:left="15"/>
        <w:rPr>
          <w:b/>
          <w:u w:val="single"/>
        </w:rPr>
      </w:pPr>
    </w:p>
    <w:p w:rsidR="00231E22" w:rsidRDefault="00231E22" w:rsidP="00D55486">
      <w:pPr>
        <w:spacing w:line="100" w:lineRule="atLeast"/>
        <w:ind w:left="15"/>
        <w:rPr>
          <w:b/>
          <w:u w:val="single"/>
        </w:rPr>
      </w:pPr>
    </w:p>
    <w:p w:rsidR="00D55486" w:rsidRDefault="00D55486" w:rsidP="00D55486">
      <w:pPr>
        <w:spacing w:line="100" w:lineRule="atLeast"/>
        <w:ind w:left="15"/>
      </w:pPr>
      <w:r>
        <w:rPr>
          <w:b/>
          <w:u w:val="single"/>
        </w:rPr>
        <w:lastRenderedPageBreak/>
        <w:t xml:space="preserve">Pakiet </w:t>
      </w:r>
      <w:r w:rsidR="007D1552">
        <w:rPr>
          <w:b/>
          <w:u w:val="single"/>
        </w:rPr>
        <w:t>4</w:t>
      </w:r>
      <w:r>
        <w:rPr>
          <w:b/>
          <w:u w:val="single"/>
        </w:rPr>
        <w:t xml:space="preserve"> poz. </w:t>
      </w:r>
      <w:r w:rsidR="007D1552">
        <w:rPr>
          <w:b/>
          <w:u w:val="single"/>
        </w:rPr>
        <w:t>7</w:t>
      </w:r>
      <w:r>
        <w:rPr>
          <w:b/>
          <w:u w:val="single"/>
        </w:rPr>
        <w:t xml:space="preserve"> – Kompres jałowy – włóknina</w:t>
      </w:r>
      <w:r>
        <w:t xml:space="preserve"> </w:t>
      </w:r>
    </w:p>
    <w:p w:rsidR="00D55486" w:rsidRDefault="00D55486" w:rsidP="00D5548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 xml:space="preserve">Brak przebarwień, stopień wybielenia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przebarwień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przebarwienia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7D1552" w:rsidP="00D55486">
            <w:pPr>
              <w:suppressAutoHyphens/>
              <w:spacing w:line="100" w:lineRule="atLeast"/>
              <w:rPr>
                <w:b/>
                <w:kern w:val="2"/>
                <w:u w:val="single"/>
                <w:lang w:eastAsia="ar-SA"/>
              </w:rPr>
            </w:pPr>
            <w:r>
              <w:rPr>
                <w:kern w:val="2"/>
                <w:lang w:eastAsia="ar-SA"/>
              </w:rPr>
              <w:t>Brzegi równe, niestrzępiące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strzępienia – 1</w:t>
            </w:r>
            <w:r w:rsidR="007D1552">
              <w:rPr>
                <w:kern w:val="2"/>
                <w:lang w:eastAsia="ar-SA"/>
              </w:rPr>
              <w:t>5</w:t>
            </w:r>
            <w:r w:rsidRPr="00D55486">
              <w:rPr>
                <w:kern w:val="2"/>
                <w:lang w:eastAsia="ar-SA"/>
              </w:rPr>
              <w:t xml:space="preserve">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strzępienie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 xml:space="preserve">Brak widocznego pylenia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pylenia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pylenie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7D1552" w:rsidP="00D55486">
            <w:pPr>
              <w:suppressAutoHyphens/>
              <w:spacing w:line="100" w:lineRule="atLeast"/>
              <w:jc w:val="center"/>
              <w:rPr>
                <w:kern w:val="2"/>
                <w:lang w:eastAsia="ar-SA"/>
              </w:rPr>
            </w:pPr>
            <w:r>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5</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bl>
    <w:p w:rsidR="00D55486" w:rsidRDefault="00D55486" w:rsidP="00D55486">
      <w:pPr>
        <w:pStyle w:val="Tekstpodstawowy31"/>
        <w:jc w:val="both"/>
        <w:rPr>
          <w:rFonts w:ascii="Times New Roman" w:hAnsi="Times New Roman" w:cs="Times New Roman"/>
          <w:u w:val="single"/>
        </w:rPr>
      </w:pPr>
    </w:p>
    <w:p w:rsidR="00231E22" w:rsidRDefault="00231E22" w:rsidP="00C92AC5">
      <w:pPr>
        <w:spacing w:line="100" w:lineRule="atLeast"/>
        <w:rPr>
          <w:b/>
          <w:u w:val="single"/>
        </w:rPr>
      </w:pPr>
    </w:p>
    <w:p w:rsidR="00C92AC5" w:rsidRDefault="00C92AC5" w:rsidP="00C92AC5">
      <w:pPr>
        <w:spacing w:line="100" w:lineRule="atLeast"/>
      </w:pPr>
      <w:r>
        <w:rPr>
          <w:b/>
          <w:u w:val="single"/>
        </w:rPr>
        <w:t>Pakiet 4 poz. 8 – Opatrunek jałowy oczny</w:t>
      </w:r>
    </w:p>
    <w:p w:rsidR="00C92AC5" w:rsidRDefault="00C92AC5" w:rsidP="00C92AC5">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Brak przebarwień – 1</w:t>
            </w:r>
            <w:r>
              <w:rPr>
                <w:kern w:val="2"/>
                <w:lang w:eastAsia="ar-SA"/>
              </w:rPr>
              <w:t>0</w:t>
            </w:r>
            <w:r w:rsidRPr="00D55486">
              <w:rPr>
                <w:kern w:val="2"/>
                <w:lang w:eastAsia="ar-SA"/>
              </w:rPr>
              <w:t xml:space="preserve"> </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Widoczne przebarwienia – 0  </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both"/>
              <w:rPr>
                <w:kern w:val="2"/>
                <w:lang w:eastAsia="ar-SA"/>
              </w:rPr>
            </w:pPr>
            <w:r w:rsidRPr="00D55486">
              <w:rPr>
                <w:kern w:val="2"/>
                <w:lang w:eastAsia="ar-SA"/>
              </w:rPr>
              <w:t>Zdolność wchłaniania wysięku</w:t>
            </w:r>
          </w:p>
          <w:p w:rsidR="00C92AC5" w:rsidRPr="00D55486" w:rsidRDefault="00C92AC5" w:rsidP="004219ED">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15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u w:val="single"/>
                <w:lang w:eastAsia="ar-SA"/>
              </w:rPr>
            </w:pPr>
            <w:r w:rsidRPr="00D55486">
              <w:rPr>
                <w:kern w:val="2"/>
                <w:lang w:eastAsia="ar-SA"/>
              </w:rPr>
              <w:t>Karta Danych Technicznych + 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C92AC5">
            <w:pPr>
              <w:suppressAutoHyphens/>
              <w:spacing w:line="100" w:lineRule="atLeast"/>
              <w:jc w:val="center"/>
              <w:rPr>
                <w:kern w:val="2"/>
                <w:lang w:eastAsia="ar-SA"/>
              </w:rPr>
            </w:pPr>
            <w:r w:rsidRPr="00D55486">
              <w:rPr>
                <w:kern w:val="2"/>
                <w:lang w:eastAsia="ar-SA"/>
              </w:rPr>
              <w:t>max 1</w:t>
            </w:r>
            <w:r>
              <w:rPr>
                <w:kern w:val="2"/>
                <w:lang w:eastAsia="ar-SA"/>
              </w:rPr>
              <w:t>0</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4219ED">
            <w:pPr>
              <w:suppressAutoHyphens/>
              <w:spacing w:line="100" w:lineRule="atLeast"/>
              <w:jc w:val="center"/>
              <w:rPr>
                <w:kern w:val="2"/>
                <w:lang w:eastAsia="ar-SA"/>
              </w:rPr>
            </w:pPr>
            <w:r w:rsidRPr="00D55486">
              <w:rPr>
                <w:kern w:val="2"/>
                <w:lang w:eastAsia="ar-SA"/>
              </w:rPr>
              <w:t>TAK – 10</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NIE – 0   </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kern w:val="2"/>
                <w:lang w:eastAsia="ar-SA"/>
              </w:rPr>
            </w:pPr>
            <w:r>
              <w:rPr>
                <w:kern w:val="2"/>
                <w:lang w:eastAsia="ar-SA"/>
              </w:rPr>
              <w:t>Brak wysuwania się warstwy wypełniającej</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C92AC5">
            <w:pPr>
              <w:suppressAutoHyphens/>
              <w:spacing w:line="100" w:lineRule="atLeast"/>
              <w:jc w:val="center"/>
              <w:rPr>
                <w:kern w:val="2"/>
                <w:lang w:eastAsia="ar-SA"/>
              </w:rPr>
            </w:pPr>
            <w:r w:rsidRPr="00D55486">
              <w:rPr>
                <w:kern w:val="2"/>
                <w:lang w:eastAsia="ar-SA"/>
              </w:rPr>
              <w:t xml:space="preserve">Brak </w:t>
            </w:r>
            <w:r>
              <w:rPr>
                <w:kern w:val="2"/>
                <w:lang w:eastAsia="ar-SA"/>
              </w:rPr>
              <w:t>wysuwan</w:t>
            </w:r>
            <w:r w:rsidRPr="00D55486">
              <w:rPr>
                <w:kern w:val="2"/>
                <w:lang w:eastAsia="ar-SA"/>
              </w:rPr>
              <w:t>ia – 1</w:t>
            </w:r>
            <w:r>
              <w:rPr>
                <w:kern w:val="2"/>
                <w:lang w:eastAsia="ar-SA"/>
              </w:rPr>
              <w:t>0</w:t>
            </w:r>
            <w:r w:rsidRPr="00D55486">
              <w:rPr>
                <w:kern w:val="2"/>
                <w:lang w:eastAsia="ar-SA"/>
              </w:rPr>
              <w:t xml:space="preserve"> </w:t>
            </w:r>
          </w:p>
          <w:p w:rsidR="00C92AC5" w:rsidRPr="00D55486" w:rsidRDefault="00C92AC5" w:rsidP="00C92AC5">
            <w:pPr>
              <w:suppressAutoHyphens/>
              <w:spacing w:line="100" w:lineRule="atLeast"/>
              <w:jc w:val="center"/>
              <w:rPr>
                <w:kern w:val="2"/>
                <w:lang w:eastAsia="ar-SA"/>
              </w:rPr>
            </w:pPr>
            <w:r w:rsidRPr="00D55486">
              <w:rPr>
                <w:kern w:val="2"/>
                <w:lang w:eastAsia="ar-SA"/>
              </w:rPr>
              <w:t xml:space="preserve">Widoczne </w:t>
            </w:r>
            <w:r>
              <w:rPr>
                <w:kern w:val="2"/>
                <w:lang w:eastAsia="ar-SA"/>
              </w:rPr>
              <w:t>wysuwanie</w:t>
            </w:r>
            <w:r w:rsidRPr="00D55486">
              <w:rPr>
                <w:kern w:val="2"/>
                <w:lang w:eastAsia="ar-SA"/>
              </w:rPr>
              <w:t xml:space="preserve"> – 0  </w:t>
            </w:r>
          </w:p>
        </w:tc>
      </w:tr>
    </w:tbl>
    <w:p w:rsidR="007D1552" w:rsidRDefault="007D1552" w:rsidP="00D55486">
      <w:pPr>
        <w:spacing w:line="100" w:lineRule="atLeast"/>
        <w:rPr>
          <w:b/>
          <w:u w:val="single"/>
        </w:rPr>
      </w:pPr>
    </w:p>
    <w:p w:rsidR="00231E22" w:rsidRDefault="00231E22" w:rsidP="00D55486">
      <w:pPr>
        <w:spacing w:line="100" w:lineRule="atLeast"/>
        <w:rPr>
          <w:b/>
          <w:u w:val="single"/>
        </w:rPr>
      </w:pPr>
    </w:p>
    <w:p w:rsidR="00D55486" w:rsidRDefault="00D55486" w:rsidP="00D55486">
      <w:pPr>
        <w:spacing w:line="100" w:lineRule="atLeast"/>
      </w:pPr>
      <w:r>
        <w:rPr>
          <w:b/>
          <w:u w:val="single"/>
        </w:rPr>
        <w:t xml:space="preserve">Pakiet </w:t>
      </w:r>
      <w:r w:rsidR="007D1552">
        <w:rPr>
          <w:b/>
          <w:u w:val="single"/>
        </w:rPr>
        <w:t>4</w:t>
      </w:r>
      <w:r>
        <w:rPr>
          <w:b/>
          <w:u w:val="single"/>
        </w:rPr>
        <w:t xml:space="preserve"> poz. </w:t>
      </w:r>
      <w:r w:rsidR="007D1552">
        <w:rPr>
          <w:b/>
          <w:u w:val="single"/>
        </w:rPr>
        <w:t>9</w:t>
      </w:r>
      <w:r>
        <w:rPr>
          <w:b/>
          <w:u w:val="single"/>
        </w:rPr>
        <w:t xml:space="preserve"> - Opatrunek jałowy włókninowy do zabezpieczenia kaniul</w:t>
      </w:r>
    </w:p>
    <w:p w:rsidR="00D55486" w:rsidRDefault="00D55486" w:rsidP="00D55486">
      <w:pPr>
        <w:pStyle w:val="Tekstpodstawowy31"/>
        <w:jc w:val="both"/>
        <w:rPr>
          <w:rFonts w:ascii="Times New Roman" w:hAnsi="Times New Roman" w:cs="Times New Roman"/>
          <w:u w:val="singl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119"/>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119"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119"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TAK – 5</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119"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alergii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Alergia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119"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Opatrunek łatwy do usunięcia ze skóry pacjenta – 10</w:t>
            </w:r>
          </w:p>
          <w:p w:rsidR="00D55486" w:rsidRPr="00D55486" w:rsidRDefault="00D55486" w:rsidP="00D55486">
            <w:pPr>
              <w:suppressAutoHyphens/>
              <w:spacing w:line="100" w:lineRule="atLeast"/>
              <w:jc w:val="center"/>
              <w:rPr>
                <w:kern w:val="2"/>
                <w:lang w:eastAsia="ar-SA"/>
              </w:rPr>
            </w:pPr>
            <w:r w:rsidRPr="00D55486">
              <w:rPr>
                <w:kern w:val="2"/>
                <w:lang w:eastAsia="ar-SA"/>
              </w:rPr>
              <w:t>Opatrunek trudny do usunięcia ze skóry pacjenta – 0</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119"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Opatrunek dobrze trzymający – 10 </w:t>
            </w:r>
          </w:p>
          <w:p w:rsidR="00D55486" w:rsidRPr="00D55486" w:rsidRDefault="00D55486" w:rsidP="00D55486">
            <w:pPr>
              <w:suppressAutoHyphens/>
              <w:spacing w:line="100" w:lineRule="atLeast"/>
              <w:jc w:val="center"/>
              <w:rPr>
                <w:kern w:val="2"/>
                <w:lang w:eastAsia="ar-SA"/>
              </w:rPr>
            </w:pPr>
            <w:r w:rsidRPr="00D55486">
              <w:rPr>
                <w:kern w:val="2"/>
                <w:lang w:eastAsia="ar-SA"/>
              </w:rPr>
              <w:t>Opatrunek odklejający się - 0</w:t>
            </w:r>
          </w:p>
        </w:tc>
      </w:tr>
    </w:tbl>
    <w:p w:rsidR="00D55486" w:rsidRDefault="00D55486" w:rsidP="00D55486">
      <w:pPr>
        <w:pStyle w:val="Tekstpodstawowy31"/>
        <w:jc w:val="both"/>
        <w:rPr>
          <w:rFonts w:ascii="Times New Roman" w:hAnsi="Times New Roman" w:cs="Times New Roman"/>
          <w:u w:val="single"/>
        </w:rPr>
      </w:pPr>
    </w:p>
    <w:p w:rsidR="00C92AC5" w:rsidRDefault="00C92AC5" w:rsidP="00D55486">
      <w:pPr>
        <w:spacing w:line="100" w:lineRule="atLeast"/>
        <w:rPr>
          <w:b/>
          <w:u w:val="single"/>
        </w:rPr>
      </w:pPr>
    </w:p>
    <w:p w:rsidR="00D55486" w:rsidRDefault="00D55486" w:rsidP="00D55486">
      <w:pPr>
        <w:spacing w:line="100" w:lineRule="atLeast"/>
      </w:pPr>
      <w:r>
        <w:rPr>
          <w:b/>
          <w:u w:val="single"/>
        </w:rPr>
        <w:lastRenderedPageBreak/>
        <w:t xml:space="preserve">Pakiet </w:t>
      </w:r>
      <w:r w:rsidR="007D1552">
        <w:rPr>
          <w:b/>
          <w:u w:val="single"/>
        </w:rPr>
        <w:t>4</w:t>
      </w:r>
      <w:r>
        <w:rPr>
          <w:b/>
          <w:u w:val="single"/>
        </w:rPr>
        <w:t xml:space="preserve"> poz. </w:t>
      </w:r>
      <w:r w:rsidR="007D1552">
        <w:rPr>
          <w:b/>
          <w:u w:val="single"/>
        </w:rPr>
        <w:t>10</w:t>
      </w:r>
      <w:r>
        <w:rPr>
          <w:b/>
          <w:u w:val="single"/>
        </w:rPr>
        <w:t xml:space="preserve"> - Wata</w:t>
      </w:r>
    </w:p>
    <w:p w:rsidR="00D55486" w:rsidRDefault="00D55486" w:rsidP="00D5548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Brak pylenia – </w:t>
            </w:r>
            <w:r w:rsidR="007D1552">
              <w:rPr>
                <w:kern w:val="2"/>
                <w:lang w:eastAsia="ar-SA"/>
              </w:rPr>
              <w:t>1</w:t>
            </w:r>
            <w:r w:rsidRPr="00D55486">
              <w:rPr>
                <w:kern w:val="2"/>
                <w:lang w:eastAsia="ar-SA"/>
              </w:rPr>
              <w:t xml:space="preserve">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Widoczne pylenie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Jednolita struktura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20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7D1552" w:rsidRPr="0002469E" w:rsidTr="00D55486">
        <w:tc>
          <w:tcPr>
            <w:tcW w:w="57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D55486">
            <w:pPr>
              <w:suppressAutoHyphens/>
              <w:spacing w:line="100" w:lineRule="atLeast"/>
              <w:jc w:val="center"/>
              <w:rPr>
                <w:kern w:val="2"/>
                <w:lang w:eastAsia="ar-SA"/>
              </w:rPr>
            </w:pPr>
            <w:r>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7D1552" w:rsidRPr="00D55486" w:rsidRDefault="007D1552" w:rsidP="00D55486">
            <w:pPr>
              <w:suppressAutoHyphens/>
              <w:spacing w:line="100" w:lineRule="atLeast"/>
              <w:rPr>
                <w:kern w:val="2"/>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7D1552" w:rsidRPr="00D55486" w:rsidRDefault="007D1552" w:rsidP="00D55486">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7D1552" w:rsidRPr="00D55486" w:rsidRDefault="007D1552" w:rsidP="007D1552">
            <w:pPr>
              <w:suppressAutoHyphens/>
              <w:spacing w:line="100" w:lineRule="atLeast"/>
              <w:jc w:val="center"/>
              <w:rPr>
                <w:kern w:val="2"/>
                <w:lang w:eastAsia="ar-SA"/>
              </w:rPr>
            </w:pPr>
            <w:r w:rsidRPr="00D55486">
              <w:rPr>
                <w:kern w:val="2"/>
                <w:lang w:eastAsia="ar-SA"/>
              </w:rPr>
              <w:t xml:space="preserve">Brak przebarwień – 10 </w:t>
            </w:r>
          </w:p>
          <w:p w:rsidR="007D1552" w:rsidRPr="00D55486" w:rsidRDefault="007D1552" w:rsidP="007D1552">
            <w:pPr>
              <w:suppressAutoHyphens/>
              <w:spacing w:line="100" w:lineRule="atLeast"/>
              <w:jc w:val="center"/>
              <w:rPr>
                <w:kern w:val="2"/>
                <w:lang w:eastAsia="ar-SA"/>
              </w:rPr>
            </w:pPr>
            <w:r w:rsidRPr="00D55486">
              <w:rPr>
                <w:kern w:val="2"/>
                <w:lang w:eastAsia="ar-SA"/>
              </w:rPr>
              <w:t xml:space="preserve">Widoczne przebarwienia – 0    </w:t>
            </w:r>
          </w:p>
        </w:tc>
      </w:tr>
    </w:tbl>
    <w:p w:rsidR="00D55486" w:rsidRDefault="00D55486" w:rsidP="00D55486">
      <w:pPr>
        <w:spacing w:line="100" w:lineRule="atLeast"/>
        <w:rPr>
          <w:b/>
          <w:u w:val="single"/>
        </w:rPr>
      </w:pPr>
    </w:p>
    <w:p w:rsidR="007D1552" w:rsidRDefault="007D1552" w:rsidP="00D55486">
      <w:pPr>
        <w:spacing w:line="100" w:lineRule="atLeast"/>
        <w:rPr>
          <w:b/>
          <w:u w:val="single"/>
        </w:rPr>
      </w:pPr>
    </w:p>
    <w:p w:rsidR="00C92AC5" w:rsidRDefault="00C92AC5" w:rsidP="00C92AC5">
      <w:pPr>
        <w:spacing w:line="100" w:lineRule="atLeast"/>
      </w:pPr>
      <w:r>
        <w:rPr>
          <w:b/>
          <w:u w:val="single"/>
        </w:rPr>
        <w:t>Pakiet 4 poz. 11 - Płatki kosmetyczne</w:t>
      </w:r>
    </w:p>
    <w:p w:rsidR="00C92AC5" w:rsidRDefault="00C92AC5" w:rsidP="00C92AC5">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 xml:space="preserve">Miękkość </w:t>
            </w:r>
            <w:r>
              <w:rPr>
                <w:kern w:val="2"/>
                <w:lang w:eastAsia="ar-SA"/>
              </w:rPr>
              <w:t xml:space="preserve">i delikatność </w:t>
            </w:r>
            <w:r w:rsidRPr="00D55486">
              <w:rPr>
                <w:kern w:val="2"/>
                <w:lang w:eastAsia="ar-SA"/>
              </w:rPr>
              <w:t>materiału</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Miękka – 10</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Twarda – 0   </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4219ED">
            <w:pPr>
              <w:suppressAutoHyphens/>
              <w:spacing w:line="100" w:lineRule="atLeast"/>
              <w:jc w:val="center"/>
              <w:rPr>
                <w:kern w:val="2"/>
                <w:lang w:eastAsia="ar-SA"/>
              </w:rPr>
            </w:pPr>
            <w:r w:rsidRPr="00D55486">
              <w:rPr>
                <w:kern w:val="2"/>
                <w:lang w:eastAsia="ar-SA"/>
              </w:rPr>
              <w:t xml:space="preserve">Brak pylenia – 10 </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Widoczne pylenie – 0    </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Jednolita struktura</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4219ED">
            <w:pPr>
              <w:suppressAutoHyphens/>
              <w:spacing w:line="100" w:lineRule="atLeast"/>
              <w:jc w:val="center"/>
              <w:rPr>
                <w:kern w:val="2"/>
                <w:lang w:eastAsia="ar-SA"/>
              </w:rPr>
            </w:pPr>
            <w:r w:rsidRPr="00D55486">
              <w:rPr>
                <w:kern w:val="2"/>
                <w:lang w:eastAsia="ar-SA"/>
              </w:rPr>
              <w:t>TAK – 10</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NIE – 0   </w:t>
            </w:r>
          </w:p>
        </w:tc>
      </w:tr>
      <w:tr w:rsidR="00C92AC5" w:rsidRPr="0002469E" w:rsidTr="004219ED">
        <w:tc>
          <w:tcPr>
            <w:tcW w:w="57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rPr>
                <w:b/>
                <w:kern w:val="2"/>
                <w:u w:val="single"/>
                <w:lang w:eastAsia="ar-SA"/>
              </w:rPr>
            </w:pPr>
            <w:r w:rsidRPr="00D55486">
              <w:rPr>
                <w:kern w:val="2"/>
                <w:lang w:eastAsia="ar-SA"/>
              </w:rPr>
              <w:t xml:space="preserve">Zamknięty brzeg  </w:t>
            </w:r>
          </w:p>
        </w:tc>
        <w:tc>
          <w:tcPr>
            <w:tcW w:w="1701" w:type="dxa"/>
            <w:tcBorders>
              <w:top w:val="single" w:sz="4" w:space="0" w:color="auto"/>
              <w:left w:val="single" w:sz="4" w:space="0" w:color="auto"/>
              <w:bottom w:val="single" w:sz="4" w:space="0" w:color="auto"/>
              <w:right w:val="single" w:sz="4" w:space="0" w:color="auto"/>
            </w:tcBorders>
            <w:hideMark/>
          </w:tcPr>
          <w:p w:rsidR="00C92AC5" w:rsidRPr="00D55486" w:rsidRDefault="00C92AC5" w:rsidP="004219ED">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C92AC5" w:rsidRPr="00D55486" w:rsidRDefault="00C92AC5" w:rsidP="004219ED">
            <w:pPr>
              <w:suppressAutoHyphens/>
              <w:spacing w:line="100" w:lineRule="atLeast"/>
              <w:jc w:val="center"/>
              <w:rPr>
                <w:kern w:val="2"/>
                <w:lang w:eastAsia="ar-SA"/>
              </w:rPr>
            </w:pPr>
            <w:r w:rsidRPr="00D55486">
              <w:rPr>
                <w:kern w:val="2"/>
                <w:lang w:eastAsia="ar-SA"/>
              </w:rPr>
              <w:t>TAK – 10</w:t>
            </w:r>
          </w:p>
          <w:p w:rsidR="00C92AC5" w:rsidRPr="00D55486" w:rsidRDefault="00C92AC5" w:rsidP="004219ED">
            <w:pPr>
              <w:suppressAutoHyphens/>
              <w:spacing w:line="100" w:lineRule="atLeast"/>
              <w:jc w:val="center"/>
              <w:rPr>
                <w:kern w:val="2"/>
                <w:lang w:eastAsia="ar-SA"/>
              </w:rPr>
            </w:pPr>
            <w:r w:rsidRPr="00D55486">
              <w:rPr>
                <w:kern w:val="2"/>
                <w:lang w:eastAsia="ar-SA"/>
              </w:rPr>
              <w:t xml:space="preserve">NIE – 0   </w:t>
            </w:r>
          </w:p>
        </w:tc>
      </w:tr>
    </w:tbl>
    <w:p w:rsidR="007D1552" w:rsidRDefault="007D1552" w:rsidP="00D55486">
      <w:pPr>
        <w:spacing w:line="100" w:lineRule="atLeast"/>
        <w:rPr>
          <w:b/>
          <w:u w:val="single"/>
        </w:rPr>
      </w:pPr>
    </w:p>
    <w:p w:rsidR="007D1552" w:rsidRDefault="007D1552" w:rsidP="00D55486">
      <w:pPr>
        <w:spacing w:line="100" w:lineRule="atLeast"/>
        <w:rPr>
          <w:b/>
          <w:u w:val="single"/>
        </w:rPr>
      </w:pPr>
    </w:p>
    <w:p w:rsidR="00D55486" w:rsidRDefault="00D55486" w:rsidP="00D55486">
      <w:pPr>
        <w:spacing w:line="100" w:lineRule="atLeast"/>
      </w:pPr>
      <w:r>
        <w:rPr>
          <w:b/>
          <w:u w:val="single"/>
        </w:rPr>
        <w:t xml:space="preserve">Pakiet </w:t>
      </w:r>
      <w:r w:rsidR="007D1552">
        <w:rPr>
          <w:b/>
          <w:u w:val="single"/>
        </w:rPr>
        <w:t>4</w:t>
      </w:r>
      <w:r>
        <w:rPr>
          <w:b/>
          <w:u w:val="single"/>
        </w:rPr>
        <w:t xml:space="preserve"> poz. </w:t>
      </w:r>
      <w:r w:rsidR="00C92AC5">
        <w:rPr>
          <w:b/>
          <w:u w:val="single"/>
        </w:rPr>
        <w:t>12</w:t>
      </w:r>
      <w:r>
        <w:rPr>
          <w:b/>
          <w:u w:val="single"/>
        </w:rPr>
        <w:t xml:space="preserve"> - Opaska jałowa elastyczna tkana</w:t>
      </w:r>
    </w:p>
    <w:p w:rsidR="00D55486" w:rsidRDefault="00D55486" w:rsidP="00D5548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both"/>
              <w:rPr>
                <w:kern w:val="2"/>
                <w:lang w:eastAsia="ar-SA"/>
              </w:rPr>
            </w:pPr>
            <w:r w:rsidRPr="00D55486">
              <w:rPr>
                <w:kern w:val="2"/>
                <w:lang w:eastAsia="ar-SA"/>
              </w:rPr>
              <w:t>Gęstość tkania</w:t>
            </w:r>
          </w:p>
          <w:p w:rsidR="00D55486" w:rsidRPr="00D55486" w:rsidRDefault="00D55486" w:rsidP="00D55486">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gęstość uzyska maksymalną ilość punktów (tj. 40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Karta Danych Technicznych lub inny dokument potwierdzający spełnianie parametru + próbka</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max </w:t>
            </w:r>
            <w:r w:rsidR="00223473">
              <w:rPr>
                <w:kern w:val="2"/>
                <w:lang w:eastAsia="ar-SA"/>
              </w:rPr>
              <w:t>3</w:t>
            </w:r>
            <w:r w:rsidRPr="00D55486">
              <w:rPr>
                <w:kern w:val="2"/>
                <w:lang w:eastAsia="ar-SA"/>
              </w:rPr>
              <w:t>0</w:t>
            </w:r>
          </w:p>
          <w:p w:rsidR="00D55486" w:rsidRPr="00D55486" w:rsidRDefault="00D55486" w:rsidP="00D55486">
            <w:pPr>
              <w:suppressAutoHyphens/>
              <w:spacing w:line="100" w:lineRule="atLeast"/>
              <w:jc w:val="center"/>
              <w:rPr>
                <w:kern w:val="2"/>
                <w:lang w:eastAsia="ar-SA"/>
              </w:rPr>
            </w:pPr>
          </w:p>
        </w:tc>
      </w:tr>
      <w:tr w:rsidR="00223473" w:rsidRPr="0002469E" w:rsidTr="00D55486">
        <w:tc>
          <w:tcPr>
            <w:tcW w:w="57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510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both"/>
              <w:rPr>
                <w:kern w:val="2"/>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r>
      <w:tr w:rsidR="00223473" w:rsidRPr="0002469E" w:rsidTr="00D55486">
        <w:tc>
          <w:tcPr>
            <w:tcW w:w="57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510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both"/>
              <w:rPr>
                <w:kern w:val="2"/>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r>
      <w:tr w:rsidR="00223473" w:rsidRPr="0002469E" w:rsidTr="00D55486">
        <w:tc>
          <w:tcPr>
            <w:tcW w:w="57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510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both"/>
              <w:rPr>
                <w:kern w:val="2"/>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r>
      <w:tr w:rsidR="00223473" w:rsidRPr="0002469E" w:rsidTr="00D55486">
        <w:tc>
          <w:tcPr>
            <w:tcW w:w="57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510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both"/>
              <w:rPr>
                <w:kern w:val="2"/>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23473" w:rsidRPr="00D55486" w:rsidRDefault="00223473" w:rsidP="00D55486">
            <w:pPr>
              <w:suppressAutoHyphens/>
              <w:spacing w:line="100" w:lineRule="atLeast"/>
              <w:jc w:val="center"/>
              <w:rPr>
                <w:kern w:val="2"/>
                <w:lang w:eastAsia="ar-SA"/>
              </w:rPr>
            </w:pPr>
          </w:p>
        </w:tc>
      </w:tr>
      <w:tr w:rsidR="00223473" w:rsidRPr="00D55486" w:rsidTr="00223473">
        <w:tc>
          <w:tcPr>
            <w:tcW w:w="570" w:type="dxa"/>
            <w:tcBorders>
              <w:top w:val="single" w:sz="4" w:space="0" w:color="auto"/>
              <w:left w:val="single" w:sz="4" w:space="0" w:color="auto"/>
              <w:bottom w:val="single" w:sz="4" w:space="0" w:color="auto"/>
              <w:right w:val="single" w:sz="4" w:space="0" w:color="auto"/>
            </w:tcBorders>
            <w:hideMark/>
          </w:tcPr>
          <w:p w:rsidR="00223473" w:rsidRPr="00D55486" w:rsidRDefault="00223473" w:rsidP="004219ED">
            <w:pPr>
              <w:suppressAutoHyphens/>
              <w:spacing w:line="100" w:lineRule="atLeast"/>
              <w:jc w:val="center"/>
              <w:rPr>
                <w:kern w:val="2"/>
                <w:lang w:eastAsia="ar-SA"/>
              </w:rPr>
            </w:pPr>
            <w:r>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223473" w:rsidRPr="00223473" w:rsidRDefault="00223473" w:rsidP="00223473">
            <w:pPr>
              <w:suppressAutoHyphens/>
              <w:spacing w:line="100" w:lineRule="atLeast"/>
              <w:jc w:val="both"/>
              <w:rPr>
                <w:kern w:val="2"/>
                <w:lang w:eastAsia="ar-SA"/>
              </w:rPr>
            </w:pPr>
            <w:r w:rsidRPr="00D55486">
              <w:rPr>
                <w:kern w:val="2"/>
                <w:lang w:eastAsia="ar-SA"/>
              </w:rPr>
              <w:t>Brak widocznego</w:t>
            </w:r>
            <w:r>
              <w:rPr>
                <w:kern w:val="2"/>
                <w:lang w:eastAsia="ar-SA"/>
              </w:rPr>
              <w:t xml:space="preserve"> strzępienia</w:t>
            </w:r>
          </w:p>
        </w:tc>
        <w:tc>
          <w:tcPr>
            <w:tcW w:w="1701" w:type="dxa"/>
            <w:tcBorders>
              <w:top w:val="single" w:sz="4" w:space="0" w:color="auto"/>
              <w:left w:val="single" w:sz="4" w:space="0" w:color="auto"/>
              <w:bottom w:val="single" w:sz="4" w:space="0" w:color="auto"/>
              <w:right w:val="single" w:sz="4" w:space="0" w:color="auto"/>
            </w:tcBorders>
            <w:hideMark/>
          </w:tcPr>
          <w:p w:rsidR="00223473" w:rsidRPr="00223473" w:rsidRDefault="00223473"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223473" w:rsidRPr="00D55486" w:rsidRDefault="00223473" w:rsidP="004219ED">
            <w:pPr>
              <w:suppressAutoHyphens/>
              <w:spacing w:line="100" w:lineRule="atLeast"/>
              <w:jc w:val="center"/>
              <w:rPr>
                <w:kern w:val="2"/>
                <w:lang w:eastAsia="ar-SA"/>
              </w:rPr>
            </w:pPr>
            <w:r>
              <w:rPr>
                <w:kern w:val="2"/>
                <w:lang w:eastAsia="ar-SA"/>
              </w:rPr>
              <w:t>Brak strzępienia</w:t>
            </w:r>
            <w:r w:rsidRPr="00D55486">
              <w:rPr>
                <w:kern w:val="2"/>
                <w:lang w:eastAsia="ar-SA"/>
              </w:rPr>
              <w:t xml:space="preserve"> – 10</w:t>
            </w:r>
          </w:p>
          <w:p w:rsidR="00223473" w:rsidRPr="00D55486" w:rsidRDefault="00223473" w:rsidP="004219ED">
            <w:pPr>
              <w:suppressAutoHyphens/>
              <w:spacing w:line="100" w:lineRule="atLeast"/>
              <w:jc w:val="center"/>
              <w:rPr>
                <w:kern w:val="2"/>
                <w:lang w:eastAsia="ar-SA"/>
              </w:rPr>
            </w:pPr>
            <w:r>
              <w:rPr>
                <w:kern w:val="2"/>
                <w:lang w:eastAsia="ar-SA"/>
              </w:rPr>
              <w:t>Widoczne strzępienie</w:t>
            </w:r>
            <w:r w:rsidRPr="00D55486">
              <w:rPr>
                <w:kern w:val="2"/>
                <w:lang w:eastAsia="ar-SA"/>
              </w:rPr>
              <w:t xml:space="preserve"> – 0   </w:t>
            </w:r>
          </w:p>
        </w:tc>
      </w:tr>
    </w:tbl>
    <w:p w:rsidR="00C92AC5" w:rsidRDefault="00C92AC5"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1911FC" w:rsidRDefault="001911FC" w:rsidP="00D55486">
      <w:pPr>
        <w:spacing w:line="100" w:lineRule="atLeast"/>
        <w:rPr>
          <w:b/>
          <w:u w:val="single"/>
        </w:rPr>
      </w:pPr>
    </w:p>
    <w:p w:rsidR="00D55486" w:rsidRDefault="00D55486" w:rsidP="00D55486">
      <w:pPr>
        <w:spacing w:line="100" w:lineRule="atLeast"/>
      </w:pPr>
      <w:r>
        <w:rPr>
          <w:b/>
          <w:u w:val="single"/>
        </w:rPr>
        <w:lastRenderedPageBreak/>
        <w:t xml:space="preserve">Pakiet </w:t>
      </w:r>
      <w:r w:rsidR="00223473">
        <w:rPr>
          <w:b/>
          <w:u w:val="single"/>
        </w:rPr>
        <w:t>5</w:t>
      </w:r>
      <w:r>
        <w:rPr>
          <w:b/>
          <w:u w:val="single"/>
        </w:rPr>
        <w:t xml:space="preserve"> – Kompres jałowy </w:t>
      </w:r>
      <w:proofErr w:type="spellStart"/>
      <w:r>
        <w:rPr>
          <w:b/>
          <w:u w:val="single"/>
        </w:rPr>
        <w:t>wysokochłonny</w:t>
      </w:r>
      <w:proofErr w:type="spellEnd"/>
    </w:p>
    <w:p w:rsidR="00D55486" w:rsidRDefault="00D55486" w:rsidP="00D5548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both"/>
              <w:rPr>
                <w:kern w:val="2"/>
                <w:lang w:eastAsia="ar-SA"/>
              </w:rPr>
            </w:pPr>
            <w:r w:rsidRPr="00D55486">
              <w:rPr>
                <w:kern w:val="2"/>
                <w:lang w:eastAsia="ar-SA"/>
              </w:rPr>
              <w:t xml:space="preserve">Zdolność wchłaniania wysięku </w:t>
            </w:r>
          </w:p>
          <w:p w:rsidR="00D55486" w:rsidRPr="00D55486" w:rsidRDefault="00D55486" w:rsidP="00D55486">
            <w:pPr>
              <w:suppressAutoHyphens/>
              <w:spacing w:line="100" w:lineRule="atLeast"/>
              <w:jc w:val="both"/>
              <w:rPr>
                <w:i/>
                <w:sz w:val="22"/>
                <w:szCs w:val="22"/>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20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p w:rsidR="00D55486" w:rsidRPr="00D55486" w:rsidRDefault="00D55486" w:rsidP="00D55486">
            <w:pPr>
              <w:suppressAutoHyphens/>
              <w:spacing w:line="100" w:lineRule="atLeast"/>
              <w:rPr>
                <w:b/>
                <w:kern w:val="2"/>
                <w:u w:val="single"/>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Karta Danych Technicznych + próbka</w:t>
            </w:r>
          </w:p>
        </w:tc>
        <w:tc>
          <w:tcPr>
            <w:tcW w:w="2977"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max 20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TAK – 20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bl>
    <w:p w:rsidR="00D55486" w:rsidRDefault="00D55486" w:rsidP="00D55486">
      <w:pPr>
        <w:pStyle w:val="Tekstpodstawowy31"/>
        <w:jc w:val="both"/>
        <w:rPr>
          <w:rFonts w:ascii="Times New Roman" w:hAnsi="Times New Roman" w:cs="Times New Roman"/>
          <w:u w:val="single"/>
        </w:rPr>
      </w:pPr>
    </w:p>
    <w:p w:rsidR="00231E22" w:rsidRDefault="00231E22" w:rsidP="00D55486">
      <w:pPr>
        <w:spacing w:line="100" w:lineRule="atLeast"/>
        <w:rPr>
          <w:b/>
          <w:u w:val="single"/>
        </w:rPr>
      </w:pPr>
    </w:p>
    <w:p w:rsidR="00D55486" w:rsidRDefault="00D55486" w:rsidP="00D55486">
      <w:pPr>
        <w:spacing w:line="100" w:lineRule="atLeast"/>
      </w:pPr>
      <w:r>
        <w:rPr>
          <w:b/>
          <w:u w:val="single"/>
        </w:rPr>
        <w:t xml:space="preserve">Pakiet </w:t>
      </w:r>
      <w:r w:rsidR="00223473">
        <w:rPr>
          <w:b/>
          <w:u w:val="single"/>
        </w:rPr>
        <w:t>6</w:t>
      </w:r>
      <w:r>
        <w:rPr>
          <w:b/>
          <w:u w:val="single"/>
        </w:rPr>
        <w:t xml:space="preserve"> - Opatrunek jałowy z wkładem chłonnym</w:t>
      </w:r>
    </w:p>
    <w:p w:rsidR="00D55486" w:rsidRDefault="00D55486" w:rsidP="00D55486">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TAK – 5</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alergii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Alergia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Opatrunek łatwy do usunięcia ze skóry pacjenta – 10</w:t>
            </w:r>
          </w:p>
          <w:p w:rsidR="00D55486" w:rsidRPr="00D55486" w:rsidRDefault="00D55486" w:rsidP="00D55486">
            <w:pPr>
              <w:suppressAutoHyphens/>
              <w:spacing w:line="100" w:lineRule="atLeast"/>
              <w:jc w:val="center"/>
              <w:rPr>
                <w:kern w:val="2"/>
                <w:lang w:eastAsia="ar-SA"/>
              </w:rPr>
            </w:pPr>
            <w:r w:rsidRPr="00D55486">
              <w:rPr>
                <w:kern w:val="2"/>
                <w:lang w:eastAsia="ar-SA"/>
              </w:rPr>
              <w:t>Opatrunek trudny do usunięcia ze skóry pacjenta – 0</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Opatrunek dobrze trzymający – 10 </w:t>
            </w:r>
          </w:p>
          <w:p w:rsidR="00D55486" w:rsidRPr="00D55486" w:rsidRDefault="00D55486" w:rsidP="00D55486">
            <w:pPr>
              <w:suppressAutoHyphens/>
              <w:spacing w:line="100" w:lineRule="atLeast"/>
              <w:jc w:val="center"/>
              <w:rPr>
                <w:kern w:val="2"/>
                <w:lang w:eastAsia="ar-SA"/>
              </w:rPr>
            </w:pPr>
            <w:r w:rsidRPr="00D55486">
              <w:rPr>
                <w:kern w:val="2"/>
                <w:lang w:eastAsia="ar-SA"/>
              </w:rPr>
              <w:t>Opatrunek odklejający się - 0</w:t>
            </w:r>
          </w:p>
        </w:tc>
      </w:tr>
    </w:tbl>
    <w:p w:rsidR="00D55486" w:rsidRDefault="00D55486" w:rsidP="00D55486">
      <w:pPr>
        <w:pStyle w:val="Tekstpodstawowy31"/>
        <w:jc w:val="both"/>
        <w:rPr>
          <w:rFonts w:ascii="Times New Roman" w:hAnsi="Times New Roman" w:cs="Times New Roman"/>
          <w:u w:val="single"/>
        </w:rPr>
      </w:pPr>
    </w:p>
    <w:p w:rsidR="00D55486" w:rsidRDefault="00D55486" w:rsidP="00D55486">
      <w:pPr>
        <w:spacing w:line="100" w:lineRule="atLeast"/>
        <w:rPr>
          <w:b/>
          <w:u w:val="single"/>
        </w:rPr>
      </w:pPr>
    </w:p>
    <w:p w:rsidR="00D55486" w:rsidRDefault="00D55486" w:rsidP="00D55486">
      <w:pPr>
        <w:spacing w:line="100" w:lineRule="atLeast"/>
        <w:rPr>
          <w:b/>
          <w:u w:val="single"/>
        </w:rPr>
      </w:pPr>
      <w:r>
        <w:rPr>
          <w:b/>
          <w:u w:val="single"/>
        </w:rPr>
        <w:t xml:space="preserve">Pakiet </w:t>
      </w:r>
      <w:r w:rsidR="004219ED">
        <w:rPr>
          <w:b/>
          <w:u w:val="single"/>
        </w:rPr>
        <w:t>7 poz. 1-2</w:t>
      </w:r>
      <w:r>
        <w:rPr>
          <w:b/>
          <w:u w:val="single"/>
        </w:rPr>
        <w:t xml:space="preserve">  Opatrunki specjalistyczne jałowe</w:t>
      </w:r>
    </w:p>
    <w:p w:rsidR="00D55486" w:rsidRDefault="00D55486" w:rsidP="00D55486">
      <w:pPr>
        <w:spacing w:line="100" w:lineRule="atLeas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4219ED">
            <w:pPr>
              <w:suppressAutoHyphens/>
              <w:spacing w:line="100" w:lineRule="atLeast"/>
              <w:rPr>
                <w:b/>
                <w:kern w:val="2"/>
                <w:u w:val="single"/>
                <w:lang w:eastAsia="ar-SA"/>
              </w:rPr>
            </w:pPr>
            <w:r w:rsidRPr="00D55486">
              <w:rPr>
                <w:kern w:val="2"/>
                <w:lang w:eastAsia="ar-SA"/>
              </w:rPr>
              <w:t xml:space="preserve">Trwałość zaaplikowanego opatrunku </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4219ED" w:rsidP="00D55486">
            <w:pPr>
              <w:suppressAutoHyphens/>
              <w:spacing w:line="100" w:lineRule="atLeast"/>
              <w:jc w:val="center"/>
              <w:rPr>
                <w:kern w:val="2"/>
                <w:lang w:eastAsia="ar-SA"/>
              </w:rPr>
            </w:pPr>
            <w:r>
              <w:rPr>
                <w:kern w:val="2"/>
                <w:lang w:eastAsia="ar-SA"/>
              </w:rPr>
              <w:t xml:space="preserve">Trwałe </w:t>
            </w:r>
            <w:r w:rsidR="00D55486" w:rsidRPr="00D55486">
              <w:rPr>
                <w:kern w:val="2"/>
                <w:lang w:eastAsia="ar-SA"/>
              </w:rPr>
              <w:t>– 15</w:t>
            </w:r>
          </w:p>
          <w:p w:rsidR="00D55486" w:rsidRPr="00D55486" w:rsidRDefault="004219ED" w:rsidP="00D55486">
            <w:pPr>
              <w:suppressAutoHyphens/>
              <w:spacing w:line="100" w:lineRule="atLeast"/>
              <w:jc w:val="center"/>
              <w:rPr>
                <w:kern w:val="2"/>
                <w:lang w:eastAsia="ar-SA"/>
              </w:rPr>
            </w:pPr>
            <w:r>
              <w:rPr>
                <w:kern w:val="2"/>
                <w:lang w:eastAsia="ar-SA"/>
              </w:rPr>
              <w:t xml:space="preserve">Nietrwałe </w:t>
            </w:r>
            <w:r w:rsidR="00D55486" w:rsidRPr="00D55486">
              <w:rPr>
                <w:kern w:val="2"/>
                <w:lang w:eastAsia="ar-SA"/>
              </w:rPr>
              <w:t>- 0</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 xml:space="preserve">TAK – 10 </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alergii – 15</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Alergia – 0   </w:t>
            </w:r>
          </w:p>
        </w:tc>
      </w:tr>
    </w:tbl>
    <w:p w:rsidR="00D55486" w:rsidRDefault="00D55486" w:rsidP="00D55486">
      <w:pPr>
        <w:pStyle w:val="Tekstpodstawowy31"/>
        <w:jc w:val="both"/>
        <w:rPr>
          <w:rFonts w:ascii="Times New Roman" w:hAnsi="Times New Roman" w:cs="Times New Roman"/>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4219ED" w:rsidRDefault="004219ED" w:rsidP="004219ED">
      <w:pPr>
        <w:spacing w:line="100" w:lineRule="atLeast"/>
      </w:pPr>
      <w:r>
        <w:rPr>
          <w:b/>
          <w:u w:val="single"/>
        </w:rPr>
        <w:lastRenderedPageBreak/>
        <w:t>Pakiet 7 poz. 3-4</w:t>
      </w:r>
      <w:r>
        <w:rPr>
          <w:u w:val="single"/>
        </w:rPr>
        <w:t xml:space="preserve"> </w:t>
      </w:r>
      <w:r>
        <w:rPr>
          <w:b/>
          <w:u w:val="single"/>
        </w:rPr>
        <w:t xml:space="preserve">Opatrunek jałowy, samoprzylepny - przeźroczysty, z folii </w:t>
      </w:r>
    </w:p>
    <w:p w:rsidR="004219ED" w:rsidRDefault="004219ED" w:rsidP="004219ED">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TAK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NIE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Brak alergii – 15</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Alergia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Opatrunek dobrze trzymający – 15</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Opatrunek odklejający się - 0 </w:t>
            </w:r>
          </w:p>
        </w:tc>
      </w:tr>
    </w:tbl>
    <w:p w:rsidR="004219ED" w:rsidRDefault="004219ED" w:rsidP="00D55486">
      <w:pPr>
        <w:spacing w:line="100" w:lineRule="atLeast"/>
        <w:rPr>
          <w:b/>
          <w:u w:val="single"/>
        </w:rPr>
      </w:pPr>
    </w:p>
    <w:p w:rsidR="004219ED" w:rsidRDefault="004219ED" w:rsidP="00D55486">
      <w:pPr>
        <w:spacing w:line="100" w:lineRule="atLeast"/>
        <w:rPr>
          <w:b/>
          <w:u w:val="single"/>
        </w:rPr>
      </w:pPr>
    </w:p>
    <w:p w:rsidR="004219ED" w:rsidRDefault="004219ED" w:rsidP="004219ED">
      <w:pPr>
        <w:spacing w:line="100" w:lineRule="atLeast"/>
      </w:pPr>
      <w:r>
        <w:rPr>
          <w:b/>
          <w:u w:val="single"/>
        </w:rPr>
        <w:t>Pakiet 8 - Jałowy kompres oczny</w:t>
      </w:r>
    </w:p>
    <w:p w:rsidR="004219ED" w:rsidRDefault="004219ED" w:rsidP="004219ED">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TAK – 1</w:t>
            </w:r>
            <w:r>
              <w:rPr>
                <w:kern w:val="2"/>
                <w:lang w:eastAsia="ar-SA"/>
              </w:rPr>
              <w:t>5</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NIE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Brak alergii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Alergia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Pr>
                <w:kern w:val="2"/>
                <w:lang w:eastAsia="ar-SA"/>
              </w:rPr>
              <w:t xml:space="preserve">Brak rozchodzenia się brzegów opatrunku oraz wychodzenia warstwy wypełniającej </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Pr>
                <w:kern w:val="2"/>
                <w:lang w:eastAsia="ar-SA"/>
              </w:rPr>
              <w:t>Brak rozchodzenia</w:t>
            </w:r>
            <w:r w:rsidRPr="00D55486">
              <w:rPr>
                <w:kern w:val="2"/>
                <w:lang w:eastAsia="ar-SA"/>
              </w:rPr>
              <w:t xml:space="preserve"> – 1</w:t>
            </w:r>
            <w:r>
              <w:rPr>
                <w:kern w:val="2"/>
                <w:lang w:eastAsia="ar-SA"/>
              </w:rPr>
              <w:t>5</w:t>
            </w:r>
          </w:p>
          <w:p w:rsidR="004219ED" w:rsidRPr="00D55486" w:rsidRDefault="004219ED" w:rsidP="004219ED">
            <w:pPr>
              <w:suppressAutoHyphens/>
              <w:spacing w:line="100" w:lineRule="atLeast"/>
              <w:jc w:val="center"/>
              <w:rPr>
                <w:kern w:val="2"/>
                <w:lang w:eastAsia="ar-SA"/>
              </w:rPr>
            </w:pPr>
            <w:r>
              <w:rPr>
                <w:kern w:val="2"/>
                <w:lang w:eastAsia="ar-SA"/>
              </w:rPr>
              <w:t>Widoczne rozchodzenie</w:t>
            </w:r>
            <w:r w:rsidRPr="00D55486">
              <w:rPr>
                <w:kern w:val="2"/>
                <w:lang w:eastAsia="ar-SA"/>
              </w:rPr>
              <w:t xml:space="preserve"> – 0 </w:t>
            </w:r>
          </w:p>
        </w:tc>
      </w:tr>
    </w:tbl>
    <w:p w:rsidR="004219ED" w:rsidRDefault="004219ED" w:rsidP="00D55486">
      <w:pPr>
        <w:spacing w:line="100" w:lineRule="atLeast"/>
        <w:rPr>
          <w:b/>
          <w:u w:val="single"/>
        </w:rPr>
      </w:pPr>
    </w:p>
    <w:p w:rsidR="004219ED" w:rsidRDefault="004219ED" w:rsidP="00D55486">
      <w:pPr>
        <w:spacing w:line="100" w:lineRule="atLeast"/>
        <w:rPr>
          <w:b/>
          <w:u w:val="single"/>
        </w:rPr>
      </w:pPr>
    </w:p>
    <w:p w:rsidR="004219ED" w:rsidRDefault="004219ED" w:rsidP="004219ED">
      <w:pPr>
        <w:spacing w:line="100" w:lineRule="atLeast"/>
      </w:pPr>
      <w:r>
        <w:rPr>
          <w:b/>
          <w:u w:val="single"/>
        </w:rPr>
        <w:t>Pakiet 9 - Opatrunek jałowy do zabezpieczenia kaniuli</w:t>
      </w:r>
    </w:p>
    <w:p w:rsidR="004219ED" w:rsidRDefault="004219ED" w:rsidP="004219ED">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TAK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NIE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Brak alergii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Alergia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Opatrunek łatwy do usunięcia ze skóry pacjenta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Opatrunek trudny do usunięcia ze skóry pacjenta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Opatrunek dobrze trzymający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Opatrunek odklejający się - 0 </w:t>
            </w:r>
          </w:p>
        </w:tc>
      </w:tr>
    </w:tbl>
    <w:p w:rsidR="004219ED" w:rsidRDefault="004219ED" w:rsidP="00D55486">
      <w:pPr>
        <w:spacing w:line="100" w:lineRule="atLeast"/>
        <w:rPr>
          <w:b/>
          <w:u w:val="single"/>
        </w:rPr>
      </w:pPr>
    </w:p>
    <w:p w:rsidR="004219ED" w:rsidRDefault="004219ED" w:rsidP="00D55486">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231E22" w:rsidRDefault="00231E22" w:rsidP="004219ED">
      <w:pPr>
        <w:spacing w:line="100" w:lineRule="atLeast"/>
        <w:rPr>
          <w:b/>
          <w:u w:val="single"/>
        </w:rPr>
      </w:pPr>
    </w:p>
    <w:p w:rsidR="001911FC" w:rsidRDefault="001911FC" w:rsidP="004219ED">
      <w:pPr>
        <w:spacing w:line="100" w:lineRule="atLeast"/>
        <w:rPr>
          <w:b/>
          <w:u w:val="single"/>
        </w:rPr>
      </w:pPr>
    </w:p>
    <w:p w:rsidR="004219ED" w:rsidRDefault="004219ED" w:rsidP="004219ED">
      <w:pPr>
        <w:spacing w:line="100" w:lineRule="atLeast"/>
      </w:pPr>
      <w:r>
        <w:rPr>
          <w:b/>
          <w:u w:val="single"/>
        </w:rPr>
        <w:lastRenderedPageBreak/>
        <w:t>Pakiet 10</w:t>
      </w:r>
      <w:r>
        <w:rPr>
          <w:u w:val="single"/>
        </w:rPr>
        <w:t xml:space="preserve"> - </w:t>
      </w:r>
      <w:r>
        <w:rPr>
          <w:b/>
          <w:u w:val="single"/>
        </w:rPr>
        <w:t>Opatrunek jałowy włókninowy</w:t>
      </w:r>
    </w:p>
    <w:p w:rsidR="004219ED" w:rsidRDefault="004219ED" w:rsidP="004219ED">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TAK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NIE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Brak alergii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Alergia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Opatrunek łatwy do usunięcia ze skóry pacjenta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Opatrunek trudny do usunięcia ze skóry pacjenta – 0 </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Opatrunek dobrze trzymający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Opatrunek odklejający się - 0 </w:t>
            </w:r>
          </w:p>
        </w:tc>
      </w:tr>
    </w:tbl>
    <w:p w:rsidR="004219ED" w:rsidRDefault="004219ED" w:rsidP="00D55486">
      <w:pPr>
        <w:spacing w:line="100" w:lineRule="atLeast"/>
        <w:rPr>
          <w:b/>
          <w:u w:val="single"/>
        </w:rPr>
      </w:pPr>
    </w:p>
    <w:p w:rsidR="00231E22" w:rsidRDefault="00231E22" w:rsidP="004219ED">
      <w:pPr>
        <w:spacing w:line="100" w:lineRule="atLeast"/>
        <w:rPr>
          <w:b/>
          <w:u w:val="single"/>
        </w:rPr>
      </w:pPr>
    </w:p>
    <w:p w:rsidR="004219ED" w:rsidRDefault="004219ED" w:rsidP="004219ED">
      <w:pPr>
        <w:spacing w:line="100" w:lineRule="atLeast"/>
      </w:pPr>
      <w:r>
        <w:rPr>
          <w:b/>
          <w:u w:val="single"/>
        </w:rPr>
        <w:t>Pakiet 11 - Opaska elastyczna kohezyjna</w:t>
      </w:r>
    </w:p>
    <w:p w:rsidR="004219ED" w:rsidRDefault="004219ED" w:rsidP="004219ED">
      <w:pPr>
        <w:spacing w:line="100" w:lineRule="atLeas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b/>
                <w:kern w:val="2"/>
                <w:lang w:eastAsia="ar-SA"/>
              </w:rPr>
            </w:pPr>
            <w:r w:rsidRPr="00D55486">
              <w:rPr>
                <w:b/>
                <w:kern w:val="2"/>
                <w:lang w:eastAsia="ar-SA"/>
              </w:rPr>
              <w:t>Liczba punktów w zależności od parametru</w:t>
            </w:r>
          </w:p>
        </w:tc>
      </w:tr>
      <w:tr w:rsidR="004219ED" w:rsidRPr="0002469E" w:rsidTr="004219ED">
        <w:tc>
          <w:tcPr>
            <w:tcW w:w="57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both"/>
              <w:rPr>
                <w:kern w:val="2"/>
                <w:lang w:eastAsia="ar-SA"/>
              </w:rPr>
            </w:pPr>
            <w:r w:rsidRPr="00D55486">
              <w:rPr>
                <w:kern w:val="2"/>
                <w:lang w:eastAsia="ar-SA"/>
              </w:rPr>
              <w:t>Gęstość tkania</w:t>
            </w:r>
          </w:p>
          <w:p w:rsidR="004219ED" w:rsidRPr="00D55486" w:rsidRDefault="004219ED" w:rsidP="004219ED">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gęstość uzyska maksymalną ilość punktów (tj. 15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Karta Danych Technicznych lub inny dokument potwierdzający spełnianie parametru + próbka</w:t>
            </w:r>
          </w:p>
        </w:tc>
        <w:tc>
          <w:tcPr>
            <w:tcW w:w="2977" w:type="dxa"/>
            <w:tcBorders>
              <w:top w:val="single" w:sz="4" w:space="0" w:color="auto"/>
              <w:left w:val="single" w:sz="4" w:space="0" w:color="auto"/>
              <w:bottom w:val="single" w:sz="4" w:space="0" w:color="auto"/>
              <w:right w:val="single" w:sz="4" w:space="0" w:color="auto"/>
            </w:tcBorders>
            <w:hideMark/>
          </w:tcPr>
          <w:p w:rsidR="004219ED" w:rsidRPr="00D55486" w:rsidRDefault="004219ED" w:rsidP="004219ED">
            <w:pPr>
              <w:suppressAutoHyphens/>
              <w:spacing w:line="100" w:lineRule="atLeast"/>
              <w:jc w:val="center"/>
              <w:rPr>
                <w:kern w:val="2"/>
                <w:lang w:eastAsia="ar-SA"/>
              </w:rPr>
            </w:pPr>
            <w:r w:rsidRPr="00D55486">
              <w:rPr>
                <w:kern w:val="2"/>
                <w:lang w:eastAsia="ar-SA"/>
              </w:rPr>
              <w:t>max 15</w:t>
            </w:r>
          </w:p>
          <w:p w:rsidR="004219ED" w:rsidRPr="00D55486" w:rsidRDefault="004219ED" w:rsidP="004219ED">
            <w:pPr>
              <w:suppressAutoHyphens/>
              <w:spacing w:line="100" w:lineRule="atLeast"/>
              <w:jc w:val="center"/>
              <w:rPr>
                <w:kern w:val="2"/>
                <w:lang w:eastAsia="ar-SA"/>
              </w:rPr>
            </w:pPr>
          </w:p>
        </w:tc>
      </w:tr>
      <w:tr w:rsidR="004219ED" w:rsidTr="004219ED">
        <w:tc>
          <w:tcPr>
            <w:tcW w:w="570"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rPr>
                <w:kern w:val="2"/>
                <w:lang w:eastAsia="ar-SA"/>
              </w:rPr>
            </w:pPr>
            <w:r>
              <w:rPr>
                <w:kern w:val="2"/>
                <w:lang w:eastAsia="ar-SA"/>
              </w:rPr>
              <w:t xml:space="preserve">Rozciągliwość </w:t>
            </w:r>
          </w:p>
        </w:tc>
        <w:tc>
          <w:tcPr>
            <w:tcW w:w="170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 xml:space="preserve">próbka </w:t>
            </w:r>
          </w:p>
        </w:tc>
        <w:tc>
          <w:tcPr>
            <w:tcW w:w="2977"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TAK – 10</w:t>
            </w:r>
          </w:p>
          <w:p w:rsidR="004219ED" w:rsidRPr="00D55486" w:rsidRDefault="004219ED" w:rsidP="004219ED">
            <w:pPr>
              <w:suppressAutoHyphens/>
              <w:spacing w:line="100" w:lineRule="atLeast"/>
              <w:jc w:val="center"/>
              <w:rPr>
                <w:kern w:val="2"/>
                <w:lang w:eastAsia="ar-SA"/>
              </w:rPr>
            </w:pPr>
            <w:r w:rsidRPr="00D55486">
              <w:rPr>
                <w:kern w:val="2"/>
                <w:lang w:eastAsia="ar-SA"/>
              </w:rPr>
              <w:t xml:space="preserve">NIE – 0 </w:t>
            </w:r>
          </w:p>
        </w:tc>
      </w:tr>
      <w:tr w:rsidR="004219ED" w:rsidTr="004219ED">
        <w:tc>
          <w:tcPr>
            <w:tcW w:w="570"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rPr>
                <w:kern w:val="2"/>
                <w:lang w:eastAsia="ar-SA"/>
              </w:rPr>
            </w:pPr>
            <w:proofErr w:type="spellStart"/>
            <w:r w:rsidRPr="00D55486">
              <w:rPr>
                <w:kern w:val="2"/>
                <w:lang w:eastAsia="ar-SA"/>
              </w:rPr>
              <w:t>Szczepialność</w:t>
            </w:r>
            <w:proofErr w:type="spellEnd"/>
            <w:r w:rsidRPr="00D55486">
              <w:rPr>
                <w:kern w:val="2"/>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4219ED" w:rsidRPr="00D55486" w:rsidRDefault="004219ED" w:rsidP="004219ED">
            <w:pPr>
              <w:suppressAutoHyphens/>
              <w:spacing w:line="100" w:lineRule="atLeast"/>
              <w:jc w:val="center"/>
              <w:rPr>
                <w:kern w:val="2"/>
                <w:lang w:eastAsia="ar-SA"/>
              </w:rPr>
            </w:pPr>
            <w:r w:rsidRPr="00D55486">
              <w:rPr>
                <w:kern w:val="2"/>
                <w:lang w:eastAsia="ar-SA"/>
              </w:rPr>
              <w:t xml:space="preserve">Dobrze </w:t>
            </w:r>
            <w:r w:rsidR="00DD211A">
              <w:rPr>
                <w:kern w:val="2"/>
                <w:lang w:eastAsia="ar-SA"/>
              </w:rPr>
              <w:t>utrzymująca</w:t>
            </w:r>
            <w:r w:rsidRPr="00D55486">
              <w:rPr>
                <w:kern w:val="2"/>
                <w:lang w:eastAsia="ar-SA"/>
              </w:rPr>
              <w:t xml:space="preserve"> – 15</w:t>
            </w:r>
          </w:p>
          <w:p w:rsidR="004219ED" w:rsidRPr="00D55486" w:rsidRDefault="004219ED" w:rsidP="00DD211A">
            <w:pPr>
              <w:suppressAutoHyphens/>
              <w:spacing w:line="100" w:lineRule="atLeast"/>
              <w:jc w:val="center"/>
              <w:rPr>
                <w:kern w:val="2"/>
                <w:lang w:eastAsia="ar-SA"/>
              </w:rPr>
            </w:pPr>
            <w:r w:rsidRPr="00D55486">
              <w:rPr>
                <w:kern w:val="2"/>
                <w:lang w:eastAsia="ar-SA"/>
              </w:rPr>
              <w:t xml:space="preserve">Słabo </w:t>
            </w:r>
            <w:r w:rsidR="00DD211A">
              <w:rPr>
                <w:kern w:val="2"/>
                <w:lang w:eastAsia="ar-SA"/>
              </w:rPr>
              <w:t>utrzymu</w:t>
            </w:r>
            <w:r w:rsidRPr="00D55486">
              <w:rPr>
                <w:kern w:val="2"/>
                <w:lang w:eastAsia="ar-SA"/>
              </w:rPr>
              <w:t>jąc</w:t>
            </w:r>
            <w:r w:rsidR="00DD211A">
              <w:rPr>
                <w:kern w:val="2"/>
                <w:lang w:eastAsia="ar-SA"/>
              </w:rPr>
              <w:t>a</w:t>
            </w:r>
            <w:r w:rsidRPr="00D55486">
              <w:rPr>
                <w:kern w:val="2"/>
                <w:lang w:eastAsia="ar-SA"/>
              </w:rPr>
              <w:t xml:space="preserve"> – 0 </w:t>
            </w:r>
          </w:p>
        </w:tc>
      </w:tr>
    </w:tbl>
    <w:p w:rsidR="004219ED" w:rsidRDefault="004219ED" w:rsidP="00D55486">
      <w:pPr>
        <w:spacing w:line="100" w:lineRule="atLeast"/>
        <w:rPr>
          <w:b/>
          <w:u w:val="single"/>
        </w:rPr>
      </w:pPr>
    </w:p>
    <w:p w:rsidR="004219ED" w:rsidRDefault="004219ED" w:rsidP="00D55486">
      <w:pPr>
        <w:spacing w:line="100" w:lineRule="atLeast"/>
        <w:rPr>
          <w:b/>
          <w:u w:val="single"/>
        </w:rPr>
      </w:pPr>
    </w:p>
    <w:p w:rsidR="00DD211A" w:rsidRDefault="00DD211A" w:rsidP="00DD211A">
      <w:pPr>
        <w:spacing w:line="100" w:lineRule="atLeast"/>
      </w:pPr>
      <w:r>
        <w:rPr>
          <w:b/>
          <w:u w:val="single"/>
        </w:rPr>
        <w:t xml:space="preserve">Pakiet 12 poz. 1, 2, 3, 5, 6 – Plastry bez opatrunku </w:t>
      </w:r>
    </w:p>
    <w:p w:rsidR="00DD211A" w:rsidRDefault="00DD211A" w:rsidP="00DD211A">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Liczba punktów w zależności od parametru</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DD211A">
            <w:pPr>
              <w:suppressAutoHyphens/>
              <w:spacing w:line="100" w:lineRule="atLeast"/>
              <w:rPr>
                <w:b/>
                <w:kern w:val="2"/>
                <w:u w:val="single"/>
                <w:lang w:eastAsia="ar-SA"/>
              </w:rPr>
            </w:pPr>
            <w:r w:rsidRPr="00D55486">
              <w:rPr>
                <w:kern w:val="2"/>
                <w:lang w:eastAsia="ar-SA"/>
              </w:rPr>
              <w:t>Łatwa aplikacja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TAK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NIE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sidRPr="00D55486">
              <w:rPr>
                <w:kern w:val="2"/>
                <w:lang w:eastAsia="ar-SA"/>
              </w:rPr>
              <w:t>Brak alergii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Alergia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Pr>
                <w:kern w:val="2"/>
                <w:lang w:eastAsia="ar-SA"/>
              </w:rPr>
              <w:t>Ł</w:t>
            </w:r>
            <w:r w:rsidRPr="00D55486">
              <w:rPr>
                <w:kern w:val="2"/>
                <w:lang w:eastAsia="ar-SA"/>
              </w:rPr>
              <w:t>atwy do usunięcia ze skóry pacjenta – 10</w:t>
            </w:r>
          </w:p>
          <w:p w:rsidR="00DD211A" w:rsidRPr="00D55486" w:rsidRDefault="00DD211A" w:rsidP="007B7963">
            <w:pPr>
              <w:suppressAutoHyphens/>
              <w:spacing w:line="100" w:lineRule="atLeast"/>
              <w:jc w:val="center"/>
              <w:rPr>
                <w:kern w:val="2"/>
                <w:lang w:eastAsia="ar-SA"/>
              </w:rPr>
            </w:pPr>
            <w:r>
              <w:rPr>
                <w:kern w:val="2"/>
                <w:lang w:eastAsia="ar-SA"/>
              </w:rPr>
              <w:t>T</w:t>
            </w:r>
            <w:r w:rsidRPr="00D55486">
              <w:rPr>
                <w:kern w:val="2"/>
                <w:lang w:eastAsia="ar-SA"/>
              </w:rPr>
              <w:t xml:space="preserve">rudny do usunięcia ze skóry pacjenta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DD211A">
            <w:pPr>
              <w:suppressAutoHyphens/>
              <w:spacing w:line="100" w:lineRule="atLeast"/>
              <w:rPr>
                <w:b/>
                <w:kern w:val="2"/>
                <w:u w:val="single"/>
                <w:lang w:eastAsia="ar-SA"/>
              </w:rPr>
            </w:pPr>
            <w:r w:rsidRPr="00D55486">
              <w:rPr>
                <w:kern w:val="2"/>
                <w:lang w:eastAsia="ar-SA"/>
              </w:rPr>
              <w:t xml:space="preserve">Trwałość zaaplikowanego </w:t>
            </w:r>
            <w:r>
              <w:rPr>
                <w:kern w:val="2"/>
                <w:lang w:eastAsia="ar-SA"/>
              </w:rPr>
              <w:t>plastra</w:t>
            </w:r>
            <w:r w:rsidRPr="00D55486">
              <w:rPr>
                <w:kern w:val="2"/>
                <w:lang w:eastAsia="ar-SA"/>
              </w:rPr>
              <w:t xml:space="preserve">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Pr>
                <w:kern w:val="2"/>
                <w:lang w:eastAsia="ar-SA"/>
              </w:rPr>
              <w:t>D</w:t>
            </w:r>
            <w:r w:rsidRPr="00D55486">
              <w:rPr>
                <w:kern w:val="2"/>
                <w:lang w:eastAsia="ar-SA"/>
              </w:rPr>
              <w:t>obrze trzymający – 10</w:t>
            </w:r>
          </w:p>
          <w:p w:rsidR="00DD211A" w:rsidRPr="00D55486" w:rsidRDefault="00DD211A" w:rsidP="007B7963">
            <w:pPr>
              <w:suppressAutoHyphens/>
              <w:spacing w:line="100" w:lineRule="atLeast"/>
              <w:jc w:val="center"/>
              <w:rPr>
                <w:kern w:val="2"/>
                <w:lang w:eastAsia="ar-SA"/>
              </w:rPr>
            </w:pPr>
            <w:r>
              <w:rPr>
                <w:kern w:val="2"/>
                <w:lang w:eastAsia="ar-SA"/>
              </w:rPr>
              <w:t>O</w:t>
            </w:r>
            <w:r w:rsidRPr="00D55486">
              <w:rPr>
                <w:kern w:val="2"/>
                <w:lang w:eastAsia="ar-SA"/>
              </w:rPr>
              <w:t xml:space="preserve">dklejający się - 0 </w:t>
            </w:r>
          </w:p>
        </w:tc>
      </w:tr>
    </w:tbl>
    <w:p w:rsidR="001911FC" w:rsidRDefault="001911FC" w:rsidP="00DD211A">
      <w:pPr>
        <w:spacing w:line="100" w:lineRule="atLeast"/>
        <w:rPr>
          <w:b/>
          <w:u w:val="single"/>
        </w:rPr>
      </w:pPr>
    </w:p>
    <w:p w:rsidR="00DD211A" w:rsidRDefault="00DD211A" w:rsidP="00DD211A">
      <w:pPr>
        <w:spacing w:line="100" w:lineRule="atLeast"/>
      </w:pPr>
      <w:r>
        <w:rPr>
          <w:b/>
          <w:u w:val="single"/>
        </w:rPr>
        <w:lastRenderedPageBreak/>
        <w:t xml:space="preserve">Pakiet 12 poz. 4 – Plastry z opatrunkiem </w:t>
      </w:r>
    </w:p>
    <w:p w:rsidR="00DD211A" w:rsidRDefault="00DD211A" w:rsidP="00DD211A">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Liczba punktów w zależności od parametru</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Łatwa aplikacja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TAK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NIE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sidRPr="00D55486">
              <w:rPr>
                <w:kern w:val="2"/>
                <w:lang w:eastAsia="ar-SA"/>
              </w:rPr>
              <w:t>Brak alergii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Alergia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Pr>
                <w:kern w:val="2"/>
                <w:lang w:eastAsia="ar-SA"/>
              </w:rPr>
              <w:t>Ł</w:t>
            </w:r>
            <w:r w:rsidRPr="00D55486">
              <w:rPr>
                <w:kern w:val="2"/>
                <w:lang w:eastAsia="ar-SA"/>
              </w:rPr>
              <w:t>atwy do usunięcia ze skóry pacjenta – 10</w:t>
            </w:r>
          </w:p>
          <w:p w:rsidR="00DD211A" w:rsidRPr="00D55486" w:rsidRDefault="00DD211A" w:rsidP="007B7963">
            <w:pPr>
              <w:suppressAutoHyphens/>
              <w:spacing w:line="100" w:lineRule="atLeast"/>
              <w:jc w:val="center"/>
              <w:rPr>
                <w:kern w:val="2"/>
                <w:lang w:eastAsia="ar-SA"/>
              </w:rPr>
            </w:pPr>
            <w:r>
              <w:rPr>
                <w:kern w:val="2"/>
                <w:lang w:eastAsia="ar-SA"/>
              </w:rPr>
              <w:t>T</w:t>
            </w:r>
            <w:r w:rsidRPr="00D55486">
              <w:rPr>
                <w:kern w:val="2"/>
                <w:lang w:eastAsia="ar-SA"/>
              </w:rPr>
              <w:t xml:space="preserve">rudny do usunięcia ze skóry pacjenta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 xml:space="preserve">Trwałość zaaplikowanego </w:t>
            </w:r>
            <w:r>
              <w:rPr>
                <w:kern w:val="2"/>
                <w:lang w:eastAsia="ar-SA"/>
              </w:rPr>
              <w:t>plastra</w:t>
            </w:r>
            <w:r w:rsidRPr="00D55486">
              <w:rPr>
                <w:kern w:val="2"/>
                <w:lang w:eastAsia="ar-SA"/>
              </w:rPr>
              <w:t xml:space="preserve">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Pr>
                <w:kern w:val="2"/>
                <w:lang w:eastAsia="ar-SA"/>
              </w:rPr>
              <w:t>D</w:t>
            </w:r>
            <w:r w:rsidRPr="00D55486">
              <w:rPr>
                <w:kern w:val="2"/>
                <w:lang w:eastAsia="ar-SA"/>
              </w:rPr>
              <w:t>obrze trzymający – 10</w:t>
            </w:r>
          </w:p>
          <w:p w:rsidR="00DD211A" w:rsidRPr="00D55486" w:rsidRDefault="00DD211A" w:rsidP="007B7963">
            <w:pPr>
              <w:suppressAutoHyphens/>
              <w:spacing w:line="100" w:lineRule="atLeast"/>
              <w:jc w:val="center"/>
              <w:rPr>
                <w:kern w:val="2"/>
                <w:lang w:eastAsia="ar-SA"/>
              </w:rPr>
            </w:pPr>
            <w:r>
              <w:rPr>
                <w:kern w:val="2"/>
                <w:lang w:eastAsia="ar-SA"/>
              </w:rPr>
              <w:t>O</w:t>
            </w:r>
            <w:r w:rsidRPr="00D55486">
              <w:rPr>
                <w:kern w:val="2"/>
                <w:lang w:eastAsia="ar-SA"/>
              </w:rPr>
              <w:t xml:space="preserve">dklejający się - 0 </w:t>
            </w:r>
          </w:p>
        </w:tc>
      </w:tr>
    </w:tbl>
    <w:p w:rsidR="00DD211A" w:rsidRDefault="00DD211A" w:rsidP="00D55486">
      <w:pPr>
        <w:spacing w:line="100" w:lineRule="atLeast"/>
        <w:rPr>
          <w:b/>
          <w:u w:val="single"/>
        </w:rPr>
      </w:pPr>
    </w:p>
    <w:p w:rsidR="00DD211A" w:rsidRDefault="00DD211A" w:rsidP="00D55486">
      <w:pPr>
        <w:spacing w:line="100" w:lineRule="atLeast"/>
        <w:rPr>
          <w:b/>
          <w:u w:val="single"/>
        </w:rPr>
      </w:pPr>
    </w:p>
    <w:p w:rsidR="00D55486" w:rsidRDefault="00D55486" w:rsidP="00D55486">
      <w:pPr>
        <w:spacing w:line="100" w:lineRule="atLeast"/>
      </w:pPr>
      <w:r>
        <w:rPr>
          <w:b/>
          <w:u w:val="single"/>
        </w:rPr>
        <w:t>Pakiet 1</w:t>
      </w:r>
      <w:r w:rsidR="00DD211A">
        <w:rPr>
          <w:b/>
          <w:u w:val="single"/>
        </w:rPr>
        <w:t>2 poz. 7-8</w:t>
      </w:r>
      <w:r>
        <w:rPr>
          <w:b/>
          <w:u w:val="single"/>
        </w:rPr>
        <w:t xml:space="preserve">  Plastry </w:t>
      </w:r>
      <w:proofErr w:type="spellStart"/>
      <w:r>
        <w:rPr>
          <w:b/>
          <w:u w:val="single"/>
        </w:rPr>
        <w:t>hypoalergiczne</w:t>
      </w:r>
      <w:proofErr w:type="spellEnd"/>
      <w:r>
        <w:rPr>
          <w:b/>
          <w:u w:val="single"/>
        </w:rPr>
        <w:t xml:space="preserve"> </w:t>
      </w:r>
    </w:p>
    <w:p w:rsidR="00D55486" w:rsidRDefault="00D55486" w:rsidP="00D55486">
      <w:pPr>
        <w:pStyle w:val="Tekstpodstawowy31"/>
        <w:jc w:val="both"/>
        <w:rPr>
          <w:rFonts w:ascii="Times New Roman" w:hAnsi="Times New Roman" w:cs="Times New Roman"/>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3261"/>
      </w:tblGrid>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Sposób/forma weryfikacji</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lang w:eastAsia="ar-SA"/>
              </w:rPr>
            </w:pPr>
            <w:r w:rsidRPr="00D55486">
              <w:rPr>
                <w:b/>
                <w:kern w:val="2"/>
                <w:lang w:eastAsia="ar-SA"/>
              </w:rPr>
              <w:t>Liczba punktów w zależności od parametru</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D211A" w:rsidP="00DD211A">
            <w:pPr>
              <w:suppressAutoHyphens/>
              <w:spacing w:line="100" w:lineRule="atLeast"/>
              <w:rPr>
                <w:b/>
                <w:kern w:val="2"/>
                <w:u w:val="single"/>
                <w:lang w:eastAsia="ar-SA"/>
              </w:rPr>
            </w:pPr>
            <w:r>
              <w:rPr>
                <w:kern w:val="2"/>
                <w:lang w:eastAsia="ar-SA"/>
              </w:rPr>
              <w:t>Łatw</w:t>
            </w:r>
            <w:r w:rsidR="00D55486" w:rsidRPr="00D55486">
              <w:rPr>
                <w:kern w:val="2"/>
                <w:lang w:eastAsia="ar-SA"/>
              </w:rPr>
              <w:t>a aplikacja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TAK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NIE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55486" w:rsidP="00D55486">
            <w:pPr>
              <w:suppressAutoHyphens/>
              <w:spacing w:line="100" w:lineRule="atLeast"/>
              <w:jc w:val="center"/>
              <w:rPr>
                <w:kern w:val="2"/>
                <w:lang w:eastAsia="ar-SA"/>
              </w:rPr>
            </w:pPr>
            <w:r w:rsidRPr="00D55486">
              <w:rPr>
                <w:kern w:val="2"/>
                <w:lang w:eastAsia="ar-SA"/>
              </w:rPr>
              <w:t>Brak alergii – 10</w:t>
            </w:r>
          </w:p>
          <w:p w:rsidR="00D55486" w:rsidRPr="00D55486" w:rsidRDefault="00D55486" w:rsidP="00D55486">
            <w:pPr>
              <w:suppressAutoHyphens/>
              <w:spacing w:line="100" w:lineRule="atLeast"/>
              <w:jc w:val="center"/>
              <w:rPr>
                <w:kern w:val="2"/>
                <w:lang w:eastAsia="ar-SA"/>
              </w:rPr>
            </w:pPr>
            <w:r w:rsidRPr="00D55486">
              <w:rPr>
                <w:kern w:val="2"/>
                <w:lang w:eastAsia="ar-SA"/>
              </w:rPr>
              <w:t xml:space="preserve">Alergia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rPr>
                <w:b/>
                <w:kern w:val="2"/>
                <w:u w:val="single"/>
                <w:lang w:eastAsia="ar-SA"/>
              </w:rPr>
            </w:pPr>
            <w:r w:rsidRPr="00D55486">
              <w:rPr>
                <w:kern w:val="2"/>
                <w:lang w:eastAsia="ar-SA"/>
              </w:rPr>
              <w:t>Łatwość odklejania bez pozostawienia resztek kleju na skórze pacjenta</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D211A" w:rsidP="00D55486">
            <w:pPr>
              <w:suppressAutoHyphens/>
              <w:spacing w:line="100" w:lineRule="atLeast"/>
              <w:jc w:val="center"/>
              <w:rPr>
                <w:kern w:val="2"/>
                <w:lang w:eastAsia="ar-SA"/>
              </w:rPr>
            </w:pPr>
            <w:r>
              <w:rPr>
                <w:kern w:val="2"/>
                <w:lang w:eastAsia="ar-SA"/>
              </w:rPr>
              <w:t>Ł</w:t>
            </w:r>
            <w:r w:rsidR="00D55486" w:rsidRPr="00D55486">
              <w:rPr>
                <w:kern w:val="2"/>
                <w:lang w:eastAsia="ar-SA"/>
              </w:rPr>
              <w:t>atwy do usunięcia ze skóry pacjenta – 10</w:t>
            </w:r>
          </w:p>
          <w:p w:rsidR="00D55486" w:rsidRPr="00D55486" w:rsidRDefault="00DD211A" w:rsidP="00D55486">
            <w:pPr>
              <w:suppressAutoHyphens/>
              <w:spacing w:line="100" w:lineRule="atLeast"/>
              <w:jc w:val="center"/>
              <w:rPr>
                <w:kern w:val="2"/>
                <w:lang w:eastAsia="ar-SA"/>
              </w:rPr>
            </w:pPr>
            <w:r>
              <w:rPr>
                <w:kern w:val="2"/>
                <w:lang w:eastAsia="ar-SA"/>
              </w:rPr>
              <w:t>T</w:t>
            </w:r>
            <w:r w:rsidR="00D55486" w:rsidRPr="00D55486">
              <w:rPr>
                <w:kern w:val="2"/>
                <w:lang w:eastAsia="ar-SA"/>
              </w:rPr>
              <w:t xml:space="preserve">rudny do usunięcia ze skóry pacjenta – 0 </w:t>
            </w:r>
          </w:p>
        </w:tc>
      </w:tr>
      <w:tr w:rsidR="00D55486" w:rsidRPr="0002469E" w:rsidTr="00D55486">
        <w:tc>
          <w:tcPr>
            <w:tcW w:w="57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D211A">
            <w:pPr>
              <w:suppressAutoHyphens/>
              <w:spacing w:line="100" w:lineRule="atLeast"/>
              <w:rPr>
                <w:b/>
                <w:kern w:val="2"/>
                <w:u w:val="single"/>
                <w:lang w:eastAsia="ar-SA"/>
              </w:rPr>
            </w:pPr>
            <w:r w:rsidRPr="00D55486">
              <w:rPr>
                <w:kern w:val="2"/>
                <w:lang w:eastAsia="ar-SA"/>
              </w:rPr>
              <w:t xml:space="preserve">Trwałość zaaplikowanego </w:t>
            </w:r>
            <w:r w:rsidR="00DD211A">
              <w:rPr>
                <w:kern w:val="2"/>
                <w:lang w:eastAsia="ar-SA"/>
              </w:rPr>
              <w:t>plastra</w:t>
            </w:r>
            <w:r w:rsidRPr="00D55486">
              <w:rPr>
                <w:kern w:val="2"/>
                <w:lang w:eastAsia="ar-SA"/>
              </w:rPr>
              <w:t xml:space="preserve">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55486" w:rsidRPr="00D55486" w:rsidRDefault="00D55486" w:rsidP="00D55486">
            <w:pPr>
              <w:suppressAutoHyphens/>
              <w:spacing w:line="100" w:lineRule="atLeast"/>
              <w:jc w:val="center"/>
              <w:rPr>
                <w:b/>
                <w:kern w:val="2"/>
                <w:u w:val="single"/>
                <w:lang w:eastAsia="ar-SA"/>
              </w:rPr>
            </w:pPr>
            <w:r w:rsidRPr="00D55486">
              <w:rPr>
                <w:kern w:val="2"/>
                <w:lang w:eastAsia="ar-SA"/>
              </w:rPr>
              <w:t>próbka</w:t>
            </w:r>
          </w:p>
        </w:tc>
        <w:tc>
          <w:tcPr>
            <w:tcW w:w="3261" w:type="dxa"/>
            <w:tcBorders>
              <w:top w:val="single" w:sz="4" w:space="0" w:color="auto"/>
              <w:left w:val="single" w:sz="4" w:space="0" w:color="auto"/>
              <w:bottom w:val="single" w:sz="4" w:space="0" w:color="auto"/>
              <w:right w:val="single" w:sz="4" w:space="0" w:color="auto"/>
            </w:tcBorders>
          </w:tcPr>
          <w:p w:rsidR="00D55486" w:rsidRPr="00D55486" w:rsidRDefault="00DD211A" w:rsidP="00D55486">
            <w:pPr>
              <w:suppressAutoHyphens/>
              <w:spacing w:line="100" w:lineRule="atLeast"/>
              <w:jc w:val="center"/>
              <w:rPr>
                <w:kern w:val="2"/>
                <w:lang w:eastAsia="ar-SA"/>
              </w:rPr>
            </w:pPr>
            <w:r>
              <w:rPr>
                <w:kern w:val="2"/>
                <w:lang w:eastAsia="ar-SA"/>
              </w:rPr>
              <w:t>D</w:t>
            </w:r>
            <w:r w:rsidR="00D55486" w:rsidRPr="00D55486">
              <w:rPr>
                <w:kern w:val="2"/>
                <w:lang w:eastAsia="ar-SA"/>
              </w:rPr>
              <w:t>obrze trzymający – 10</w:t>
            </w:r>
          </w:p>
          <w:p w:rsidR="00D55486" w:rsidRPr="00D55486" w:rsidRDefault="00DD211A" w:rsidP="00D55486">
            <w:pPr>
              <w:suppressAutoHyphens/>
              <w:spacing w:line="100" w:lineRule="atLeast"/>
              <w:jc w:val="center"/>
              <w:rPr>
                <w:kern w:val="2"/>
                <w:lang w:eastAsia="ar-SA"/>
              </w:rPr>
            </w:pPr>
            <w:r>
              <w:rPr>
                <w:kern w:val="2"/>
                <w:lang w:eastAsia="ar-SA"/>
              </w:rPr>
              <w:t>O</w:t>
            </w:r>
            <w:r w:rsidR="00D55486" w:rsidRPr="00D55486">
              <w:rPr>
                <w:kern w:val="2"/>
                <w:lang w:eastAsia="ar-SA"/>
              </w:rPr>
              <w:t xml:space="preserve">dklejający się - 0 </w:t>
            </w:r>
          </w:p>
        </w:tc>
      </w:tr>
    </w:tbl>
    <w:p w:rsidR="00D55486" w:rsidRDefault="00D55486" w:rsidP="00D55486">
      <w:pPr>
        <w:spacing w:line="100" w:lineRule="atLeast"/>
        <w:rPr>
          <w:b/>
          <w:u w:val="single"/>
        </w:rPr>
      </w:pPr>
    </w:p>
    <w:p w:rsidR="00DD211A" w:rsidRDefault="00DD211A" w:rsidP="00DD211A">
      <w:pPr>
        <w:spacing w:line="100" w:lineRule="atLeast"/>
      </w:pPr>
      <w:r>
        <w:rPr>
          <w:b/>
          <w:u w:val="single"/>
        </w:rPr>
        <w:t>Pakiet  13 - Opatrunki specjalistyczne</w:t>
      </w:r>
    </w:p>
    <w:p w:rsidR="00DD211A" w:rsidRDefault="00DD211A" w:rsidP="00DD211A">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lang w:eastAsia="ar-SA"/>
              </w:rPr>
            </w:pPr>
            <w:r w:rsidRPr="00D55486">
              <w:rPr>
                <w:b/>
                <w:kern w:val="2"/>
                <w:lang w:eastAsia="ar-SA"/>
              </w:rPr>
              <w:t>Liczba punktów w zależności od parametru</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Trwałość zaaplikowanego opatrunku (odporność na odklejanie)</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Opatrunek dobrze trzymający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Opatrunek odklejający się - 0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both"/>
              <w:rPr>
                <w:kern w:val="2"/>
                <w:lang w:eastAsia="ar-SA"/>
              </w:rPr>
            </w:pPr>
            <w:r w:rsidRPr="00D55486">
              <w:rPr>
                <w:kern w:val="2"/>
                <w:lang w:eastAsia="ar-SA"/>
              </w:rPr>
              <w:t xml:space="preserve">Zdolność wchłaniania wysięku </w:t>
            </w:r>
          </w:p>
          <w:p w:rsidR="00DD211A" w:rsidRPr="00D55486" w:rsidRDefault="00DD211A" w:rsidP="007B7963">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Karta Danych Technicznych + próbka</w:t>
            </w:r>
          </w:p>
        </w:tc>
        <w:tc>
          <w:tcPr>
            <w:tcW w:w="2977"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sidRPr="00D55486">
              <w:rPr>
                <w:kern w:val="2"/>
                <w:lang w:eastAsia="ar-SA"/>
              </w:rPr>
              <w:t xml:space="preserve">max 10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sidRPr="00D55486">
              <w:rPr>
                <w:kern w:val="2"/>
                <w:lang w:eastAsia="ar-SA"/>
              </w:rPr>
              <w:t>Brak alergii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Alergia – 0   </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 </w:t>
            </w:r>
          </w:p>
        </w:tc>
      </w:tr>
      <w:tr w:rsidR="00DD211A" w:rsidRPr="0002469E" w:rsidTr="007B7963">
        <w:tc>
          <w:tcPr>
            <w:tcW w:w="57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DD211A" w:rsidRPr="00D55486" w:rsidRDefault="00DD211A" w:rsidP="007B7963">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DD211A" w:rsidRPr="00D55486" w:rsidRDefault="00DD211A" w:rsidP="007B7963">
            <w:pPr>
              <w:suppressAutoHyphens/>
              <w:spacing w:line="100" w:lineRule="atLeast"/>
              <w:jc w:val="center"/>
              <w:rPr>
                <w:kern w:val="2"/>
                <w:lang w:eastAsia="ar-SA"/>
              </w:rPr>
            </w:pPr>
            <w:r w:rsidRPr="00D55486">
              <w:rPr>
                <w:kern w:val="2"/>
                <w:lang w:eastAsia="ar-SA"/>
              </w:rPr>
              <w:t>TAK – 10</w:t>
            </w:r>
          </w:p>
          <w:p w:rsidR="00DD211A" w:rsidRPr="00D55486" w:rsidRDefault="00DD211A" w:rsidP="007B7963">
            <w:pPr>
              <w:suppressAutoHyphens/>
              <w:spacing w:line="100" w:lineRule="atLeast"/>
              <w:jc w:val="center"/>
              <w:rPr>
                <w:kern w:val="2"/>
                <w:lang w:eastAsia="ar-SA"/>
              </w:rPr>
            </w:pPr>
            <w:r w:rsidRPr="00D55486">
              <w:rPr>
                <w:kern w:val="2"/>
                <w:lang w:eastAsia="ar-SA"/>
              </w:rPr>
              <w:t xml:space="preserve">NIE – 0    </w:t>
            </w:r>
          </w:p>
        </w:tc>
      </w:tr>
    </w:tbl>
    <w:p w:rsidR="00383AD4" w:rsidRDefault="00383AD4" w:rsidP="00383AD4">
      <w:pPr>
        <w:spacing w:line="100" w:lineRule="atLeast"/>
      </w:pPr>
      <w:r>
        <w:rPr>
          <w:b/>
          <w:u w:val="single"/>
        </w:rPr>
        <w:lastRenderedPageBreak/>
        <w:t>Pakiet 14 - Opatrunki specjalistyczne</w:t>
      </w:r>
    </w:p>
    <w:p w:rsidR="00383AD4" w:rsidRDefault="00383AD4" w:rsidP="00383AD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Liczba punktów w zależności od parametru</w:t>
            </w:r>
          </w:p>
        </w:tc>
      </w:tr>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383AD4">
            <w:pPr>
              <w:suppressAutoHyphens/>
              <w:spacing w:line="100" w:lineRule="atLeast"/>
              <w:rPr>
                <w:b/>
                <w:kern w:val="2"/>
                <w:u w:val="single"/>
                <w:lang w:eastAsia="ar-SA"/>
              </w:rPr>
            </w:pPr>
            <w:r w:rsidRPr="00D55486">
              <w:rPr>
                <w:kern w:val="2"/>
                <w:lang w:eastAsia="ar-SA"/>
              </w:rPr>
              <w:t xml:space="preserve">Trwałość zaaplikowanego opatrunku </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Opatrunek dobrze trzymający – 1</w:t>
            </w:r>
            <w:r>
              <w:rPr>
                <w:kern w:val="2"/>
                <w:lang w:eastAsia="ar-SA"/>
              </w:rPr>
              <w:t>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Opatrunek odklejający się - 0  </w:t>
            </w:r>
          </w:p>
        </w:tc>
      </w:tr>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383AD4" w:rsidRPr="00D55486" w:rsidRDefault="00383AD4" w:rsidP="007B7963">
            <w:pPr>
              <w:suppressAutoHyphens/>
              <w:spacing w:line="100" w:lineRule="atLeast"/>
              <w:jc w:val="center"/>
              <w:rPr>
                <w:kern w:val="2"/>
                <w:lang w:eastAsia="ar-SA"/>
              </w:rPr>
            </w:pPr>
            <w:r w:rsidRPr="00D55486">
              <w:rPr>
                <w:kern w:val="2"/>
                <w:lang w:eastAsia="ar-SA"/>
              </w:rPr>
              <w:t>Brak alergii – 1</w:t>
            </w:r>
            <w:r>
              <w:rPr>
                <w:kern w:val="2"/>
                <w:lang w:eastAsia="ar-SA"/>
              </w:rPr>
              <w:t>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Alergia – 0     </w:t>
            </w:r>
          </w:p>
        </w:tc>
      </w:tr>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rPr>
                <w:b/>
                <w:kern w:val="2"/>
                <w:u w:val="single"/>
                <w:lang w:eastAsia="ar-SA"/>
              </w:rPr>
            </w:pPr>
            <w:r w:rsidRPr="00D55486">
              <w:rPr>
                <w:kern w:val="2"/>
                <w:lang w:eastAsia="ar-SA"/>
              </w:rPr>
              <w:t>Łatwe otwieranie opakowania oraz łatwa aplikacja</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383AD4" w:rsidRPr="00D55486" w:rsidRDefault="00383AD4" w:rsidP="007B7963">
            <w:pPr>
              <w:suppressAutoHyphens/>
              <w:spacing w:line="100" w:lineRule="atLeast"/>
              <w:jc w:val="center"/>
              <w:rPr>
                <w:kern w:val="2"/>
                <w:lang w:eastAsia="ar-SA"/>
              </w:rPr>
            </w:pPr>
            <w:r w:rsidRPr="00D55486">
              <w:rPr>
                <w:kern w:val="2"/>
                <w:lang w:eastAsia="ar-SA"/>
              </w:rPr>
              <w:t>TAK – 10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NIE – 0     </w:t>
            </w:r>
          </w:p>
        </w:tc>
      </w:tr>
      <w:tr w:rsidR="00383AD4" w:rsidRPr="00D55486" w:rsidTr="00383AD4">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383AD4" w:rsidRPr="00383AD4" w:rsidRDefault="00383AD4" w:rsidP="007B7963">
            <w:pPr>
              <w:suppressAutoHyphens/>
              <w:spacing w:line="100" w:lineRule="atLeast"/>
              <w:rPr>
                <w:kern w:val="2"/>
                <w:lang w:eastAsia="ar-SA"/>
              </w:rPr>
            </w:pPr>
            <w:r>
              <w:rPr>
                <w:kern w:val="2"/>
                <w:lang w:eastAsia="ar-SA"/>
              </w:rPr>
              <w:t>Zdolność wchłaniania wysięku</w:t>
            </w:r>
          </w:p>
        </w:tc>
        <w:tc>
          <w:tcPr>
            <w:tcW w:w="1701" w:type="dxa"/>
            <w:tcBorders>
              <w:top w:val="single" w:sz="4" w:space="0" w:color="auto"/>
              <w:left w:val="single" w:sz="4" w:space="0" w:color="auto"/>
              <w:bottom w:val="single" w:sz="4" w:space="0" w:color="auto"/>
              <w:right w:val="single" w:sz="4" w:space="0" w:color="auto"/>
            </w:tcBorders>
            <w:hideMark/>
          </w:tcPr>
          <w:p w:rsidR="00383AD4" w:rsidRPr="00383AD4" w:rsidRDefault="00383AD4" w:rsidP="007B7963">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383AD4" w:rsidRPr="00D55486" w:rsidRDefault="00383AD4" w:rsidP="007B7963">
            <w:pPr>
              <w:suppressAutoHyphens/>
              <w:spacing w:line="100" w:lineRule="atLeast"/>
              <w:jc w:val="center"/>
              <w:rPr>
                <w:kern w:val="2"/>
                <w:lang w:eastAsia="ar-SA"/>
              </w:rPr>
            </w:pPr>
            <w:r w:rsidRPr="00D55486">
              <w:rPr>
                <w:kern w:val="2"/>
                <w:lang w:eastAsia="ar-SA"/>
              </w:rPr>
              <w:t>TAK – 10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NIE – 0     </w:t>
            </w:r>
          </w:p>
        </w:tc>
      </w:tr>
    </w:tbl>
    <w:p w:rsidR="00231E22" w:rsidRDefault="00231E22" w:rsidP="00383AD4">
      <w:pPr>
        <w:spacing w:line="100" w:lineRule="atLeast"/>
        <w:rPr>
          <w:b/>
          <w:u w:val="single"/>
        </w:rPr>
      </w:pPr>
    </w:p>
    <w:p w:rsidR="00231E22" w:rsidRDefault="00231E22" w:rsidP="00383AD4">
      <w:pPr>
        <w:spacing w:line="100" w:lineRule="atLeast"/>
        <w:rPr>
          <w:b/>
          <w:u w:val="single"/>
        </w:rPr>
      </w:pPr>
    </w:p>
    <w:p w:rsidR="00383AD4" w:rsidRDefault="00383AD4" w:rsidP="00383AD4">
      <w:pPr>
        <w:pStyle w:val="Tekstpodstawowy31"/>
        <w:jc w:val="both"/>
        <w:rPr>
          <w:rFonts w:ascii="Times New Roman" w:hAnsi="Times New Roman" w:cs="Times New Roman"/>
          <w:u w:val="single"/>
        </w:rPr>
      </w:pPr>
      <w:r>
        <w:rPr>
          <w:rFonts w:ascii="Times New Roman" w:eastAsia="Times New Roman" w:hAnsi="Times New Roman" w:cs="Times New Roman"/>
          <w:b/>
          <w:u w:val="single"/>
        </w:rPr>
        <w:t>Pakiet 16 - Wchłaniana gąbka hemostatyczna</w:t>
      </w:r>
    </w:p>
    <w:p w:rsidR="00383AD4" w:rsidRDefault="00383AD4" w:rsidP="00383AD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lang w:eastAsia="ar-SA"/>
              </w:rPr>
            </w:pPr>
            <w:r w:rsidRPr="00D55486">
              <w:rPr>
                <w:b/>
                <w:kern w:val="2"/>
                <w:lang w:eastAsia="ar-SA"/>
              </w:rPr>
              <w:t>Liczba punktów w zależności od parametru</w:t>
            </w:r>
          </w:p>
        </w:tc>
      </w:tr>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rPr>
                <w:b/>
                <w:kern w:val="2"/>
                <w:u w:val="single"/>
                <w:lang w:eastAsia="ar-SA"/>
              </w:rPr>
            </w:pPr>
            <w:r w:rsidRPr="00D55486">
              <w:rPr>
                <w:kern w:val="2"/>
                <w:lang w:eastAsia="ar-SA"/>
              </w:rPr>
              <w:t>Łatwe otwieranie opakowania</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TAK – 20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NIE – 0    </w:t>
            </w:r>
          </w:p>
        </w:tc>
      </w:tr>
      <w:tr w:rsidR="00383AD4" w:rsidRPr="0002469E" w:rsidTr="007B7963">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rPr>
                <w:b/>
                <w:kern w:val="2"/>
                <w:u w:val="single"/>
                <w:lang w:eastAsia="ar-SA"/>
              </w:rPr>
            </w:pPr>
            <w:r w:rsidRPr="00D55486">
              <w:rPr>
                <w:kern w:val="2"/>
                <w:lang w:eastAsia="ar-SA"/>
              </w:rPr>
              <w:t>Przyleganie do tkanki</w:t>
            </w:r>
          </w:p>
        </w:tc>
        <w:tc>
          <w:tcPr>
            <w:tcW w:w="1701"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383AD4" w:rsidRPr="00D55486" w:rsidRDefault="00383AD4" w:rsidP="007B7963">
            <w:pPr>
              <w:suppressAutoHyphens/>
              <w:spacing w:line="100" w:lineRule="atLeast"/>
              <w:jc w:val="center"/>
              <w:rPr>
                <w:kern w:val="2"/>
                <w:lang w:eastAsia="ar-SA"/>
              </w:rPr>
            </w:pPr>
            <w:r w:rsidRPr="00D55486">
              <w:rPr>
                <w:kern w:val="2"/>
                <w:lang w:eastAsia="ar-SA"/>
              </w:rPr>
              <w:t>Dobre przyleganie – 20</w:t>
            </w:r>
          </w:p>
          <w:p w:rsidR="00383AD4" w:rsidRPr="00D55486" w:rsidRDefault="00383AD4" w:rsidP="007B7963">
            <w:pPr>
              <w:suppressAutoHyphens/>
              <w:spacing w:line="100" w:lineRule="atLeast"/>
              <w:jc w:val="center"/>
              <w:rPr>
                <w:kern w:val="2"/>
                <w:lang w:eastAsia="ar-SA"/>
              </w:rPr>
            </w:pPr>
            <w:r w:rsidRPr="00D55486">
              <w:rPr>
                <w:kern w:val="2"/>
                <w:lang w:eastAsia="ar-SA"/>
              </w:rPr>
              <w:t xml:space="preserve">Słabe przyleganie – 0   </w:t>
            </w:r>
          </w:p>
        </w:tc>
      </w:tr>
      <w:tr w:rsidR="00383AD4" w:rsidRPr="00D55486" w:rsidTr="00383AD4">
        <w:tc>
          <w:tcPr>
            <w:tcW w:w="570" w:type="dxa"/>
            <w:tcBorders>
              <w:top w:val="single" w:sz="4" w:space="0" w:color="auto"/>
              <w:left w:val="single" w:sz="4" w:space="0" w:color="auto"/>
              <w:bottom w:val="single" w:sz="4" w:space="0" w:color="auto"/>
              <w:right w:val="single" w:sz="4" w:space="0" w:color="auto"/>
            </w:tcBorders>
            <w:hideMark/>
          </w:tcPr>
          <w:p w:rsidR="00383AD4" w:rsidRPr="00D55486" w:rsidRDefault="00383AD4" w:rsidP="007B7963">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383AD4" w:rsidRPr="00383AD4" w:rsidRDefault="00383AD4" w:rsidP="007B7963">
            <w:pPr>
              <w:suppressAutoHyphens/>
              <w:spacing w:line="100" w:lineRule="atLeast"/>
              <w:rPr>
                <w:kern w:val="2"/>
                <w:lang w:eastAsia="ar-SA"/>
              </w:rPr>
            </w:pPr>
            <w:r>
              <w:rPr>
                <w:kern w:val="2"/>
                <w:lang w:eastAsia="ar-SA"/>
              </w:rPr>
              <w:t xml:space="preserve">Skuteczność działania – szybkość hamowania krwawienia </w:t>
            </w:r>
          </w:p>
        </w:tc>
        <w:tc>
          <w:tcPr>
            <w:tcW w:w="1701" w:type="dxa"/>
            <w:tcBorders>
              <w:top w:val="single" w:sz="4" w:space="0" w:color="auto"/>
              <w:left w:val="single" w:sz="4" w:space="0" w:color="auto"/>
              <w:bottom w:val="single" w:sz="4" w:space="0" w:color="auto"/>
              <w:right w:val="single" w:sz="4" w:space="0" w:color="auto"/>
            </w:tcBorders>
            <w:hideMark/>
          </w:tcPr>
          <w:p w:rsidR="00383AD4" w:rsidRPr="00383AD4" w:rsidRDefault="00383AD4" w:rsidP="007B7963">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383AD4" w:rsidRPr="00D55486" w:rsidRDefault="00383AD4" w:rsidP="007B7963">
            <w:pPr>
              <w:suppressAutoHyphens/>
              <w:spacing w:line="100" w:lineRule="atLeast"/>
              <w:jc w:val="center"/>
              <w:rPr>
                <w:kern w:val="2"/>
                <w:lang w:eastAsia="ar-SA"/>
              </w:rPr>
            </w:pPr>
            <w:r w:rsidRPr="00D55486">
              <w:rPr>
                <w:kern w:val="2"/>
                <w:lang w:eastAsia="ar-SA"/>
              </w:rPr>
              <w:t xml:space="preserve"> </w:t>
            </w:r>
            <w:proofErr w:type="spellStart"/>
            <w:r>
              <w:rPr>
                <w:kern w:val="2"/>
                <w:lang w:eastAsia="ar-SA"/>
              </w:rPr>
              <w:t>max</w:t>
            </w:r>
            <w:proofErr w:type="spellEnd"/>
            <w:r>
              <w:rPr>
                <w:kern w:val="2"/>
                <w:lang w:eastAsia="ar-SA"/>
              </w:rPr>
              <w:t>. 15</w:t>
            </w:r>
            <w:r w:rsidRPr="00D55486">
              <w:rPr>
                <w:kern w:val="2"/>
                <w:lang w:eastAsia="ar-SA"/>
              </w:rPr>
              <w:t xml:space="preserve">     </w:t>
            </w:r>
          </w:p>
        </w:tc>
      </w:tr>
    </w:tbl>
    <w:p w:rsidR="00DD211A" w:rsidRDefault="00DD211A" w:rsidP="00D55486">
      <w:pPr>
        <w:spacing w:line="100" w:lineRule="atLeast"/>
        <w:rPr>
          <w:b/>
          <w:u w:val="single"/>
        </w:rPr>
      </w:pPr>
    </w:p>
    <w:p w:rsidR="001911FC" w:rsidRDefault="001911FC" w:rsidP="00660AF4">
      <w:pPr>
        <w:spacing w:line="100" w:lineRule="atLeast"/>
        <w:rPr>
          <w:b/>
          <w:u w:val="single"/>
        </w:rPr>
      </w:pPr>
    </w:p>
    <w:p w:rsidR="00660AF4" w:rsidRDefault="00660AF4" w:rsidP="00660AF4">
      <w:pPr>
        <w:spacing w:line="100" w:lineRule="atLeast"/>
      </w:pPr>
      <w:r>
        <w:rPr>
          <w:b/>
          <w:u w:val="single"/>
        </w:rPr>
        <w:t>Pakiet 17 – Lignina bielona</w:t>
      </w:r>
    </w:p>
    <w:p w:rsidR="00660AF4" w:rsidRDefault="00660AF4" w:rsidP="00660AF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 xml:space="preserve">Brak przebarwień – 10 </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Widoczne przebarwienia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 xml:space="preserve">Miękkość </w:t>
            </w:r>
            <w:r>
              <w:rPr>
                <w:kern w:val="2"/>
                <w:lang w:eastAsia="ar-SA"/>
              </w:rPr>
              <w:t xml:space="preserve">i delikatność </w:t>
            </w:r>
            <w:r w:rsidRPr="00D55486">
              <w:rPr>
                <w:kern w:val="2"/>
                <w:lang w:eastAsia="ar-SA"/>
              </w:rPr>
              <w:t xml:space="preserve">materiału </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Miękka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Twarda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 xml:space="preserve">Brak pylenia – 10 </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Widoczne pylenie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Jednolita struktura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tc>
      </w:tr>
    </w:tbl>
    <w:p w:rsidR="00DD211A" w:rsidRDefault="00DD211A" w:rsidP="00D55486">
      <w:pPr>
        <w:spacing w:line="100" w:lineRule="atLeast"/>
        <w:rPr>
          <w:b/>
          <w:u w:val="single"/>
        </w:rPr>
      </w:pPr>
    </w:p>
    <w:p w:rsidR="00231E22" w:rsidRDefault="00231E22"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9C125B" w:rsidRDefault="009C125B" w:rsidP="00660AF4">
      <w:pPr>
        <w:spacing w:line="100" w:lineRule="atLeast"/>
        <w:rPr>
          <w:b/>
          <w:u w:val="single"/>
        </w:rPr>
      </w:pPr>
    </w:p>
    <w:p w:rsidR="00660AF4" w:rsidRDefault="00660AF4" w:rsidP="00660AF4">
      <w:pPr>
        <w:spacing w:line="100" w:lineRule="atLeast"/>
      </w:pPr>
      <w:r>
        <w:rPr>
          <w:b/>
          <w:u w:val="single"/>
        </w:rPr>
        <w:lastRenderedPageBreak/>
        <w:t>Pakiet 18 - Lignina perforowana</w:t>
      </w:r>
    </w:p>
    <w:p w:rsidR="00660AF4" w:rsidRDefault="00660AF4" w:rsidP="00660AF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 xml:space="preserve">Miękkość </w:t>
            </w:r>
            <w:r>
              <w:rPr>
                <w:kern w:val="2"/>
                <w:lang w:eastAsia="ar-SA"/>
              </w:rPr>
              <w:t xml:space="preserve">i delikatność </w:t>
            </w:r>
            <w:r w:rsidRPr="00D55486">
              <w:rPr>
                <w:kern w:val="2"/>
                <w:lang w:eastAsia="ar-SA"/>
              </w:rPr>
              <w:t>materiału</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Miękka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Twarda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 xml:space="preserve">Brak pylenia – 10 </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Widoczne pylenie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Jednolita struktura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 xml:space="preserve">Perforacja rolki umożliwiająca łatwe dzielenie na części  </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tc>
      </w:tr>
    </w:tbl>
    <w:p w:rsidR="00DD211A" w:rsidRDefault="00DD211A" w:rsidP="00D55486">
      <w:pPr>
        <w:spacing w:line="100" w:lineRule="atLeast"/>
        <w:rPr>
          <w:b/>
          <w:u w:val="single"/>
        </w:rPr>
      </w:pPr>
    </w:p>
    <w:p w:rsidR="00D55486" w:rsidRDefault="00D55486" w:rsidP="00D55486">
      <w:pPr>
        <w:spacing w:line="100" w:lineRule="atLeast"/>
        <w:rPr>
          <w:b/>
          <w:u w:val="single"/>
        </w:rPr>
      </w:pPr>
    </w:p>
    <w:p w:rsidR="00660AF4" w:rsidRDefault="00660AF4" w:rsidP="00660AF4">
      <w:pPr>
        <w:spacing w:line="100" w:lineRule="atLeast"/>
      </w:pPr>
      <w:r>
        <w:rPr>
          <w:b/>
          <w:u w:val="single"/>
        </w:rPr>
        <w:t xml:space="preserve">Pakiet 19 poz. 1 - </w:t>
      </w:r>
      <w:proofErr w:type="spellStart"/>
      <w:r>
        <w:rPr>
          <w:b/>
          <w:u w:val="single"/>
        </w:rPr>
        <w:t>Pieluchomajtki</w:t>
      </w:r>
      <w:proofErr w:type="spellEnd"/>
      <w:r>
        <w:rPr>
          <w:b/>
          <w:u w:val="single"/>
        </w:rPr>
        <w:t xml:space="preserve"> dla dorosłych</w:t>
      </w:r>
    </w:p>
    <w:p w:rsidR="00660AF4" w:rsidRDefault="00660AF4" w:rsidP="00660AF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Brak alergii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Alergia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 xml:space="preserve">Przylepce-rzepy umożliwiające wielokrotne zapięcie </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20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both"/>
              <w:rPr>
                <w:kern w:val="2"/>
                <w:lang w:eastAsia="ar-SA"/>
              </w:rPr>
            </w:pPr>
            <w:r w:rsidRPr="00D55486">
              <w:rPr>
                <w:kern w:val="2"/>
                <w:lang w:eastAsia="ar-SA"/>
              </w:rPr>
              <w:t xml:space="preserve">Chłonność </w:t>
            </w:r>
          </w:p>
          <w:p w:rsidR="00660AF4" w:rsidRPr="00D55486" w:rsidRDefault="00660AF4"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 xml:space="preserve">Karta Danych Technicznych + próbka </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 xml:space="preserve">max 10 </w:t>
            </w:r>
          </w:p>
        </w:tc>
      </w:tr>
    </w:tbl>
    <w:p w:rsidR="00660AF4" w:rsidRDefault="00660AF4" w:rsidP="00660AF4">
      <w:pPr>
        <w:pStyle w:val="Tekstpodstawowy31"/>
        <w:jc w:val="both"/>
        <w:rPr>
          <w:rFonts w:ascii="Times New Roman" w:hAnsi="Times New Roman" w:cs="Times New Roman"/>
          <w:u w:val="single"/>
        </w:rPr>
      </w:pPr>
    </w:p>
    <w:p w:rsidR="00231E22" w:rsidRDefault="00231E22" w:rsidP="00660AF4">
      <w:pPr>
        <w:spacing w:line="100" w:lineRule="atLeast"/>
        <w:rPr>
          <w:b/>
          <w:u w:val="single"/>
        </w:rPr>
      </w:pPr>
    </w:p>
    <w:p w:rsidR="00660AF4" w:rsidRDefault="00660AF4" w:rsidP="00660AF4">
      <w:pPr>
        <w:spacing w:line="100" w:lineRule="atLeast"/>
      </w:pPr>
      <w:r>
        <w:rPr>
          <w:b/>
          <w:u w:val="single"/>
        </w:rPr>
        <w:t xml:space="preserve">Pakiet 19 poz. 2 - </w:t>
      </w:r>
      <w:proofErr w:type="spellStart"/>
      <w:r>
        <w:rPr>
          <w:b/>
          <w:u w:val="single"/>
        </w:rPr>
        <w:t>Pieluchomajtki</w:t>
      </w:r>
      <w:proofErr w:type="spellEnd"/>
      <w:r>
        <w:rPr>
          <w:b/>
          <w:u w:val="single"/>
        </w:rPr>
        <w:t xml:space="preserve"> dla noworodków</w:t>
      </w:r>
    </w:p>
    <w:p w:rsidR="00660AF4" w:rsidRDefault="00660AF4" w:rsidP="00660AF4">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Brak działania alergizującego skórę noworodka</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Brak alergii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Alergia – 0     </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b/>
                <w:kern w:val="2"/>
                <w:u w:val="single"/>
                <w:lang w:eastAsia="ar-SA"/>
              </w:rPr>
            </w:pPr>
            <w:r w:rsidRPr="00D55486">
              <w:rPr>
                <w:kern w:val="2"/>
                <w:lang w:eastAsia="ar-SA"/>
              </w:rPr>
              <w:t xml:space="preserve">Przylepce-rzepy umożliwiające wielokrotne zapięcie </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p w:rsidR="00660AF4" w:rsidRPr="00D55486" w:rsidRDefault="00660AF4" w:rsidP="00A53710">
            <w:pPr>
              <w:suppressAutoHyphens/>
              <w:spacing w:line="100" w:lineRule="atLeast"/>
              <w:jc w:val="center"/>
              <w:rPr>
                <w:kern w:val="2"/>
                <w:lang w:eastAsia="ar-SA"/>
              </w:rPr>
            </w:pP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rPr>
                <w:kern w:val="2"/>
                <w:lang w:eastAsia="ar-SA"/>
              </w:rPr>
            </w:pPr>
            <w:r w:rsidRPr="00D55486">
              <w:rPr>
                <w:kern w:val="2"/>
                <w:lang w:eastAsia="ar-SA"/>
              </w:rPr>
              <w:t xml:space="preserve">Chłonność </w:t>
            </w:r>
          </w:p>
          <w:p w:rsidR="00660AF4" w:rsidRPr="00D55486" w:rsidRDefault="00660AF4"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10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660AF4" w:rsidRPr="00D55486" w:rsidRDefault="00660AF4" w:rsidP="00A53710">
            <w:pPr>
              <w:suppressAutoHyphens/>
              <w:spacing w:line="100" w:lineRule="atLeast"/>
              <w:jc w:val="center"/>
              <w:rPr>
                <w:b/>
                <w:kern w:val="2"/>
                <w:u w:val="single"/>
                <w:lang w:eastAsia="ar-SA"/>
              </w:rPr>
            </w:pPr>
            <w:r w:rsidRPr="00D55486">
              <w:rPr>
                <w:kern w:val="2"/>
                <w:lang w:eastAsia="ar-SA"/>
              </w:rPr>
              <w:t xml:space="preserve">Karta Danych Technicznych + próbka </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max 10</w:t>
            </w:r>
          </w:p>
        </w:tc>
      </w:tr>
      <w:tr w:rsidR="00660AF4" w:rsidRPr="0002469E" w:rsidTr="00A53710">
        <w:tc>
          <w:tcPr>
            <w:tcW w:w="570"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rPr>
                <w:kern w:val="2"/>
                <w:lang w:eastAsia="ar-SA"/>
              </w:rPr>
            </w:pPr>
            <w:r w:rsidRPr="00D55486">
              <w:rPr>
                <w:kern w:val="2"/>
                <w:lang w:eastAsia="ar-SA"/>
              </w:rPr>
              <w:t>Pozytywna opinia Instytutu Matki i Dziecka</w:t>
            </w:r>
          </w:p>
        </w:tc>
        <w:tc>
          <w:tcPr>
            <w:tcW w:w="1701"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Dokument potwierdzający spełnianie parametru</w:t>
            </w:r>
          </w:p>
        </w:tc>
        <w:tc>
          <w:tcPr>
            <w:tcW w:w="2977" w:type="dxa"/>
            <w:tcBorders>
              <w:top w:val="single" w:sz="4" w:space="0" w:color="auto"/>
              <w:left w:val="single" w:sz="4" w:space="0" w:color="auto"/>
              <w:bottom w:val="single" w:sz="4" w:space="0" w:color="auto"/>
              <w:right w:val="single" w:sz="4" w:space="0" w:color="auto"/>
            </w:tcBorders>
          </w:tcPr>
          <w:p w:rsidR="00660AF4" w:rsidRPr="00D55486" w:rsidRDefault="00660AF4" w:rsidP="00A53710">
            <w:pPr>
              <w:suppressAutoHyphens/>
              <w:spacing w:line="100" w:lineRule="atLeast"/>
              <w:jc w:val="center"/>
              <w:rPr>
                <w:kern w:val="2"/>
                <w:lang w:eastAsia="ar-SA"/>
              </w:rPr>
            </w:pPr>
            <w:r w:rsidRPr="00D55486">
              <w:rPr>
                <w:kern w:val="2"/>
                <w:lang w:eastAsia="ar-SA"/>
              </w:rPr>
              <w:t>TAK – 10</w:t>
            </w:r>
          </w:p>
          <w:p w:rsidR="00660AF4" w:rsidRPr="00D55486" w:rsidRDefault="00660AF4" w:rsidP="00A53710">
            <w:pPr>
              <w:suppressAutoHyphens/>
              <w:spacing w:line="100" w:lineRule="atLeast"/>
              <w:jc w:val="center"/>
              <w:rPr>
                <w:kern w:val="2"/>
                <w:lang w:eastAsia="ar-SA"/>
              </w:rPr>
            </w:pPr>
            <w:r w:rsidRPr="00D55486">
              <w:rPr>
                <w:kern w:val="2"/>
                <w:lang w:eastAsia="ar-SA"/>
              </w:rPr>
              <w:t xml:space="preserve">NIE – 0    </w:t>
            </w:r>
          </w:p>
        </w:tc>
      </w:tr>
    </w:tbl>
    <w:p w:rsidR="00D55486" w:rsidRDefault="00D55486" w:rsidP="00D55486">
      <w:pPr>
        <w:spacing w:line="100" w:lineRule="atLeast"/>
        <w:rPr>
          <w:b/>
          <w:u w:val="single"/>
        </w:rPr>
      </w:pPr>
    </w:p>
    <w:p w:rsidR="009C3376" w:rsidRDefault="009C3376" w:rsidP="009C3376">
      <w:pPr>
        <w:spacing w:line="100" w:lineRule="atLeast"/>
      </w:pPr>
      <w:r>
        <w:rPr>
          <w:b/>
          <w:u w:val="single"/>
        </w:rPr>
        <w:lastRenderedPageBreak/>
        <w:t xml:space="preserve">Pakiet 20 poz. 1, 2 - Opaska dziana wiskozowa </w:t>
      </w:r>
    </w:p>
    <w:p w:rsidR="009C3376" w:rsidRDefault="009C3376" w:rsidP="009C337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kern w:val="2"/>
                <w:lang w:eastAsia="ar-SA"/>
              </w:rPr>
            </w:pPr>
            <w:r w:rsidRPr="00D55486">
              <w:rPr>
                <w:kern w:val="2"/>
                <w:lang w:eastAsia="ar-SA"/>
              </w:rPr>
              <w:t>Gęstość tkania</w:t>
            </w:r>
          </w:p>
          <w:p w:rsidR="009C3376" w:rsidRPr="00D55486" w:rsidRDefault="009C3376"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gęstość uzyska maksymalną ilość punktów (tj. 20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Karta Danych Technicznych lub inny dokument potwierdzający spełnianie parametru </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 próbka </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max 20</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Brak przebarwień – </w:t>
            </w:r>
            <w:r>
              <w:rPr>
                <w:kern w:val="2"/>
                <w:lang w:eastAsia="ar-SA"/>
              </w:rPr>
              <w:t>1</w:t>
            </w:r>
            <w:r w:rsidRPr="00D55486">
              <w:rPr>
                <w:kern w:val="2"/>
                <w:lang w:eastAsia="ar-SA"/>
              </w:rPr>
              <w:t xml:space="preserve">0 </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Widoczne przebarwienia – 0  </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kern w:val="2"/>
                <w:lang w:eastAsia="ar-SA"/>
              </w:rPr>
            </w:pPr>
            <w:r>
              <w:rPr>
                <w:kern w:val="2"/>
                <w:lang w:eastAsia="ar-SA"/>
              </w:rPr>
              <w:t>Brak strzępienia brzegów (nitek)</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Default="009C3376" w:rsidP="00A53710">
            <w:pPr>
              <w:suppressAutoHyphens/>
              <w:spacing w:line="100" w:lineRule="atLeast"/>
              <w:jc w:val="center"/>
              <w:rPr>
                <w:kern w:val="2"/>
                <w:lang w:eastAsia="ar-SA"/>
              </w:rPr>
            </w:pPr>
            <w:r>
              <w:rPr>
                <w:kern w:val="2"/>
                <w:lang w:eastAsia="ar-SA"/>
              </w:rPr>
              <w:t>Brak strzępienia – 10</w:t>
            </w:r>
          </w:p>
          <w:p w:rsidR="009C3376" w:rsidRPr="00D55486" w:rsidRDefault="009C3376" w:rsidP="00A53710">
            <w:pPr>
              <w:suppressAutoHyphens/>
              <w:spacing w:line="100" w:lineRule="atLeast"/>
              <w:jc w:val="center"/>
              <w:rPr>
                <w:kern w:val="2"/>
                <w:lang w:eastAsia="ar-SA"/>
              </w:rPr>
            </w:pPr>
            <w:r>
              <w:rPr>
                <w:kern w:val="2"/>
                <w:lang w:eastAsia="ar-SA"/>
              </w:rPr>
              <w:t>Widoczne strzępienie - 0</w:t>
            </w:r>
          </w:p>
        </w:tc>
      </w:tr>
    </w:tbl>
    <w:p w:rsidR="009C3376" w:rsidRDefault="009C3376" w:rsidP="009C3376">
      <w:pPr>
        <w:pStyle w:val="Tekstpodstawowy31"/>
        <w:jc w:val="both"/>
        <w:rPr>
          <w:rFonts w:ascii="Times New Roman" w:hAnsi="Times New Roman" w:cs="Times New Roman"/>
          <w:u w:val="single"/>
        </w:rPr>
      </w:pPr>
    </w:p>
    <w:p w:rsidR="009C3376" w:rsidRDefault="009C3376" w:rsidP="009C3376">
      <w:pPr>
        <w:spacing w:line="100" w:lineRule="atLeast"/>
        <w:rPr>
          <w:b/>
          <w:u w:val="single"/>
        </w:rPr>
      </w:pPr>
    </w:p>
    <w:p w:rsidR="009C3376" w:rsidRDefault="009C3376" w:rsidP="009C3376">
      <w:pPr>
        <w:spacing w:line="100" w:lineRule="atLeast"/>
      </w:pPr>
      <w:r>
        <w:rPr>
          <w:b/>
          <w:u w:val="single"/>
        </w:rPr>
        <w:t xml:space="preserve">Pakiet 20 poz. 3 - Opaska elastyczna TKANA  </w:t>
      </w:r>
    </w:p>
    <w:p w:rsidR="009C3376" w:rsidRDefault="009C3376" w:rsidP="009C337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kern w:val="2"/>
                <w:lang w:eastAsia="ar-SA"/>
              </w:rPr>
            </w:pPr>
            <w:r w:rsidRPr="00D55486">
              <w:rPr>
                <w:kern w:val="2"/>
                <w:lang w:eastAsia="ar-SA"/>
              </w:rPr>
              <w:t>Gęstość tkania</w:t>
            </w:r>
          </w:p>
          <w:p w:rsidR="009C3376" w:rsidRPr="00D55486" w:rsidRDefault="009C3376"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gęstość uzyska maksymalną ilość punktów (tj. 20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Karta Danych Technicznych lub inny dokument potwierdzający spełnianie parametru </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 próbka </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max 20</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Brak przebarwień, stopień wybielenia</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Brak przebarwień – 20 </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Widoczne przebarwienia – 0  </w:t>
            </w:r>
          </w:p>
        </w:tc>
      </w:tr>
    </w:tbl>
    <w:p w:rsidR="009C3376" w:rsidRDefault="009C3376" w:rsidP="009C3376">
      <w:pPr>
        <w:pStyle w:val="Tekstpodstawowy31"/>
        <w:jc w:val="both"/>
        <w:rPr>
          <w:rFonts w:ascii="Times New Roman" w:hAnsi="Times New Roman" w:cs="Times New Roman"/>
          <w:u w:val="single"/>
        </w:rPr>
      </w:pPr>
    </w:p>
    <w:p w:rsidR="0021629D" w:rsidRDefault="0021629D" w:rsidP="009C3376">
      <w:pPr>
        <w:spacing w:line="100" w:lineRule="atLeast"/>
        <w:rPr>
          <w:b/>
          <w:u w:val="single"/>
        </w:rPr>
      </w:pPr>
    </w:p>
    <w:p w:rsidR="009C3376" w:rsidRDefault="009C3376" w:rsidP="009C3376">
      <w:pPr>
        <w:spacing w:line="100" w:lineRule="atLeast"/>
      </w:pPr>
      <w:r>
        <w:rPr>
          <w:b/>
          <w:u w:val="single"/>
        </w:rPr>
        <w:t>Pakiet 20 poz. 4  Opaska elastyczna dziana</w:t>
      </w:r>
    </w:p>
    <w:p w:rsidR="009C3376" w:rsidRDefault="009C3376" w:rsidP="009C337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both"/>
              <w:rPr>
                <w:kern w:val="2"/>
                <w:lang w:eastAsia="ar-SA"/>
              </w:rPr>
            </w:pPr>
            <w:r w:rsidRPr="00D55486">
              <w:rPr>
                <w:kern w:val="2"/>
                <w:lang w:eastAsia="ar-SA"/>
              </w:rPr>
              <w:t>Gęstość tkania</w:t>
            </w:r>
          </w:p>
          <w:p w:rsidR="009C3376" w:rsidRPr="00D55486" w:rsidRDefault="009C3376"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chłonność uzyska maksymalną ilość punktów (tj. 20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Karta Danych Technicznych lub inny dokument potwierdzający spełnianie parametru + próbka</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max 20</w:t>
            </w:r>
          </w:p>
          <w:p w:rsidR="009C3376" w:rsidRPr="00D55486" w:rsidRDefault="009C3376" w:rsidP="00A53710">
            <w:pPr>
              <w:suppressAutoHyphens/>
              <w:spacing w:line="100" w:lineRule="atLeast"/>
              <w:jc w:val="center"/>
              <w:rPr>
                <w:kern w:val="2"/>
                <w:lang w:eastAsia="ar-SA"/>
              </w:rPr>
            </w:pP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tcPr>
          <w:p w:rsidR="009C3376" w:rsidRPr="00D55486" w:rsidRDefault="0021629D" w:rsidP="0021629D">
            <w:pPr>
              <w:suppressAutoHyphens/>
              <w:spacing w:line="100" w:lineRule="atLeast"/>
              <w:rPr>
                <w:kern w:val="2"/>
                <w:lang w:eastAsia="ar-SA"/>
              </w:rPr>
            </w:pPr>
            <w:r>
              <w:rPr>
                <w:kern w:val="2"/>
                <w:lang w:eastAsia="ar-SA"/>
              </w:rPr>
              <w:t xml:space="preserve">Odpowiednio wysoka </w:t>
            </w:r>
            <w:r w:rsidR="009C3376" w:rsidRPr="00D55486">
              <w:rPr>
                <w:kern w:val="2"/>
                <w:lang w:eastAsia="ar-SA"/>
              </w:rPr>
              <w:t>rozciągliw</w:t>
            </w:r>
            <w:r>
              <w:rPr>
                <w:kern w:val="2"/>
                <w:lang w:eastAsia="ar-SA"/>
              </w:rPr>
              <w:t>ość</w:t>
            </w:r>
          </w:p>
        </w:tc>
        <w:tc>
          <w:tcPr>
            <w:tcW w:w="1701"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próbka </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TAK – </w:t>
            </w:r>
            <w:r w:rsidR="0021629D">
              <w:rPr>
                <w:kern w:val="2"/>
                <w:lang w:eastAsia="ar-SA"/>
              </w:rPr>
              <w:t>1</w:t>
            </w:r>
            <w:r w:rsidRPr="00D55486">
              <w:rPr>
                <w:kern w:val="2"/>
                <w:lang w:eastAsia="ar-SA"/>
              </w:rPr>
              <w:t>0</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NIE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Pr>
                <w:kern w:val="2"/>
                <w:lang w:eastAsia="ar-SA"/>
              </w:rPr>
              <w:t>3</w:t>
            </w:r>
          </w:p>
        </w:tc>
        <w:tc>
          <w:tcPr>
            <w:tcW w:w="5100" w:type="dxa"/>
            <w:tcBorders>
              <w:top w:val="single" w:sz="4" w:space="0" w:color="auto"/>
              <w:left w:val="single" w:sz="4" w:space="0" w:color="auto"/>
              <w:bottom w:val="single" w:sz="4" w:space="0" w:color="auto"/>
              <w:right w:val="single" w:sz="4" w:space="0" w:color="auto"/>
            </w:tcBorders>
          </w:tcPr>
          <w:p w:rsidR="0021629D" w:rsidRDefault="0021629D" w:rsidP="0021629D">
            <w:pPr>
              <w:suppressAutoHyphens/>
              <w:spacing w:line="100" w:lineRule="atLeast"/>
              <w:rPr>
                <w:kern w:val="2"/>
                <w:lang w:eastAsia="ar-SA"/>
              </w:rPr>
            </w:pPr>
            <w:r>
              <w:rPr>
                <w:kern w:val="2"/>
                <w:lang w:eastAsia="ar-SA"/>
              </w:rPr>
              <w:t>Brak strzępienia brzegów (nitek)</w:t>
            </w:r>
          </w:p>
        </w:tc>
        <w:tc>
          <w:tcPr>
            <w:tcW w:w="1701"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Default="0021629D" w:rsidP="0021629D">
            <w:pPr>
              <w:suppressAutoHyphens/>
              <w:spacing w:line="100" w:lineRule="atLeast"/>
              <w:jc w:val="center"/>
              <w:rPr>
                <w:kern w:val="2"/>
                <w:lang w:eastAsia="ar-SA"/>
              </w:rPr>
            </w:pPr>
            <w:r>
              <w:rPr>
                <w:kern w:val="2"/>
                <w:lang w:eastAsia="ar-SA"/>
              </w:rPr>
              <w:t>Brak strzępienia – 10</w:t>
            </w:r>
          </w:p>
          <w:p w:rsidR="0021629D" w:rsidRPr="00D55486" w:rsidRDefault="0021629D" w:rsidP="0021629D">
            <w:pPr>
              <w:suppressAutoHyphens/>
              <w:spacing w:line="100" w:lineRule="atLeast"/>
              <w:jc w:val="center"/>
              <w:rPr>
                <w:kern w:val="2"/>
                <w:lang w:eastAsia="ar-SA"/>
              </w:rPr>
            </w:pPr>
            <w:r>
              <w:rPr>
                <w:kern w:val="2"/>
                <w:lang w:eastAsia="ar-SA"/>
              </w:rPr>
              <w:t>Widoczne strzępienie - 0</w:t>
            </w:r>
          </w:p>
        </w:tc>
      </w:tr>
    </w:tbl>
    <w:p w:rsidR="009C3376" w:rsidRDefault="009C3376" w:rsidP="009C3376">
      <w:pPr>
        <w:spacing w:line="100" w:lineRule="atLeast"/>
      </w:pPr>
      <w:r>
        <w:rPr>
          <w:b/>
          <w:u w:val="single"/>
        </w:rPr>
        <w:lastRenderedPageBreak/>
        <w:t xml:space="preserve">Pakiet 20 poz. </w:t>
      </w:r>
      <w:r w:rsidR="0021629D">
        <w:rPr>
          <w:b/>
          <w:u w:val="single"/>
        </w:rPr>
        <w:t>5</w:t>
      </w:r>
      <w:r>
        <w:rPr>
          <w:b/>
          <w:u w:val="single"/>
        </w:rPr>
        <w:t xml:space="preserve"> - Opaska gipsowa</w:t>
      </w:r>
    </w:p>
    <w:p w:rsidR="009C3376" w:rsidRDefault="009C3376" w:rsidP="009C337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Łatwość rozwijania z rolki</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TAK – 10</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NIE – 0  </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Minimalna zawartość gipsu naturalnego  94%</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Karta Danych Technicznych lub inny dokument potwierdzający spełnianie parametru </w:t>
            </w:r>
          </w:p>
          <w:p w:rsidR="009C3376" w:rsidRPr="00D55486" w:rsidRDefault="009C3376" w:rsidP="00A53710">
            <w:pPr>
              <w:suppressAutoHyphens/>
              <w:spacing w:line="100" w:lineRule="atLeast"/>
              <w:jc w:val="center"/>
              <w:rPr>
                <w:b/>
                <w:kern w:val="2"/>
                <w:u w:val="single"/>
                <w:lang w:eastAsia="ar-SA"/>
              </w:rPr>
            </w:pPr>
            <w:r w:rsidRPr="00D55486">
              <w:rPr>
                <w:kern w:val="2"/>
                <w:lang w:eastAsia="ar-SA"/>
              </w:rPr>
              <w:t>+ 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TAK – 10</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NIE – 0  </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both"/>
              <w:rPr>
                <w:kern w:val="2"/>
                <w:lang w:eastAsia="ar-SA"/>
              </w:rPr>
            </w:pPr>
            <w:r w:rsidRPr="00D55486">
              <w:rPr>
                <w:kern w:val="2"/>
                <w:lang w:eastAsia="ar-SA"/>
              </w:rPr>
              <w:t>Gęstość utkania</w:t>
            </w:r>
          </w:p>
          <w:p w:rsidR="009C3376" w:rsidRPr="00D55486" w:rsidRDefault="009C3376" w:rsidP="00A53710">
            <w:pPr>
              <w:suppressAutoHyphens/>
              <w:spacing w:line="100" w:lineRule="atLeast"/>
              <w:jc w:val="both"/>
              <w:rPr>
                <w:b/>
                <w:kern w:val="2"/>
                <w:u w:val="single"/>
                <w:lang w:eastAsia="ar-SA"/>
              </w:rPr>
            </w:pPr>
            <w:r w:rsidRPr="00D55486">
              <w:rPr>
                <w:kern w:val="2"/>
                <w:sz w:val="22"/>
                <w:szCs w:val="22"/>
                <w:lang w:eastAsia="ar-SA"/>
              </w:rPr>
              <w:t>/</w:t>
            </w:r>
            <w:r w:rsidRPr="00D55486">
              <w:rPr>
                <w:i/>
                <w:kern w:val="2"/>
                <w:sz w:val="22"/>
                <w:szCs w:val="22"/>
                <w:lang w:eastAsia="ar-SA"/>
              </w:rPr>
              <w:t>parametr będzie oceniany proporcjonalnie</w:t>
            </w:r>
            <w:r w:rsidRPr="00D55486">
              <w:rPr>
                <w:sz w:val="22"/>
                <w:szCs w:val="22"/>
              </w:rPr>
              <w:t xml:space="preserve"> </w:t>
            </w:r>
            <w:r w:rsidRPr="00D55486">
              <w:rPr>
                <w:i/>
                <w:sz w:val="22"/>
                <w:szCs w:val="22"/>
              </w:rPr>
              <w:t xml:space="preserve">tzn. Wykonawca, który zaoferuje najwyższą gęstość uzyska maksymalną ilość punktów (tj. 10 </w:t>
            </w:r>
            <w:proofErr w:type="spellStart"/>
            <w:r w:rsidRPr="00D55486">
              <w:rPr>
                <w:i/>
                <w:sz w:val="22"/>
                <w:szCs w:val="22"/>
              </w:rPr>
              <w:t>pkt</w:t>
            </w:r>
            <w:proofErr w:type="spellEnd"/>
            <w:r w:rsidRPr="00D55486">
              <w:rPr>
                <w:i/>
                <w:sz w:val="22"/>
                <w:szCs w:val="22"/>
              </w:rPr>
              <w:t>) pozostali Wykonawcy otrzymają proporcjonalnie mniejszą ilość punktów w tym zakresie/</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Karta Danych Technicznych lub inny dokument potwierdzający spełnianie parametru </w:t>
            </w:r>
          </w:p>
          <w:p w:rsidR="009C3376" w:rsidRPr="00D55486" w:rsidRDefault="009C3376" w:rsidP="00A53710">
            <w:pPr>
              <w:suppressAutoHyphens/>
              <w:spacing w:line="100" w:lineRule="atLeast"/>
              <w:jc w:val="center"/>
              <w:rPr>
                <w:b/>
                <w:kern w:val="2"/>
                <w:u w:val="single"/>
                <w:lang w:eastAsia="ar-SA"/>
              </w:rPr>
            </w:pPr>
            <w:r w:rsidRPr="00D55486">
              <w:rPr>
                <w:kern w:val="2"/>
                <w:lang w:eastAsia="ar-SA"/>
              </w:rPr>
              <w:t xml:space="preserve">+ próbka </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max 10 </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4</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Brak widocznego strzępienia brzegów</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Brak widocznego strzępienia brzegów – 10 </w:t>
            </w:r>
          </w:p>
          <w:p w:rsidR="009C3376" w:rsidRPr="00D55486" w:rsidRDefault="009C3376" w:rsidP="00A53710">
            <w:pPr>
              <w:suppressAutoHyphens/>
              <w:spacing w:line="100" w:lineRule="atLeast"/>
              <w:jc w:val="center"/>
              <w:rPr>
                <w:kern w:val="2"/>
                <w:lang w:eastAsia="ar-SA"/>
              </w:rPr>
            </w:pPr>
            <w:r w:rsidRPr="00D55486">
              <w:rPr>
                <w:kern w:val="2"/>
                <w:lang w:eastAsia="ar-SA"/>
              </w:rPr>
              <w:t>Brzegi widocznie postrzępione – 0</w:t>
            </w:r>
          </w:p>
        </w:tc>
      </w:tr>
    </w:tbl>
    <w:p w:rsidR="009C3376" w:rsidRDefault="009C3376" w:rsidP="009C3376">
      <w:pPr>
        <w:pStyle w:val="Tekstpodstawowy31"/>
        <w:jc w:val="both"/>
        <w:rPr>
          <w:rFonts w:ascii="Times New Roman" w:hAnsi="Times New Roman" w:cs="Times New Roman"/>
          <w:u w:val="single"/>
        </w:rPr>
      </w:pPr>
    </w:p>
    <w:p w:rsidR="009C3376" w:rsidRDefault="009C3376" w:rsidP="009C3376">
      <w:pPr>
        <w:spacing w:line="100" w:lineRule="atLeast"/>
      </w:pPr>
      <w:r>
        <w:rPr>
          <w:b/>
          <w:u w:val="single"/>
        </w:rPr>
        <w:t>Pakiet 2</w:t>
      </w:r>
      <w:r w:rsidR="0021629D">
        <w:rPr>
          <w:b/>
          <w:u w:val="single"/>
        </w:rPr>
        <w:t>0</w:t>
      </w:r>
      <w:r>
        <w:rPr>
          <w:b/>
          <w:u w:val="single"/>
        </w:rPr>
        <w:t xml:space="preserve"> poz. </w:t>
      </w:r>
      <w:r w:rsidR="0021629D">
        <w:rPr>
          <w:b/>
          <w:u w:val="single"/>
        </w:rPr>
        <w:t>6</w:t>
      </w:r>
      <w:r>
        <w:rPr>
          <w:b/>
          <w:u w:val="single"/>
        </w:rPr>
        <w:t xml:space="preserve"> - Wata</w:t>
      </w:r>
    </w:p>
    <w:p w:rsidR="009C3376" w:rsidRDefault="009C3376" w:rsidP="009C3376">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Brak widocznego pylenia</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 xml:space="preserve">Brak pylenia – </w:t>
            </w:r>
            <w:r w:rsidR="0021629D">
              <w:rPr>
                <w:kern w:val="2"/>
                <w:lang w:eastAsia="ar-SA"/>
              </w:rPr>
              <w:t>1</w:t>
            </w:r>
            <w:r w:rsidRPr="00D55486">
              <w:rPr>
                <w:kern w:val="2"/>
                <w:lang w:eastAsia="ar-SA"/>
              </w:rPr>
              <w:t xml:space="preserve">0 </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Widoczne pylenie – 0   </w:t>
            </w:r>
          </w:p>
        </w:tc>
      </w:tr>
      <w:tr w:rsidR="009C3376" w:rsidRPr="0002469E" w:rsidTr="00A53710">
        <w:tc>
          <w:tcPr>
            <w:tcW w:w="57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rPr>
                <w:b/>
                <w:kern w:val="2"/>
                <w:u w:val="single"/>
                <w:lang w:eastAsia="ar-SA"/>
              </w:rPr>
            </w:pPr>
            <w:r w:rsidRPr="00D55486">
              <w:rPr>
                <w:kern w:val="2"/>
                <w:lang w:eastAsia="ar-SA"/>
              </w:rPr>
              <w:t>Jednolita struktura</w:t>
            </w:r>
          </w:p>
        </w:tc>
        <w:tc>
          <w:tcPr>
            <w:tcW w:w="1701" w:type="dxa"/>
            <w:tcBorders>
              <w:top w:val="single" w:sz="4" w:space="0" w:color="auto"/>
              <w:left w:val="single" w:sz="4" w:space="0" w:color="auto"/>
              <w:bottom w:val="single" w:sz="4" w:space="0" w:color="auto"/>
              <w:right w:val="single" w:sz="4" w:space="0" w:color="auto"/>
            </w:tcBorders>
            <w:hideMark/>
          </w:tcPr>
          <w:p w:rsidR="009C3376" w:rsidRPr="00D55486" w:rsidRDefault="009C3376"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9C3376" w:rsidRPr="00D55486" w:rsidRDefault="009C3376" w:rsidP="00A53710">
            <w:pPr>
              <w:suppressAutoHyphens/>
              <w:spacing w:line="100" w:lineRule="atLeast"/>
              <w:jc w:val="center"/>
              <w:rPr>
                <w:kern w:val="2"/>
                <w:lang w:eastAsia="ar-SA"/>
              </w:rPr>
            </w:pPr>
            <w:r w:rsidRPr="00D55486">
              <w:rPr>
                <w:kern w:val="2"/>
                <w:lang w:eastAsia="ar-SA"/>
              </w:rPr>
              <w:t>TAK – 20</w:t>
            </w:r>
          </w:p>
          <w:p w:rsidR="009C3376" w:rsidRPr="00D55486" w:rsidRDefault="009C3376" w:rsidP="00A53710">
            <w:pPr>
              <w:suppressAutoHyphens/>
              <w:spacing w:line="100" w:lineRule="atLeast"/>
              <w:jc w:val="center"/>
              <w:rPr>
                <w:kern w:val="2"/>
                <w:lang w:eastAsia="ar-SA"/>
              </w:rPr>
            </w:pPr>
            <w:r w:rsidRPr="00D55486">
              <w:rPr>
                <w:kern w:val="2"/>
                <w:lang w:eastAsia="ar-SA"/>
              </w:rPr>
              <w:t xml:space="preserve">NIE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kern w:val="2"/>
                <w:lang w:eastAsia="ar-SA"/>
              </w:rPr>
            </w:pPr>
            <w:r>
              <w:rPr>
                <w:kern w:val="2"/>
                <w:lang w:eastAsia="ar-SA"/>
              </w:rPr>
              <w:t>Brak przebarwień</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Default="0021629D" w:rsidP="00A53710">
            <w:pPr>
              <w:suppressAutoHyphens/>
              <w:spacing w:line="100" w:lineRule="atLeast"/>
              <w:jc w:val="center"/>
              <w:rPr>
                <w:kern w:val="2"/>
                <w:lang w:eastAsia="ar-SA"/>
              </w:rPr>
            </w:pPr>
            <w:r>
              <w:rPr>
                <w:kern w:val="2"/>
                <w:lang w:eastAsia="ar-SA"/>
              </w:rPr>
              <w:t>Brak przebarwień – 10</w:t>
            </w:r>
          </w:p>
          <w:p w:rsidR="0021629D" w:rsidRPr="00D55486" w:rsidRDefault="0021629D" w:rsidP="00A53710">
            <w:pPr>
              <w:suppressAutoHyphens/>
              <w:spacing w:line="100" w:lineRule="atLeast"/>
              <w:jc w:val="center"/>
              <w:rPr>
                <w:kern w:val="2"/>
                <w:lang w:eastAsia="ar-SA"/>
              </w:rPr>
            </w:pPr>
            <w:r>
              <w:rPr>
                <w:kern w:val="2"/>
                <w:lang w:eastAsia="ar-SA"/>
              </w:rPr>
              <w:t>Widoczne przebarwienia - 0</w:t>
            </w:r>
          </w:p>
        </w:tc>
      </w:tr>
    </w:tbl>
    <w:p w:rsidR="00D55486" w:rsidRDefault="00D55486" w:rsidP="00D55486">
      <w:pPr>
        <w:spacing w:line="100" w:lineRule="atLeast"/>
        <w:rPr>
          <w:b/>
          <w:u w:val="single"/>
        </w:rPr>
      </w:pPr>
    </w:p>
    <w:p w:rsidR="0021629D" w:rsidRDefault="0021629D" w:rsidP="0021629D">
      <w:pPr>
        <w:spacing w:line="100" w:lineRule="atLeast"/>
      </w:pPr>
      <w:r>
        <w:rPr>
          <w:b/>
          <w:u w:val="single"/>
        </w:rPr>
        <w:t xml:space="preserve">Pakiet 21 poz. 1 - Worek </w:t>
      </w:r>
      <w:proofErr w:type="spellStart"/>
      <w:r>
        <w:rPr>
          <w:b/>
          <w:u w:val="single"/>
        </w:rPr>
        <w:t>stomijny</w:t>
      </w:r>
      <w:proofErr w:type="spellEnd"/>
      <w:r>
        <w:rPr>
          <w:b/>
          <w:u w:val="single"/>
        </w:rPr>
        <w:t>, jednoczęściowy</w:t>
      </w:r>
    </w:p>
    <w:p w:rsidR="0021629D" w:rsidRDefault="0021629D" w:rsidP="0021629D">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Szczelność (przyleganie do skóry) – część przylegająca do skóry pacjenta – cienka,  łatwa do przyklejenia</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Szczelność – 15</w:t>
            </w:r>
          </w:p>
          <w:p w:rsidR="0021629D" w:rsidRPr="00D55486" w:rsidRDefault="0021629D" w:rsidP="00A53710">
            <w:pPr>
              <w:suppressAutoHyphens/>
              <w:spacing w:line="100" w:lineRule="atLeast"/>
              <w:jc w:val="center"/>
              <w:rPr>
                <w:kern w:val="2"/>
                <w:lang w:eastAsia="ar-SA"/>
              </w:rPr>
            </w:pPr>
            <w:r w:rsidRPr="00D55486">
              <w:rPr>
                <w:kern w:val="2"/>
                <w:lang w:eastAsia="ar-SA"/>
              </w:rPr>
              <w:t>Przeciekanie - 0</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Zakończenie worka (rzep) umożliwiające łatwe opróżnianie worka</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sidRPr="00D55486">
              <w:rPr>
                <w:kern w:val="2"/>
                <w:lang w:eastAsia="ar-SA"/>
              </w:rPr>
              <w:t>TAK – 15</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NIE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sidRPr="00D55486">
              <w:rPr>
                <w:kern w:val="2"/>
                <w:lang w:eastAsia="ar-SA"/>
              </w:rPr>
              <w:t>Brak alergii – 10</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Alergia – 0     </w:t>
            </w:r>
          </w:p>
        </w:tc>
      </w:tr>
    </w:tbl>
    <w:p w:rsidR="001911FC" w:rsidRDefault="001911FC" w:rsidP="0021629D">
      <w:pPr>
        <w:spacing w:line="100" w:lineRule="atLeast"/>
        <w:rPr>
          <w:b/>
          <w:u w:val="single"/>
        </w:rPr>
      </w:pPr>
    </w:p>
    <w:p w:rsidR="0021629D" w:rsidRDefault="0021629D" w:rsidP="0021629D">
      <w:pPr>
        <w:spacing w:line="100" w:lineRule="atLeast"/>
      </w:pPr>
      <w:r>
        <w:rPr>
          <w:b/>
          <w:u w:val="single"/>
        </w:rPr>
        <w:lastRenderedPageBreak/>
        <w:t xml:space="preserve">Pakiet 21 poz. 2 – Pasta </w:t>
      </w:r>
      <w:proofErr w:type="spellStart"/>
      <w:r>
        <w:rPr>
          <w:b/>
          <w:u w:val="single"/>
        </w:rPr>
        <w:t>stomijna</w:t>
      </w:r>
      <w:proofErr w:type="spellEnd"/>
      <w:r>
        <w:rPr>
          <w:b/>
          <w:u w:val="single"/>
        </w:rPr>
        <w:t xml:space="preserve"> </w:t>
      </w:r>
    </w:p>
    <w:p w:rsidR="0021629D" w:rsidRDefault="0021629D" w:rsidP="0021629D">
      <w:pPr>
        <w:pStyle w:val="Tekstpodstawowy31"/>
        <w:jc w:val="both"/>
        <w:rPr>
          <w:rFonts w:ascii="Times New Roman" w:hAnsi="Times New Roman" w:cs="Times New Roman"/>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Brak alergii – 10</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Alergia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Konsystencja umożliwiająca łatwe rozprowadzanie</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sidRPr="00D55486">
              <w:rPr>
                <w:kern w:val="2"/>
                <w:lang w:eastAsia="ar-SA"/>
              </w:rPr>
              <w:t xml:space="preserve">Preparat łatwo </w:t>
            </w:r>
            <w:proofErr w:type="spellStart"/>
            <w:r w:rsidRPr="00D55486">
              <w:rPr>
                <w:kern w:val="2"/>
                <w:lang w:eastAsia="ar-SA"/>
              </w:rPr>
              <w:t>wchłanialny</w:t>
            </w:r>
            <w:proofErr w:type="spellEnd"/>
            <w:r w:rsidRPr="00D55486">
              <w:rPr>
                <w:kern w:val="2"/>
                <w:lang w:eastAsia="ar-SA"/>
              </w:rPr>
              <w:t xml:space="preserve"> – 15 </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Preparat słabo </w:t>
            </w:r>
            <w:proofErr w:type="spellStart"/>
            <w:r w:rsidRPr="00D55486">
              <w:rPr>
                <w:kern w:val="2"/>
                <w:lang w:eastAsia="ar-SA"/>
              </w:rPr>
              <w:t>wchłanialny</w:t>
            </w:r>
            <w:proofErr w:type="spellEnd"/>
            <w:r w:rsidRPr="00D55486">
              <w:rPr>
                <w:kern w:val="2"/>
                <w:lang w:eastAsia="ar-SA"/>
              </w:rPr>
              <w:t xml:space="preserve">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3</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 xml:space="preserve">Gęstość umożliwiająca wyrównanie nierówności powłok skórnych oraz uszczelnianie </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sidRPr="00D55486">
              <w:rPr>
                <w:kern w:val="2"/>
                <w:lang w:eastAsia="ar-SA"/>
              </w:rPr>
              <w:t>TAK – 15</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NIE – 0  </w:t>
            </w:r>
          </w:p>
        </w:tc>
      </w:tr>
    </w:tbl>
    <w:p w:rsidR="0021629D" w:rsidRDefault="0021629D" w:rsidP="0021629D">
      <w:pPr>
        <w:pStyle w:val="Tekstpodstawowy31"/>
        <w:jc w:val="both"/>
        <w:rPr>
          <w:rFonts w:ascii="Times New Roman" w:hAnsi="Times New Roman" w:cs="Times New Roman"/>
          <w:u w:val="single"/>
        </w:rPr>
      </w:pPr>
    </w:p>
    <w:p w:rsidR="00231E22" w:rsidRDefault="00231E22" w:rsidP="0021629D">
      <w:pPr>
        <w:pStyle w:val="Tekstpodstawowy31"/>
        <w:jc w:val="both"/>
        <w:rPr>
          <w:rFonts w:ascii="Times New Roman" w:hAnsi="Times New Roman" w:cs="Times New Roman"/>
          <w:u w:val="single"/>
        </w:rPr>
      </w:pPr>
    </w:p>
    <w:p w:rsidR="0021629D" w:rsidRDefault="0021629D" w:rsidP="0021629D">
      <w:pPr>
        <w:spacing w:line="100" w:lineRule="atLeast"/>
      </w:pPr>
      <w:r>
        <w:rPr>
          <w:b/>
          <w:u w:val="single"/>
        </w:rPr>
        <w:t xml:space="preserve">Pakiet 21 poz. 3 – Środek ochronny do pielęgnacji skóry wokół </w:t>
      </w:r>
      <w:proofErr w:type="spellStart"/>
      <w:r>
        <w:rPr>
          <w:b/>
          <w:u w:val="single"/>
        </w:rPr>
        <w:t>stomii</w:t>
      </w:r>
      <w:proofErr w:type="spellEnd"/>
      <w:r>
        <w:rPr>
          <w:b/>
          <w:u w:val="single"/>
        </w:rPr>
        <w:t xml:space="preserve"> </w:t>
      </w:r>
    </w:p>
    <w:p w:rsidR="0021629D" w:rsidRDefault="0021629D" w:rsidP="0021629D">
      <w:pPr>
        <w:spacing w:line="100" w:lineRule="atLeast"/>
        <w:rPr>
          <w:b/>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100"/>
        <w:gridCol w:w="1701"/>
        <w:gridCol w:w="2977"/>
      </w:tblGrid>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Lp.</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Parametr</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Sposób/forma weryfikacji</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lang w:eastAsia="ar-SA"/>
              </w:rPr>
            </w:pPr>
            <w:r w:rsidRPr="00D55486">
              <w:rPr>
                <w:b/>
                <w:kern w:val="2"/>
                <w:lang w:eastAsia="ar-SA"/>
              </w:rPr>
              <w:t>Liczba punktów w zależności od parametru</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1</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Brak działania alergizującego skórę pacjenta</w:t>
            </w:r>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 xml:space="preserve">Brak alergii – </w:t>
            </w:r>
            <w:r>
              <w:rPr>
                <w:kern w:val="2"/>
                <w:lang w:eastAsia="ar-SA"/>
              </w:rPr>
              <w:t>2</w:t>
            </w:r>
            <w:r w:rsidRPr="00D55486">
              <w:rPr>
                <w:kern w:val="2"/>
                <w:lang w:eastAsia="ar-SA"/>
              </w:rPr>
              <w:t>0</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Alergia – 0     </w:t>
            </w:r>
          </w:p>
        </w:tc>
      </w:tr>
      <w:tr w:rsidR="0021629D" w:rsidRPr="0002469E" w:rsidTr="00A53710">
        <w:tc>
          <w:tcPr>
            <w:tcW w:w="57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kern w:val="2"/>
                <w:lang w:eastAsia="ar-SA"/>
              </w:rPr>
            </w:pPr>
            <w:r w:rsidRPr="00D55486">
              <w:rPr>
                <w:kern w:val="2"/>
                <w:lang w:eastAsia="ar-SA"/>
              </w:rPr>
              <w:t>2</w:t>
            </w:r>
          </w:p>
        </w:tc>
        <w:tc>
          <w:tcPr>
            <w:tcW w:w="5100"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rPr>
                <w:b/>
                <w:kern w:val="2"/>
                <w:u w:val="single"/>
                <w:lang w:eastAsia="ar-SA"/>
              </w:rPr>
            </w:pPr>
            <w:r w:rsidRPr="00D55486">
              <w:rPr>
                <w:kern w:val="2"/>
                <w:lang w:eastAsia="ar-SA"/>
              </w:rPr>
              <w:t xml:space="preserve">Szybkość wysychania umożliwiająca natychmiastową aplikację  worka </w:t>
            </w:r>
            <w:proofErr w:type="spellStart"/>
            <w:r w:rsidRPr="00D55486">
              <w:rPr>
                <w:kern w:val="2"/>
                <w:lang w:eastAsia="ar-SA"/>
              </w:rPr>
              <w:t>stomijnego</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1629D" w:rsidRPr="00D55486" w:rsidRDefault="0021629D" w:rsidP="00A53710">
            <w:pPr>
              <w:suppressAutoHyphens/>
              <w:spacing w:line="100" w:lineRule="atLeast"/>
              <w:jc w:val="center"/>
              <w:rPr>
                <w:b/>
                <w:kern w:val="2"/>
                <w:u w:val="single"/>
                <w:lang w:eastAsia="ar-SA"/>
              </w:rPr>
            </w:pPr>
            <w:r w:rsidRPr="00D55486">
              <w:rPr>
                <w:kern w:val="2"/>
                <w:lang w:eastAsia="ar-SA"/>
              </w:rPr>
              <w:t>próbka</w:t>
            </w:r>
          </w:p>
        </w:tc>
        <w:tc>
          <w:tcPr>
            <w:tcW w:w="2977" w:type="dxa"/>
            <w:tcBorders>
              <w:top w:val="single" w:sz="4" w:space="0" w:color="auto"/>
              <w:left w:val="single" w:sz="4" w:space="0" w:color="auto"/>
              <w:bottom w:val="single" w:sz="4" w:space="0" w:color="auto"/>
              <w:right w:val="single" w:sz="4" w:space="0" w:color="auto"/>
            </w:tcBorders>
          </w:tcPr>
          <w:p w:rsidR="0021629D" w:rsidRPr="00D55486" w:rsidRDefault="0021629D" w:rsidP="00A53710">
            <w:pPr>
              <w:suppressAutoHyphens/>
              <w:spacing w:line="100" w:lineRule="atLeast"/>
              <w:jc w:val="center"/>
              <w:rPr>
                <w:kern w:val="2"/>
                <w:lang w:eastAsia="ar-SA"/>
              </w:rPr>
            </w:pPr>
            <w:r w:rsidRPr="00D55486">
              <w:rPr>
                <w:kern w:val="2"/>
                <w:lang w:eastAsia="ar-SA"/>
              </w:rPr>
              <w:t xml:space="preserve">TAK – </w:t>
            </w:r>
            <w:r>
              <w:rPr>
                <w:kern w:val="2"/>
                <w:lang w:eastAsia="ar-SA"/>
              </w:rPr>
              <w:t>20</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NIE – 0  </w:t>
            </w:r>
          </w:p>
          <w:p w:rsidR="0021629D" w:rsidRPr="00D55486" w:rsidRDefault="0021629D" w:rsidP="00A53710">
            <w:pPr>
              <w:suppressAutoHyphens/>
              <w:spacing w:line="100" w:lineRule="atLeast"/>
              <w:jc w:val="center"/>
              <w:rPr>
                <w:kern w:val="2"/>
                <w:lang w:eastAsia="ar-SA"/>
              </w:rPr>
            </w:pPr>
            <w:r w:rsidRPr="00D55486">
              <w:rPr>
                <w:kern w:val="2"/>
                <w:lang w:eastAsia="ar-SA"/>
              </w:rPr>
              <w:t xml:space="preserve"> </w:t>
            </w:r>
          </w:p>
        </w:tc>
      </w:tr>
    </w:tbl>
    <w:p w:rsidR="00D55486" w:rsidRDefault="00D55486" w:rsidP="00D55486">
      <w:pPr>
        <w:spacing w:line="100" w:lineRule="atLeast"/>
        <w:rPr>
          <w:b/>
          <w:u w:val="single"/>
        </w:rPr>
      </w:pPr>
    </w:p>
    <w:p w:rsidR="00D55486" w:rsidRDefault="00D55486" w:rsidP="00D55486">
      <w:pPr>
        <w:pStyle w:val="Nagwek2"/>
        <w:numPr>
          <w:ilvl w:val="0"/>
          <w:numId w:val="0"/>
        </w:numPr>
        <w:rPr>
          <w:b/>
        </w:rPr>
      </w:pPr>
      <w:r>
        <w:rPr>
          <w:b/>
        </w:rPr>
        <w:t>B</w:t>
      </w:r>
      <w:r w:rsidRPr="00396DBA">
        <w:rPr>
          <w:b/>
        </w:rPr>
        <w:t xml:space="preserve">/ </w:t>
      </w:r>
      <w:r>
        <w:rPr>
          <w:b/>
        </w:rPr>
        <w:t xml:space="preserve">Kryteria </w:t>
      </w:r>
      <w:r w:rsidRPr="00396DBA">
        <w:rPr>
          <w:b/>
        </w:rPr>
        <w:t>dla Pakietu nr</w:t>
      </w:r>
      <w:r>
        <w:rPr>
          <w:b/>
        </w:rPr>
        <w:t xml:space="preserve"> 1</w:t>
      </w:r>
      <w:r w:rsidR="00231E22">
        <w:rPr>
          <w:b/>
        </w:rPr>
        <w:t>5</w:t>
      </w:r>
      <w:r>
        <w:rPr>
          <w:b/>
        </w:rPr>
        <w:t>, 2</w:t>
      </w:r>
      <w:r w:rsidR="00231E22">
        <w:rPr>
          <w:b/>
        </w:rPr>
        <w:t>2</w:t>
      </w:r>
      <w:r w:rsidRPr="00396DBA">
        <w:rPr>
          <w:b/>
        </w:rPr>
        <w:t>:</w:t>
      </w:r>
    </w:p>
    <w:p w:rsidR="00D55486" w:rsidRDefault="00D55486" w:rsidP="00D55486">
      <w:pPr>
        <w:pStyle w:val="Nagwek2"/>
        <w:numPr>
          <w:ilvl w:val="0"/>
          <w:numId w:val="0"/>
        </w:numPr>
        <w:rPr>
          <w:b/>
        </w:rPr>
      </w:pP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835"/>
      </w:tblGrid>
      <w:tr w:rsidR="00D55486" w:rsidRPr="00AB63E2" w:rsidTr="00102B1C">
        <w:trPr>
          <w:trHeight w:val="481"/>
        </w:trPr>
        <w:tc>
          <w:tcPr>
            <w:tcW w:w="4835" w:type="dxa"/>
            <w:shd w:val="clear" w:color="auto" w:fill="FFFFFF"/>
            <w:vAlign w:val="center"/>
          </w:tcPr>
          <w:p w:rsidR="00D55486" w:rsidRPr="00AB63E2" w:rsidRDefault="00D55486" w:rsidP="00102B1C">
            <w:pPr>
              <w:pStyle w:val="Nagwek2"/>
              <w:numPr>
                <w:ilvl w:val="0"/>
                <w:numId w:val="0"/>
              </w:numPr>
              <w:tabs>
                <w:tab w:val="left" w:pos="708"/>
              </w:tabs>
              <w:spacing w:before="0" w:after="0"/>
              <w:jc w:val="center"/>
              <w:rPr>
                <w:b/>
                <w:color w:val="auto"/>
                <w:sz w:val="20"/>
                <w:szCs w:val="20"/>
              </w:rPr>
            </w:pPr>
            <w:r w:rsidRPr="00AB63E2">
              <w:rPr>
                <w:b/>
                <w:color w:val="auto"/>
                <w:sz w:val="20"/>
                <w:szCs w:val="20"/>
              </w:rPr>
              <w:t>Nazwa kryterium - waga [%]</w:t>
            </w:r>
          </w:p>
        </w:tc>
      </w:tr>
      <w:tr w:rsidR="00D55486" w:rsidRPr="00AB63E2" w:rsidTr="00102B1C">
        <w:tc>
          <w:tcPr>
            <w:tcW w:w="4835" w:type="dxa"/>
            <w:shd w:val="clear" w:color="auto" w:fill="FFFFFF"/>
          </w:tcPr>
          <w:p w:rsidR="00D55486" w:rsidRDefault="00D55486" w:rsidP="00102B1C">
            <w:pPr>
              <w:pStyle w:val="Nagwek2"/>
              <w:numPr>
                <w:ilvl w:val="0"/>
                <w:numId w:val="0"/>
              </w:numPr>
              <w:tabs>
                <w:tab w:val="left" w:pos="708"/>
              </w:tabs>
              <w:spacing w:before="0"/>
              <w:jc w:val="left"/>
            </w:pPr>
            <w:r w:rsidRPr="009C7833">
              <w:t xml:space="preserve">1 - Cena </w:t>
            </w:r>
            <w:r>
              <w:t>– 60%</w:t>
            </w:r>
          </w:p>
          <w:p w:rsidR="00D55486" w:rsidRPr="00AB63E2" w:rsidRDefault="00D55486" w:rsidP="00102B1C">
            <w:pPr>
              <w:pStyle w:val="Nagwek2"/>
              <w:numPr>
                <w:ilvl w:val="0"/>
                <w:numId w:val="0"/>
              </w:numPr>
              <w:tabs>
                <w:tab w:val="left" w:pos="708"/>
              </w:tabs>
              <w:spacing w:before="0"/>
              <w:jc w:val="left"/>
              <w:rPr>
                <w:color w:val="auto"/>
              </w:rPr>
            </w:pPr>
            <w:r>
              <w:t>2</w:t>
            </w:r>
            <w:r w:rsidRPr="009C7833">
              <w:t xml:space="preserve"> - Termin </w:t>
            </w:r>
            <w:r>
              <w:t>ważności –</w:t>
            </w:r>
            <w:r w:rsidRPr="009C7833">
              <w:t xml:space="preserve"> </w:t>
            </w:r>
            <w:r>
              <w:t>40%</w:t>
            </w:r>
          </w:p>
        </w:tc>
      </w:tr>
    </w:tbl>
    <w:p w:rsidR="00D55486" w:rsidRDefault="00D55486" w:rsidP="00D55486">
      <w:pPr>
        <w:pStyle w:val="WW-Tekstpodstawowy2"/>
        <w:jc w:val="left"/>
        <w:rPr>
          <w:b/>
          <w:szCs w:val="24"/>
          <w:u w:val="single"/>
        </w:rPr>
      </w:pPr>
    </w:p>
    <w:p w:rsidR="00D55486" w:rsidRPr="00EA00C3" w:rsidRDefault="00D55486" w:rsidP="00D55486">
      <w:pPr>
        <w:pStyle w:val="WW-Tekstpodstawowy2"/>
        <w:jc w:val="left"/>
        <w:rPr>
          <w:b/>
          <w:szCs w:val="24"/>
          <w:u w:val="single"/>
        </w:rPr>
      </w:pPr>
      <w:r w:rsidRPr="00EA00C3">
        <w:rPr>
          <w:b/>
          <w:szCs w:val="24"/>
          <w:u w:val="single"/>
        </w:rPr>
        <w:t xml:space="preserve">I. Cena </w:t>
      </w:r>
    </w:p>
    <w:p w:rsidR="00D55486" w:rsidRDefault="00D55486" w:rsidP="00D55486">
      <w:pPr>
        <w:pStyle w:val="WW-Tekstpodstawowy2"/>
        <w:jc w:val="left"/>
        <w:rPr>
          <w:szCs w:val="24"/>
        </w:rPr>
      </w:pPr>
    </w:p>
    <w:p w:rsidR="00D55486" w:rsidRPr="002A479D" w:rsidRDefault="00D55486" w:rsidP="00D55486">
      <w:pPr>
        <w:pStyle w:val="WW-Tekstpodstawowy2"/>
        <w:jc w:val="left"/>
        <w:rPr>
          <w:szCs w:val="24"/>
        </w:rPr>
      </w:pPr>
      <w:r w:rsidRPr="002A479D">
        <w:rPr>
          <w:szCs w:val="24"/>
        </w:rPr>
        <w:t>Ocena punktowa oferty dokonana zostanie zgodnie z formułą:</w:t>
      </w:r>
    </w:p>
    <w:p w:rsidR="00D55486" w:rsidRPr="002A479D" w:rsidRDefault="00D55486" w:rsidP="00D55486">
      <w:pPr>
        <w:pStyle w:val="WW-Tekstpodstawowy2"/>
        <w:jc w:val="left"/>
        <w:rPr>
          <w:szCs w:val="24"/>
        </w:rPr>
      </w:pPr>
    </w:p>
    <w:p w:rsidR="00D55486" w:rsidRPr="002A479D" w:rsidRDefault="00D55486" w:rsidP="00D55486">
      <w:pPr>
        <w:pStyle w:val="WW-Tekstpodstawowy2"/>
        <w:ind w:left="2124" w:firstLine="708"/>
        <w:jc w:val="left"/>
        <w:rPr>
          <w:szCs w:val="24"/>
        </w:rPr>
      </w:pPr>
      <w:r w:rsidRPr="002A479D">
        <w:rPr>
          <w:szCs w:val="24"/>
        </w:rPr>
        <w:t>ofertowa wartość minimalna</w:t>
      </w:r>
    </w:p>
    <w:p w:rsidR="00D55486" w:rsidRPr="002A479D" w:rsidRDefault="00D55486" w:rsidP="00D55486">
      <w:pPr>
        <w:pStyle w:val="WW-Tekstpodstawowy2"/>
        <w:jc w:val="left"/>
        <w:rPr>
          <w:szCs w:val="24"/>
        </w:rPr>
      </w:pPr>
      <w:r w:rsidRPr="002A479D">
        <w:rPr>
          <w:szCs w:val="24"/>
        </w:rPr>
        <w:t>Wartość punktowa oferty = --------------</w:t>
      </w:r>
      <w:r>
        <w:rPr>
          <w:szCs w:val="24"/>
        </w:rPr>
        <w:t xml:space="preserve">--------------------------- x  60 </w:t>
      </w:r>
      <w:proofErr w:type="spellStart"/>
      <w:r>
        <w:rPr>
          <w:szCs w:val="24"/>
        </w:rPr>
        <w:t>pkt</w:t>
      </w:r>
      <w:proofErr w:type="spellEnd"/>
      <w:r>
        <w:rPr>
          <w:szCs w:val="24"/>
        </w:rPr>
        <w:t xml:space="preserve"> x 100</w:t>
      </w:r>
    </w:p>
    <w:p w:rsidR="00D55486" w:rsidRDefault="00D55486" w:rsidP="00D55486">
      <w:pPr>
        <w:pStyle w:val="WW-Tekstpodstawowy2"/>
        <w:ind w:left="2124" w:firstLine="708"/>
        <w:jc w:val="left"/>
        <w:rPr>
          <w:szCs w:val="24"/>
        </w:rPr>
      </w:pPr>
      <w:r w:rsidRPr="002A479D">
        <w:rPr>
          <w:szCs w:val="24"/>
        </w:rPr>
        <w:t>ofertowa wartość badanej oferty</w:t>
      </w:r>
    </w:p>
    <w:p w:rsidR="00D55486" w:rsidRPr="002A479D" w:rsidRDefault="00D55486" w:rsidP="00D55486">
      <w:pPr>
        <w:pStyle w:val="WW-Tekstpodstawowy2"/>
        <w:ind w:left="2124" w:firstLine="708"/>
        <w:jc w:val="left"/>
        <w:rPr>
          <w:szCs w:val="24"/>
        </w:rPr>
      </w:pPr>
    </w:p>
    <w:p w:rsidR="009C125B" w:rsidRDefault="009C125B" w:rsidP="00D55486">
      <w:pPr>
        <w:pStyle w:val="WW-Tekstpodstawowy2"/>
        <w:rPr>
          <w:b/>
          <w:szCs w:val="24"/>
          <w:u w:val="single"/>
        </w:rPr>
      </w:pPr>
    </w:p>
    <w:p w:rsidR="00D55486" w:rsidRDefault="00D55486" w:rsidP="00D55486">
      <w:pPr>
        <w:pStyle w:val="WW-Tekstpodstawowy2"/>
        <w:rPr>
          <w:b/>
          <w:szCs w:val="24"/>
          <w:u w:val="single"/>
        </w:rPr>
      </w:pPr>
      <w:r>
        <w:rPr>
          <w:b/>
          <w:szCs w:val="24"/>
          <w:u w:val="single"/>
        </w:rPr>
        <w:t>I</w:t>
      </w:r>
      <w:r w:rsidRPr="00EA00C3">
        <w:rPr>
          <w:b/>
          <w:szCs w:val="24"/>
          <w:u w:val="single"/>
        </w:rPr>
        <w:t xml:space="preserve">I. </w:t>
      </w:r>
      <w:r>
        <w:rPr>
          <w:b/>
          <w:szCs w:val="24"/>
          <w:u w:val="single"/>
        </w:rPr>
        <w:t xml:space="preserve">Termin ważności opatrunków </w:t>
      </w:r>
    </w:p>
    <w:p w:rsidR="00D55486" w:rsidRDefault="00D55486" w:rsidP="00D55486">
      <w:pPr>
        <w:pStyle w:val="WW-Tekstpodstawowy2"/>
        <w:rPr>
          <w:b/>
          <w:szCs w:val="24"/>
          <w:u w:val="single"/>
        </w:rPr>
      </w:pPr>
    </w:p>
    <w:p w:rsidR="00D55486" w:rsidRDefault="00D55486" w:rsidP="00D55486">
      <w:pPr>
        <w:suppressAutoHyphens/>
        <w:jc w:val="both"/>
      </w:pPr>
      <w:r>
        <w:t>Przy ocenie o</w:t>
      </w:r>
      <w:r w:rsidRPr="00756472">
        <w:t>fert</w:t>
      </w:r>
      <w:r>
        <w:t xml:space="preserve"> w kryterium </w:t>
      </w:r>
      <w:r w:rsidRPr="00355B3F">
        <w:rPr>
          <w:b/>
        </w:rPr>
        <w:t xml:space="preserve">„Termin </w:t>
      </w:r>
      <w:r>
        <w:rPr>
          <w:b/>
        </w:rPr>
        <w:t>ważności opatrunków</w:t>
      </w:r>
      <w:r w:rsidRPr="00355B3F">
        <w:rPr>
          <w:b/>
        </w:rPr>
        <w:t>”</w:t>
      </w:r>
      <w:r w:rsidRPr="00756472">
        <w:t xml:space="preserve"> </w:t>
      </w:r>
      <w:r>
        <w:t>zostanie zastosowana następująca punktacja:</w:t>
      </w:r>
    </w:p>
    <w:p w:rsidR="00DC0959" w:rsidRDefault="00DC0959" w:rsidP="00DC0959">
      <w:pPr>
        <w:suppressAutoHyphens/>
        <w:jc w:val="both"/>
        <w:rPr>
          <w:b/>
        </w:rPr>
      </w:pPr>
    </w:p>
    <w:p w:rsidR="009C125B" w:rsidRDefault="009C125B" w:rsidP="00DC0959">
      <w:pPr>
        <w:suppressAutoHyphens/>
        <w:jc w:val="both"/>
        <w:rPr>
          <w:b/>
        </w:rPr>
      </w:pPr>
    </w:p>
    <w:p w:rsidR="009C125B" w:rsidRDefault="009C125B" w:rsidP="00DC0959">
      <w:pPr>
        <w:suppressAutoHyphens/>
        <w:jc w:val="both"/>
        <w:rPr>
          <w:b/>
        </w:rPr>
      </w:pPr>
    </w:p>
    <w:p w:rsidR="009C125B" w:rsidRDefault="009C125B" w:rsidP="00DC0959">
      <w:pPr>
        <w:suppressAutoHyphens/>
        <w:jc w:val="both"/>
        <w:rPr>
          <w:b/>
        </w:rPr>
      </w:pPr>
    </w:p>
    <w:tbl>
      <w:tblPr>
        <w:tblW w:w="0" w:type="auto"/>
        <w:jc w:val="center"/>
        <w:tblCellMar>
          <w:left w:w="70" w:type="dxa"/>
          <w:right w:w="70" w:type="dxa"/>
        </w:tblCellMar>
        <w:tblLook w:val="04A0"/>
      </w:tblPr>
      <w:tblGrid>
        <w:gridCol w:w="2900"/>
        <w:gridCol w:w="3181"/>
      </w:tblGrid>
      <w:tr w:rsidR="00DC0959" w:rsidTr="00DC095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C0959" w:rsidRDefault="00DC0959" w:rsidP="00DC0959">
            <w:pPr>
              <w:jc w:val="center"/>
              <w:rPr>
                <w:rFonts w:cs="Calibri"/>
                <w:b/>
                <w:color w:val="000000"/>
                <w:sz w:val="22"/>
                <w:szCs w:val="22"/>
              </w:rPr>
            </w:pPr>
            <w:r>
              <w:rPr>
                <w:rFonts w:cs="Calibri"/>
                <w:b/>
                <w:color w:val="000000"/>
              </w:rPr>
              <w:lastRenderedPageBreak/>
              <w:t>Termin ważności wyrobów</w:t>
            </w:r>
          </w:p>
        </w:tc>
        <w:tc>
          <w:tcPr>
            <w:tcW w:w="0" w:type="auto"/>
            <w:tcBorders>
              <w:top w:val="single" w:sz="4" w:space="0" w:color="auto"/>
              <w:left w:val="nil"/>
              <w:bottom w:val="single" w:sz="4" w:space="0" w:color="auto"/>
              <w:right w:val="single" w:sz="4" w:space="0" w:color="auto"/>
            </w:tcBorders>
            <w:noWrap/>
            <w:vAlign w:val="center"/>
            <w:hideMark/>
          </w:tcPr>
          <w:p w:rsidR="00DC0959" w:rsidRDefault="00DC0959" w:rsidP="00DC0959">
            <w:pPr>
              <w:jc w:val="center"/>
              <w:rPr>
                <w:rFonts w:cs="Calibri"/>
                <w:b/>
                <w:color w:val="000000"/>
              </w:rPr>
            </w:pPr>
          </w:p>
          <w:p w:rsidR="00DC0959" w:rsidRDefault="00DC0959" w:rsidP="00DC0959">
            <w:pPr>
              <w:jc w:val="center"/>
              <w:rPr>
                <w:rFonts w:cs="Calibri"/>
                <w:b/>
                <w:color w:val="000000"/>
              </w:rPr>
            </w:pPr>
            <w:r>
              <w:rPr>
                <w:rFonts w:cs="Calibri"/>
                <w:b/>
                <w:color w:val="000000"/>
              </w:rPr>
              <w:t>Liczba przyznanych punktów</w:t>
            </w:r>
          </w:p>
          <w:p w:rsidR="00DC0959" w:rsidRDefault="00DC0959" w:rsidP="00DC0959">
            <w:pPr>
              <w:jc w:val="center"/>
              <w:rPr>
                <w:rFonts w:cs="Calibri"/>
                <w:b/>
                <w:color w:val="000000"/>
                <w:sz w:val="22"/>
                <w:szCs w:val="22"/>
              </w:rPr>
            </w:pPr>
          </w:p>
        </w:tc>
      </w:tr>
      <w:tr w:rsidR="00DC0959" w:rsidTr="00DC0959">
        <w:trPr>
          <w:trHeight w:val="300"/>
          <w:jc w:val="center"/>
        </w:trPr>
        <w:tc>
          <w:tcPr>
            <w:tcW w:w="0" w:type="auto"/>
            <w:tcBorders>
              <w:top w:val="nil"/>
              <w:left w:val="single" w:sz="4" w:space="0" w:color="auto"/>
              <w:bottom w:val="single" w:sz="4" w:space="0" w:color="auto"/>
              <w:right w:val="single" w:sz="4" w:space="0" w:color="auto"/>
            </w:tcBorders>
            <w:noWrap/>
            <w:vAlign w:val="center"/>
            <w:hideMark/>
          </w:tcPr>
          <w:p w:rsidR="00DC0959" w:rsidRDefault="00DC0959" w:rsidP="00DC0959">
            <w:pPr>
              <w:jc w:val="center"/>
              <w:rPr>
                <w:rFonts w:cs="Calibri"/>
                <w:color w:val="000000"/>
                <w:sz w:val="22"/>
                <w:szCs w:val="22"/>
              </w:rPr>
            </w:pPr>
            <w:r>
              <w:rPr>
                <w:rFonts w:cs="Calibri"/>
                <w:color w:val="000000"/>
              </w:rPr>
              <w:t xml:space="preserve">12 miesięcy i więcej </w:t>
            </w:r>
          </w:p>
        </w:tc>
        <w:tc>
          <w:tcPr>
            <w:tcW w:w="0" w:type="auto"/>
            <w:tcBorders>
              <w:top w:val="nil"/>
              <w:left w:val="nil"/>
              <w:bottom w:val="single" w:sz="4" w:space="0" w:color="auto"/>
              <w:right w:val="single" w:sz="4" w:space="0" w:color="auto"/>
            </w:tcBorders>
            <w:noWrap/>
            <w:hideMark/>
          </w:tcPr>
          <w:p w:rsidR="00DC0959" w:rsidRDefault="00DC0959" w:rsidP="00DC0959">
            <w:pPr>
              <w:jc w:val="center"/>
              <w:rPr>
                <w:rFonts w:cs="Calibri"/>
                <w:color w:val="000000"/>
                <w:sz w:val="22"/>
                <w:szCs w:val="22"/>
              </w:rPr>
            </w:pPr>
            <w:r>
              <w:rPr>
                <w:rFonts w:cs="Calibri"/>
              </w:rPr>
              <w:t xml:space="preserve">20,00 </w:t>
            </w:r>
          </w:p>
        </w:tc>
      </w:tr>
      <w:tr w:rsidR="00DC0959" w:rsidTr="00DC0959">
        <w:trPr>
          <w:trHeight w:val="300"/>
          <w:jc w:val="center"/>
        </w:trPr>
        <w:tc>
          <w:tcPr>
            <w:tcW w:w="0" w:type="auto"/>
            <w:tcBorders>
              <w:top w:val="nil"/>
              <w:left w:val="single" w:sz="4" w:space="0" w:color="auto"/>
              <w:bottom w:val="single" w:sz="4" w:space="0" w:color="auto"/>
              <w:right w:val="single" w:sz="4" w:space="0" w:color="auto"/>
            </w:tcBorders>
            <w:noWrap/>
            <w:vAlign w:val="center"/>
            <w:hideMark/>
          </w:tcPr>
          <w:p w:rsidR="00DC0959" w:rsidRDefault="00DC0959" w:rsidP="00DC0959">
            <w:pPr>
              <w:jc w:val="center"/>
              <w:rPr>
                <w:rFonts w:cs="Calibri"/>
                <w:color w:val="000000"/>
                <w:sz w:val="22"/>
                <w:szCs w:val="22"/>
              </w:rPr>
            </w:pPr>
            <w:r>
              <w:rPr>
                <w:rFonts w:cs="Calibri"/>
                <w:color w:val="000000"/>
              </w:rPr>
              <w:t>10 miesięcy</w:t>
            </w:r>
          </w:p>
        </w:tc>
        <w:tc>
          <w:tcPr>
            <w:tcW w:w="0" w:type="auto"/>
            <w:tcBorders>
              <w:top w:val="nil"/>
              <w:left w:val="nil"/>
              <w:bottom w:val="single" w:sz="4" w:space="0" w:color="auto"/>
              <w:right w:val="single" w:sz="4" w:space="0" w:color="auto"/>
            </w:tcBorders>
            <w:noWrap/>
            <w:hideMark/>
          </w:tcPr>
          <w:p w:rsidR="00DC0959" w:rsidRDefault="00DC0959" w:rsidP="00231E22">
            <w:pPr>
              <w:jc w:val="center"/>
              <w:rPr>
                <w:rFonts w:cs="Calibri"/>
                <w:color w:val="000000"/>
                <w:sz w:val="22"/>
                <w:szCs w:val="22"/>
              </w:rPr>
            </w:pPr>
            <w:r>
              <w:rPr>
                <w:rFonts w:cs="Calibri"/>
              </w:rPr>
              <w:t>1</w:t>
            </w:r>
            <w:r w:rsidR="00231E22">
              <w:rPr>
                <w:rFonts w:cs="Calibri"/>
              </w:rPr>
              <w:t>0</w:t>
            </w:r>
            <w:r>
              <w:rPr>
                <w:rFonts w:cs="Calibri"/>
              </w:rPr>
              <w:t xml:space="preserve">,00 </w:t>
            </w:r>
          </w:p>
        </w:tc>
      </w:tr>
      <w:tr w:rsidR="00DC0959" w:rsidTr="00DC0959">
        <w:trPr>
          <w:trHeight w:val="300"/>
          <w:jc w:val="center"/>
        </w:trPr>
        <w:tc>
          <w:tcPr>
            <w:tcW w:w="0" w:type="auto"/>
            <w:tcBorders>
              <w:top w:val="nil"/>
              <w:left w:val="single" w:sz="4" w:space="0" w:color="auto"/>
              <w:bottom w:val="single" w:sz="4" w:space="0" w:color="auto"/>
              <w:right w:val="single" w:sz="4" w:space="0" w:color="auto"/>
            </w:tcBorders>
            <w:noWrap/>
            <w:vAlign w:val="center"/>
            <w:hideMark/>
          </w:tcPr>
          <w:p w:rsidR="00DC0959" w:rsidRDefault="00DC0959" w:rsidP="00DC0959">
            <w:pPr>
              <w:jc w:val="center"/>
              <w:rPr>
                <w:rFonts w:cs="Calibri"/>
                <w:color w:val="000000"/>
                <w:sz w:val="22"/>
                <w:szCs w:val="22"/>
              </w:rPr>
            </w:pPr>
            <w:r>
              <w:rPr>
                <w:rFonts w:cs="Calibri"/>
                <w:color w:val="000000"/>
              </w:rPr>
              <w:t>poniżej 10 miesięcy</w:t>
            </w:r>
          </w:p>
        </w:tc>
        <w:tc>
          <w:tcPr>
            <w:tcW w:w="0" w:type="auto"/>
            <w:tcBorders>
              <w:top w:val="nil"/>
              <w:left w:val="nil"/>
              <w:bottom w:val="single" w:sz="4" w:space="0" w:color="auto"/>
              <w:right w:val="single" w:sz="4" w:space="0" w:color="auto"/>
            </w:tcBorders>
            <w:noWrap/>
            <w:hideMark/>
          </w:tcPr>
          <w:p w:rsidR="00DC0959" w:rsidRDefault="00DC0959" w:rsidP="00DC0959">
            <w:pPr>
              <w:jc w:val="center"/>
              <w:rPr>
                <w:rFonts w:cs="Calibri"/>
                <w:color w:val="000000"/>
                <w:sz w:val="22"/>
                <w:szCs w:val="22"/>
              </w:rPr>
            </w:pPr>
            <w:r>
              <w:rPr>
                <w:rFonts w:cs="Calibri"/>
              </w:rPr>
              <w:t xml:space="preserve">0,00 </w:t>
            </w:r>
          </w:p>
        </w:tc>
      </w:tr>
    </w:tbl>
    <w:p w:rsidR="00DC0959" w:rsidRDefault="00DC0959" w:rsidP="00DC0959">
      <w:pPr>
        <w:suppressAutoHyphens/>
        <w:ind w:firstLine="15"/>
      </w:pPr>
    </w:p>
    <w:p w:rsidR="00DC0959" w:rsidRDefault="00DC0959" w:rsidP="00DC0959">
      <w:pPr>
        <w:suppressAutoHyphens/>
        <w:ind w:firstLine="15"/>
        <w:rPr>
          <w:b/>
        </w:rPr>
      </w:pPr>
      <w:r w:rsidRPr="00756472">
        <w:rPr>
          <w:bCs/>
          <w:iCs/>
          <w:color w:val="000000"/>
        </w:rPr>
        <w:t xml:space="preserve">Zaoferowany termin </w:t>
      </w:r>
      <w:r>
        <w:rPr>
          <w:bCs/>
          <w:iCs/>
          <w:color w:val="000000"/>
        </w:rPr>
        <w:t>ważności wyrobów</w:t>
      </w:r>
      <w:r w:rsidRPr="00756472">
        <w:rPr>
          <w:bCs/>
          <w:iCs/>
          <w:color w:val="000000"/>
        </w:rPr>
        <w:t xml:space="preserve"> należy wpisać </w:t>
      </w:r>
      <w:r w:rsidRPr="00756472">
        <w:rPr>
          <w:b/>
          <w:bCs/>
          <w:iCs/>
          <w:color w:val="000000"/>
        </w:rPr>
        <w:t xml:space="preserve">do Załącznika nr 1 – Formularz </w:t>
      </w:r>
      <w:r>
        <w:rPr>
          <w:b/>
          <w:bCs/>
          <w:iCs/>
          <w:color w:val="000000"/>
        </w:rPr>
        <w:t>o</w:t>
      </w:r>
      <w:r w:rsidRPr="00756472">
        <w:rPr>
          <w:b/>
          <w:bCs/>
          <w:iCs/>
          <w:color w:val="000000"/>
        </w:rPr>
        <w:t>ferty (</w:t>
      </w:r>
      <w:proofErr w:type="spellStart"/>
      <w:r w:rsidRPr="00756472">
        <w:rPr>
          <w:b/>
          <w:bCs/>
          <w:iCs/>
          <w:color w:val="000000"/>
        </w:rPr>
        <w:t>pkt</w:t>
      </w:r>
      <w:proofErr w:type="spellEnd"/>
      <w:r w:rsidRPr="00756472">
        <w:rPr>
          <w:b/>
          <w:bCs/>
          <w:iCs/>
          <w:color w:val="000000"/>
        </w:rPr>
        <w:t xml:space="preserve"> </w:t>
      </w:r>
      <w:r>
        <w:rPr>
          <w:b/>
          <w:bCs/>
          <w:iCs/>
          <w:color w:val="000000"/>
        </w:rPr>
        <w:t>3</w:t>
      </w:r>
      <w:r w:rsidRPr="00756472">
        <w:rPr>
          <w:b/>
          <w:bCs/>
          <w:iCs/>
          <w:color w:val="000000"/>
        </w:rPr>
        <w:t>)</w:t>
      </w:r>
      <w:r>
        <w:rPr>
          <w:b/>
          <w:bCs/>
          <w:iCs/>
          <w:color w:val="000000"/>
        </w:rPr>
        <w:t>.</w:t>
      </w:r>
    </w:p>
    <w:p w:rsidR="00DC0959" w:rsidRDefault="00DC0959" w:rsidP="00DC0959">
      <w:pPr>
        <w:suppressAutoHyphens/>
        <w:ind w:firstLine="15"/>
        <w:rPr>
          <w:b/>
        </w:rPr>
      </w:pPr>
    </w:p>
    <w:p w:rsidR="00DC0959" w:rsidRDefault="00DC0959" w:rsidP="00DC0959">
      <w:pPr>
        <w:suppressAutoHyphens/>
        <w:ind w:firstLine="15"/>
        <w:rPr>
          <w:b/>
        </w:rPr>
      </w:pPr>
      <w:r w:rsidRPr="00756472">
        <w:rPr>
          <w:b/>
        </w:rPr>
        <w:t>Przy ocenie ofert obowiązywać będą następujące zasady:</w:t>
      </w:r>
    </w:p>
    <w:p w:rsidR="00231E22" w:rsidRPr="00756472" w:rsidRDefault="00231E22" w:rsidP="00DC0959">
      <w:pPr>
        <w:suppressAutoHyphens/>
        <w:ind w:firstLine="15"/>
        <w:rPr>
          <w:b/>
        </w:rPr>
      </w:pPr>
    </w:p>
    <w:p w:rsidR="00DC0959" w:rsidRPr="00756472" w:rsidRDefault="00DC0959" w:rsidP="00DC0959">
      <w:pPr>
        <w:numPr>
          <w:ilvl w:val="0"/>
          <w:numId w:val="24"/>
        </w:numPr>
        <w:suppressAutoHyphens/>
        <w:jc w:val="both"/>
      </w:pPr>
      <w:r w:rsidRPr="00756472">
        <w:t xml:space="preserve">oferty będą oceniane w odniesieniu do najkorzystniejszych warunków przedstawionych przez Wykonawców w zakresie kryterium cena, </w:t>
      </w:r>
      <w:r w:rsidR="00D55486">
        <w:t>jakość</w:t>
      </w:r>
      <w:r w:rsidRPr="00756472">
        <w:t>,</w:t>
      </w:r>
      <w:r>
        <w:t xml:space="preserve"> termin ważności wyrobów;</w:t>
      </w:r>
    </w:p>
    <w:p w:rsidR="00DC0959" w:rsidRPr="00756472" w:rsidRDefault="00DC0959" w:rsidP="00DC0959">
      <w:pPr>
        <w:numPr>
          <w:ilvl w:val="0"/>
          <w:numId w:val="24"/>
        </w:numPr>
        <w:suppressAutoHyphens/>
        <w:jc w:val="both"/>
      </w:pPr>
      <w:r w:rsidRPr="00756472">
        <w:t>oferta wypełniająca w najwyższym stopniu wymagania określone w kryterium otrzyma maksymalną ilości punktów, pozostałym Wykonawcom spełniającym wymagania danego kryterium przypisana zostanie proporcjonalnie mniejsza ilość punktów</w:t>
      </w:r>
      <w:r>
        <w:t>;</w:t>
      </w:r>
    </w:p>
    <w:p w:rsidR="00DC0959" w:rsidRPr="00756472" w:rsidRDefault="00DC0959" w:rsidP="00DC0959">
      <w:pPr>
        <w:numPr>
          <w:ilvl w:val="0"/>
          <w:numId w:val="24"/>
        </w:numPr>
        <w:suppressAutoHyphens/>
        <w:jc w:val="both"/>
      </w:pPr>
      <w:r w:rsidRPr="00756472">
        <w:t>ocena końcowa oferty będzie sumą wartości punktowych uzyskanych z wszelkich przyjętych do oceny kryteriów.</w:t>
      </w:r>
    </w:p>
    <w:p w:rsidR="00DC0959" w:rsidRDefault="00DC0959" w:rsidP="00DC0959">
      <w:pPr>
        <w:spacing w:before="120" w:after="120"/>
        <w:jc w:val="both"/>
        <w:outlineLvl w:val="1"/>
        <w:rPr>
          <w:bCs/>
          <w:iCs/>
          <w:color w:val="000000"/>
        </w:rPr>
      </w:pPr>
      <w:r w:rsidRPr="00756472">
        <w:rPr>
          <w:bCs/>
          <w:iCs/>
          <w:color w:val="000000"/>
        </w:rPr>
        <w:t>Za najkorzystniejszą ofertę zostanie uznana oferta, która otrzyma najwyższą liczbę punktów stanowiących sumę punktów przyznanych w ramach każdego z podanych kryteriów oceny ofert.</w:t>
      </w:r>
    </w:p>
    <w:p w:rsidR="00DC0959" w:rsidRPr="00876900" w:rsidRDefault="00DC0959" w:rsidP="00DC0959">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DC0959" w:rsidRDefault="00DC0959" w:rsidP="00DC0959">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ykonawcą negocjacji dotyczących złożonej oferty oraz, z</w:t>
      </w:r>
      <w:r>
        <w:t> </w:t>
      </w:r>
      <w:r w:rsidRPr="00B51D96">
        <w:t xml:space="preserve">zastrzeżeniem </w:t>
      </w:r>
      <w:proofErr w:type="spellStart"/>
      <w:r w:rsidRPr="00B51D96">
        <w:t>pkt</w:t>
      </w:r>
      <w:proofErr w:type="spellEnd"/>
      <w:r w:rsidRPr="00B51D96">
        <w:t xml:space="preserve"> </w:t>
      </w:r>
      <w:r w:rsidRPr="002B21E8">
        <w:t>18.5,</w:t>
      </w:r>
      <w:r w:rsidRPr="00B51D96">
        <w:t xml:space="preserve"> dokonywanie jakiejkolwiek zmiany w jej treści.</w:t>
      </w:r>
    </w:p>
    <w:p w:rsidR="00DC0959" w:rsidRDefault="00DC0959" w:rsidP="00DC0959">
      <w:pPr>
        <w:pStyle w:val="Nagwek2"/>
      </w:pPr>
      <w:r>
        <w:t>Zamawiaj</w:t>
      </w:r>
      <w:r>
        <w:rPr>
          <w:rFonts w:ascii="TimesNewRoman" w:eastAsia="TimesNewRoman" w:cs="TimesNewRoman" w:hint="eastAsia"/>
        </w:rPr>
        <w:t>ą</w:t>
      </w:r>
      <w:r>
        <w:t>cy poprawia w ofercie:</w:t>
      </w:r>
    </w:p>
    <w:p w:rsidR="00DC0959" w:rsidRDefault="00DC0959" w:rsidP="00DC0959">
      <w:pPr>
        <w:pStyle w:val="Nagwek2"/>
        <w:numPr>
          <w:ilvl w:val="0"/>
          <w:numId w:val="17"/>
        </w:numPr>
      </w:pPr>
      <w:r>
        <w:t>oczywiste omyłki pisarskie,</w:t>
      </w:r>
    </w:p>
    <w:p w:rsidR="00DC0959" w:rsidRDefault="00DC0959" w:rsidP="00DC095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DC0959" w:rsidRDefault="00DC0959" w:rsidP="00DC0959">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DC0959" w:rsidRDefault="00DC0959" w:rsidP="00DC0959">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DC0959" w:rsidRDefault="00DC0959" w:rsidP="00DC0959">
      <w:pPr>
        <w:pStyle w:val="Nagwek2"/>
      </w:pPr>
      <w:r>
        <w:t>J</w:t>
      </w:r>
      <w:r w:rsidRPr="00D95619">
        <w:t>eżeli zaoferowana cena wydaj</w:t>
      </w:r>
      <w:r>
        <w:t>e się rażąco niska</w:t>
      </w:r>
      <w:r w:rsidRPr="00D95619">
        <w:t xml:space="preserve"> w stosunku do przedmiotu zamówienia i</w:t>
      </w:r>
      <w:r>
        <w:t> </w:t>
      </w:r>
      <w:r w:rsidRPr="00D95619">
        <w:t>budz</w:t>
      </w:r>
      <w:r>
        <w:t>i</w:t>
      </w:r>
      <w:r w:rsidRPr="00D95619">
        <w:t xml:space="preserve">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w:t>
      </w:r>
      <w:r>
        <w:t>ów, dotyczących wyliczenia ceny</w:t>
      </w:r>
      <w:r w:rsidRPr="00D95619">
        <w:t>, w szczególności w zakresie:</w:t>
      </w:r>
    </w:p>
    <w:p w:rsidR="00DC0959" w:rsidRDefault="00DC0959" w:rsidP="00DC0959">
      <w:pPr>
        <w:pStyle w:val="Nagwek2"/>
        <w:numPr>
          <w:ilvl w:val="0"/>
          <w:numId w:val="18"/>
        </w:numPr>
      </w:pPr>
      <w:r w:rsidRPr="00990A89">
        <w:t>oszczędności metody wykonania zamówienia, wybranych rozwiązań technicznych, wyjątkowo sprzyjających warunków wykonyw</w:t>
      </w:r>
      <w:r>
        <w:t>ania zamówienia dostępnych dla W</w:t>
      </w:r>
      <w:r w:rsidRPr="00990A89">
        <w:t>yk</w:t>
      </w:r>
      <w:r>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 xml:space="preserve">ustawy z dnia 10 października 2002 r. o minimalnym wynagrodzeniu za pracę </w:t>
      </w:r>
      <w:r w:rsidRPr="00C44678">
        <w:t>(tj.</w:t>
      </w:r>
      <w:r>
        <w:t> </w:t>
      </w:r>
      <w:r w:rsidRPr="00C44678">
        <w:t>Dz.</w:t>
      </w:r>
      <w:r w:rsidR="00D55486">
        <w:t> </w:t>
      </w:r>
      <w:r w:rsidRPr="00C44678">
        <w:t>U. 2017 poz. 847)</w:t>
      </w:r>
      <w:r>
        <w:t>;</w:t>
      </w:r>
    </w:p>
    <w:p w:rsidR="00DC0959" w:rsidRDefault="00DC0959" w:rsidP="00DC0959">
      <w:pPr>
        <w:pStyle w:val="Nagwek2"/>
        <w:numPr>
          <w:ilvl w:val="0"/>
          <w:numId w:val="18"/>
        </w:numPr>
      </w:pPr>
      <w:r>
        <w:t>pomocy publicznej udzielonej na podstawie odrębnych przepisów;</w:t>
      </w:r>
    </w:p>
    <w:p w:rsidR="00DC0959" w:rsidRDefault="00DC0959" w:rsidP="00DC0959">
      <w:pPr>
        <w:pStyle w:val="Nagwek2"/>
        <w:numPr>
          <w:ilvl w:val="0"/>
          <w:numId w:val="18"/>
        </w:numPr>
      </w:pPr>
      <w:r>
        <w:t>wynikającym z przepisów prawa pracy i przepisów o zabezpieczeniu społecznym, obowiązującym w miejscu, w którym realizowane jest zamówienie;</w:t>
      </w:r>
    </w:p>
    <w:p w:rsidR="00DC0959" w:rsidRDefault="00DC0959" w:rsidP="00DC0959">
      <w:pPr>
        <w:pStyle w:val="Nagwek2"/>
        <w:numPr>
          <w:ilvl w:val="0"/>
          <w:numId w:val="18"/>
        </w:numPr>
      </w:pPr>
      <w:r>
        <w:t>wynikającym z przepisów prawa ochrony środowiska;</w:t>
      </w:r>
    </w:p>
    <w:p w:rsidR="00DC0959" w:rsidRPr="0080324D" w:rsidRDefault="00DC0959" w:rsidP="00DC0959">
      <w:pPr>
        <w:pStyle w:val="Nagwek2"/>
        <w:numPr>
          <w:ilvl w:val="0"/>
          <w:numId w:val="18"/>
        </w:numPr>
      </w:pPr>
      <w:r>
        <w:t>powierzenia wykonania części zamówienia Podwykonawcy.</w:t>
      </w:r>
    </w:p>
    <w:p w:rsidR="00DC0959" w:rsidRDefault="00DC0959" w:rsidP="00DC0959">
      <w:pPr>
        <w:pStyle w:val="Nagwek2"/>
      </w:pPr>
      <w:r w:rsidRPr="0080324D">
        <w:t xml:space="preserve">Obowiązek wykazania, że oferta nie zawiera rażąco niskiej ceny, spoczywa </w:t>
      </w:r>
      <w:r>
        <w:t>na Wykonawcy.</w:t>
      </w:r>
    </w:p>
    <w:p w:rsidR="00DC0959" w:rsidRDefault="00DC0959" w:rsidP="00DC0959">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DC0959" w:rsidRDefault="00DC0959" w:rsidP="00DC095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DC0959" w:rsidRPr="00876900" w:rsidRDefault="00DC0959" w:rsidP="00DC0959">
      <w:pPr>
        <w:pStyle w:val="Nagwek1"/>
      </w:pPr>
      <w:r w:rsidRPr="00772DC8">
        <w:t>UDZIELENIE ZAMÓWIENIA</w:t>
      </w:r>
    </w:p>
    <w:p w:rsidR="00DC0959" w:rsidRPr="00876900" w:rsidRDefault="00DC0959" w:rsidP="00DC0959">
      <w:pPr>
        <w:pStyle w:val="Nagwek2"/>
      </w:pPr>
      <w:r>
        <w:t>Zamawiający udzieli zamówienia W</w:t>
      </w:r>
      <w:r w:rsidRPr="007941DD">
        <w:t>ykonawcy, którego oferta odpowiada wszystkim wymaganiom określonym w niniejszej SIWZ i została oceniona jako najkorzystniejsza w</w:t>
      </w:r>
      <w:r>
        <w:t> </w:t>
      </w:r>
      <w:r w:rsidRPr="007941DD">
        <w:t>oparciu o podane w niej kryteria oceny ofert</w:t>
      </w:r>
      <w:r>
        <w:t>.</w:t>
      </w:r>
    </w:p>
    <w:p w:rsidR="00DC0959" w:rsidRPr="00876900" w:rsidRDefault="00DC0959" w:rsidP="00DC0959">
      <w:pPr>
        <w:pStyle w:val="Nagwek2"/>
        <w:rPr>
          <w:b/>
        </w:rPr>
      </w:pPr>
      <w:r w:rsidRPr="00335C23">
        <w:tab/>
        <w:t>Niezwłocznie po wyb</w:t>
      </w:r>
      <w:r>
        <w:t>orze najkorzystniejszej oferty Z</w:t>
      </w:r>
      <w:r w:rsidRPr="00335C23">
        <w:t>ama</w:t>
      </w:r>
      <w:r>
        <w:t>wiający poinformuje wszystkich Wykonawców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Pr="00921EBA">
        <w:rPr>
          <w:color w:val="0000FF"/>
          <w:u w:val="single"/>
        </w:rPr>
        <w:t>www.ogloszenia.propublico.pl/osk_katowice</w:t>
      </w:r>
      <w:r w:rsidRPr="00335C23">
        <w:t xml:space="preserve"> info</w:t>
      </w:r>
      <w:r>
        <w:t>rmacje, o których mowa w art. 92</w:t>
      </w:r>
      <w:r w:rsidRPr="00335C23">
        <w:t xml:space="preserve"> ust 1 </w:t>
      </w:r>
      <w:proofErr w:type="spellStart"/>
      <w:r w:rsidRPr="00335C23">
        <w:t>pkt</w:t>
      </w:r>
      <w:proofErr w:type="spellEnd"/>
      <w:r w:rsidRPr="00335C23">
        <w:t xml:space="preserve"> 1 i 5-7</w:t>
      </w:r>
      <w:r>
        <w:t xml:space="preserve"> ustawy </w:t>
      </w:r>
      <w:proofErr w:type="spellStart"/>
      <w:r>
        <w:t>Pzp</w:t>
      </w:r>
      <w:proofErr w:type="spellEnd"/>
      <w:r w:rsidRPr="00335C23">
        <w:t>.</w:t>
      </w:r>
    </w:p>
    <w:p w:rsidR="00DC0959" w:rsidRPr="003209A8" w:rsidRDefault="00DC0959" w:rsidP="00DC0959">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DC0959" w:rsidRDefault="00DC0959" w:rsidP="00DC0959">
      <w:pPr>
        <w:pStyle w:val="Nagwek1"/>
      </w:pPr>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t> </w:t>
      </w:r>
      <w:r w:rsidRPr="00BA55F7">
        <w:t>sprawie zamówienia publicznego</w:t>
      </w:r>
    </w:p>
    <w:p w:rsidR="00DC0959" w:rsidRDefault="00DC0959" w:rsidP="00DC0959">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DC0959" w:rsidRDefault="00DC0959" w:rsidP="00DC0959">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DC0959" w:rsidRDefault="00DC0959" w:rsidP="00DC0959">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w:t>
      </w:r>
    </w:p>
    <w:p w:rsidR="00DC0959" w:rsidRPr="008D48A7" w:rsidRDefault="00DC0959" w:rsidP="00DC0959">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DC0959" w:rsidRPr="003209A8" w:rsidRDefault="00DC0959" w:rsidP="00DC0959">
      <w:pPr>
        <w:pStyle w:val="Nagwek1"/>
      </w:pPr>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p>
    <w:p w:rsidR="00DC0959" w:rsidRPr="003209A8" w:rsidRDefault="00DC0959" w:rsidP="00DC0959">
      <w:pPr>
        <w:pStyle w:val="Nagwek2"/>
      </w:pPr>
      <w:r w:rsidRPr="00D30384">
        <w:t>W danym postępowaniu wniesienie zabezpieczenie należytego wykonania umowy nie jest wymagane.</w:t>
      </w:r>
    </w:p>
    <w:p w:rsidR="00DC0959" w:rsidRPr="003209A8" w:rsidRDefault="00DC0959" w:rsidP="00DC0959">
      <w:pPr>
        <w:pStyle w:val="Nagwek1"/>
      </w:pPr>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p>
    <w:p w:rsidR="00DC0959" w:rsidRDefault="00DC0959" w:rsidP="00DC0959">
      <w:pPr>
        <w:pStyle w:val="Nagwek2"/>
      </w:pPr>
      <w:r w:rsidRPr="00E348B4">
        <w:t xml:space="preserve">Wzór </w:t>
      </w:r>
      <w:r>
        <w:t xml:space="preserve">umowy stanowi </w:t>
      </w:r>
      <w:r w:rsidRPr="0012038B">
        <w:rPr>
          <w:i/>
        </w:rPr>
        <w:t>Załącznik nr 5</w:t>
      </w:r>
      <w:r>
        <w:t xml:space="preserve"> do niniejszej SIWZ. </w:t>
      </w:r>
    </w:p>
    <w:p w:rsidR="00DC0959" w:rsidRDefault="00DC0959" w:rsidP="00DC0959">
      <w:pPr>
        <w:pStyle w:val="Nagwek2"/>
      </w:pPr>
      <w:r>
        <w:t xml:space="preserve">Zamawiający dopuszcza możliwość zmian umowy tylko i wyłącznie na warunkach i zasadach określonych w Projekcie umowy. </w:t>
      </w:r>
    </w:p>
    <w:p w:rsidR="00DC0959" w:rsidRPr="00876900" w:rsidRDefault="00DC0959" w:rsidP="00DC0959">
      <w:pPr>
        <w:pStyle w:val="Nagwek1"/>
      </w:pPr>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p>
    <w:p w:rsidR="00DC0959" w:rsidRDefault="00DC0959" w:rsidP="00DC0959">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DC0959" w:rsidRDefault="00DC0959" w:rsidP="00DC0959">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C0959" w:rsidRDefault="00DC0959" w:rsidP="00DC0959">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DC0959" w:rsidRDefault="00DC0959" w:rsidP="00DC0959">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C0959" w:rsidRDefault="00DC0959" w:rsidP="00DC0959">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C0959" w:rsidRDefault="00DC0959" w:rsidP="00DC0959">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C0959" w:rsidRDefault="00DC0959" w:rsidP="00DC0959">
      <w:pPr>
        <w:pStyle w:val="Nagwek2"/>
      </w:pPr>
      <w:r>
        <w:t xml:space="preserve">Odwołanie wnosi się w terminach określonych w art. 182 ustawy </w:t>
      </w:r>
      <w:proofErr w:type="spellStart"/>
      <w:r>
        <w:t>Pzp</w:t>
      </w:r>
      <w:proofErr w:type="spellEnd"/>
      <w:r>
        <w:t>.</w:t>
      </w:r>
    </w:p>
    <w:p w:rsidR="00DC0959" w:rsidRDefault="00DC0959" w:rsidP="00DC0959">
      <w:pPr>
        <w:pStyle w:val="Nagwek2"/>
      </w:pPr>
      <w:r>
        <w:t>Na orzeczenie Krajowej Izby Odwoławczej stronom oraz uczestnikom postępowania odwoławczego przysługuje skarga do sądu.</w:t>
      </w:r>
    </w:p>
    <w:p w:rsidR="00231E22" w:rsidRDefault="00231E22" w:rsidP="00231E22">
      <w:pPr>
        <w:pStyle w:val="Nagwek2"/>
        <w:numPr>
          <w:ilvl w:val="0"/>
          <w:numId w:val="0"/>
        </w:numPr>
        <w:ind w:left="680"/>
      </w:pPr>
    </w:p>
    <w:p w:rsidR="00DC0959" w:rsidRPr="003209A8" w:rsidRDefault="00DC0959" w:rsidP="00DC0959">
      <w:pPr>
        <w:pStyle w:val="Nagwek2"/>
        <w:rPr>
          <w:color w:val="auto"/>
        </w:rPr>
      </w:pPr>
      <w:r>
        <w:lastRenderedPageBreak/>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Pr="00C44678">
        <w:t>(Dz.</w:t>
      </w:r>
      <w:r>
        <w:t xml:space="preserve"> </w:t>
      </w:r>
      <w:r w:rsidRPr="00C44678">
        <w:t xml:space="preserve">U. z 2016r. poz. 1113 z </w:t>
      </w:r>
      <w:proofErr w:type="spellStart"/>
      <w:r w:rsidRPr="00C44678">
        <w:t>późn</w:t>
      </w:r>
      <w:proofErr w:type="spellEnd"/>
      <w:r w:rsidRPr="00C44678">
        <w:t>. zm.)</w:t>
      </w:r>
      <w:r>
        <w:t xml:space="preserve"> jest równoznaczne z jej wniesieniem.</w:t>
      </w:r>
    </w:p>
    <w:p w:rsidR="00DC0959" w:rsidRPr="0012038B" w:rsidRDefault="00DC0959" w:rsidP="00DC0959">
      <w:pPr>
        <w:pStyle w:val="Nagwek1"/>
      </w:pPr>
      <w:r w:rsidRPr="0012038B">
        <w:t>Aukcja elektroniczna</w:t>
      </w:r>
    </w:p>
    <w:p w:rsidR="00DC0959" w:rsidRPr="0012038B" w:rsidRDefault="00DC0959" w:rsidP="00DC0959">
      <w:pPr>
        <w:pStyle w:val="Nagwek2"/>
      </w:pPr>
      <w:r w:rsidRPr="0012038B">
        <w:t xml:space="preserve">W postępowaniu nie jest przewidziany wybór najkorzystniejszej oferty z zastosowaniem aukcji elektronicznej. </w:t>
      </w:r>
    </w:p>
    <w:p w:rsidR="00DC0959" w:rsidRPr="0012038B" w:rsidRDefault="00DC0959" w:rsidP="00DC0959">
      <w:pPr>
        <w:pStyle w:val="Nagwek1"/>
      </w:pPr>
      <w:r w:rsidRPr="0012038B">
        <w:t>Pozostałe informacje</w:t>
      </w:r>
    </w:p>
    <w:p w:rsidR="00DC0959" w:rsidRPr="00427C7F" w:rsidRDefault="00DC0959" w:rsidP="00DC0959">
      <w:pPr>
        <w:pStyle w:val="Nagwek2"/>
      </w:pPr>
      <w:r>
        <w:t xml:space="preserve">Do spraw nieuregulowanych w niniejszej SIWZ mają zastosowanie przepisy ustawy z dnia 29 stycznia 2004 roku Prawo zamówień publicznych </w:t>
      </w:r>
      <w:r w:rsidRPr="00921EBA">
        <w:t>(</w:t>
      </w:r>
      <w:proofErr w:type="spellStart"/>
      <w:r w:rsidRPr="00921EBA">
        <w:t>t.j</w:t>
      </w:r>
      <w:proofErr w:type="spellEnd"/>
      <w:r w:rsidRPr="00921EBA">
        <w:t>. Dz. U. z 2017r. poz. 1579)</w:t>
      </w:r>
      <w:r>
        <w:t xml:space="preserve"> oraz przepisy Kodeksu cywilnego.</w:t>
      </w:r>
    </w:p>
    <w:p w:rsidR="00DC0959" w:rsidRDefault="00DC0959" w:rsidP="00DC0959">
      <w:pPr>
        <w:spacing w:before="60" w:after="120"/>
        <w:jc w:val="both"/>
      </w:pPr>
    </w:p>
    <w:p w:rsidR="00DC0959" w:rsidRPr="00A748A2" w:rsidRDefault="00DC0959" w:rsidP="00DC0959">
      <w:pPr>
        <w:spacing w:before="60" w:after="120"/>
        <w:jc w:val="both"/>
      </w:pPr>
      <w:r w:rsidRPr="00A748A2">
        <w:t>Załącznikami do niniejszego dokumentu są: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639"/>
      </w:tblGrid>
      <w:tr w:rsidR="00DC0959" w:rsidRPr="006672A6" w:rsidTr="00D55486">
        <w:tc>
          <w:tcPr>
            <w:tcW w:w="568" w:type="dxa"/>
          </w:tcPr>
          <w:p w:rsidR="00DC0959" w:rsidRPr="006672A6" w:rsidRDefault="00DC0959" w:rsidP="00DC0959">
            <w:pPr>
              <w:spacing w:before="60" w:after="120"/>
              <w:jc w:val="center"/>
              <w:rPr>
                <w:b/>
                <w:sz w:val="20"/>
                <w:szCs w:val="20"/>
              </w:rPr>
            </w:pPr>
            <w:r w:rsidRPr="006672A6">
              <w:rPr>
                <w:b/>
                <w:sz w:val="20"/>
                <w:szCs w:val="20"/>
              </w:rPr>
              <w:t>Nr</w:t>
            </w:r>
          </w:p>
        </w:tc>
        <w:tc>
          <w:tcPr>
            <w:tcW w:w="9639" w:type="dxa"/>
          </w:tcPr>
          <w:p w:rsidR="00DC0959" w:rsidRPr="006672A6" w:rsidRDefault="00DC0959" w:rsidP="00DC0959">
            <w:pPr>
              <w:spacing w:before="60" w:after="120"/>
              <w:jc w:val="center"/>
              <w:rPr>
                <w:b/>
                <w:sz w:val="20"/>
                <w:szCs w:val="20"/>
              </w:rPr>
            </w:pPr>
            <w:r w:rsidRPr="006672A6">
              <w:rPr>
                <w:b/>
                <w:sz w:val="20"/>
                <w:szCs w:val="20"/>
              </w:rPr>
              <w:t>Nazwa dokumentu / wzoru</w:t>
            </w:r>
          </w:p>
        </w:tc>
      </w:tr>
      <w:tr w:rsidR="00DC0959" w:rsidRPr="006672A6" w:rsidTr="00D55486">
        <w:tc>
          <w:tcPr>
            <w:tcW w:w="568" w:type="dxa"/>
          </w:tcPr>
          <w:p w:rsidR="00DC0959" w:rsidRPr="006672A6" w:rsidRDefault="00DC0959" w:rsidP="00DC0959">
            <w:pPr>
              <w:spacing w:before="60" w:after="120"/>
              <w:jc w:val="center"/>
              <w:rPr>
                <w:b/>
              </w:rPr>
            </w:pPr>
            <w:r w:rsidRPr="001C0323">
              <w:t>1</w:t>
            </w:r>
          </w:p>
        </w:tc>
        <w:tc>
          <w:tcPr>
            <w:tcW w:w="9639" w:type="dxa"/>
          </w:tcPr>
          <w:p w:rsidR="00DC0959" w:rsidRPr="006672A6" w:rsidRDefault="00DC0959" w:rsidP="00DC0959">
            <w:pPr>
              <w:spacing w:before="60" w:after="120"/>
              <w:jc w:val="both"/>
              <w:rPr>
                <w:b/>
              </w:rPr>
            </w:pPr>
            <w:r w:rsidRPr="001C0323">
              <w:t>Załącznik nr 1 - Formularz oferty</w:t>
            </w:r>
          </w:p>
        </w:tc>
      </w:tr>
      <w:tr w:rsidR="00DC0959" w:rsidRPr="006672A6" w:rsidTr="00D55486">
        <w:tc>
          <w:tcPr>
            <w:tcW w:w="568" w:type="dxa"/>
          </w:tcPr>
          <w:p w:rsidR="00DC0959" w:rsidRPr="006672A6" w:rsidRDefault="00DC0959" w:rsidP="00DC0959">
            <w:pPr>
              <w:spacing w:before="60" w:after="120"/>
              <w:jc w:val="center"/>
              <w:rPr>
                <w:b/>
              </w:rPr>
            </w:pPr>
            <w:r w:rsidRPr="001C0323">
              <w:t>2</w:t>
            </w:r>
          </w:p>
        </w:tc>
        <w:tc>
          <w:tcPr>
            <w:tcW w:w="9639" w:type="dxa"/>
          </w:tcPr>
          <w:p w:rsidR="00DC0959" w:rsidRPr="006672A6" w:rsidRDefault="00DC0959" w:rsidP="00DC0959">
            <w:pPr>
              <w:spacing w:before="60" w:after="120"/>
              <w:jc w:val="both"/>
              <w:rPr>
                <w:b/>
              </w:rPr>
            </w:pPr>
            <w:r w:rsidRPr="001C0323">
              <w:t>Załącznik nr 2 - Formularze cenowe</w:t>
            </w:r>
          </w:p>
        </w:tc>
      </w:tr>
      <w:tr w:rsidR="00D55486" w:rsidRPr="006672A6" w:rsidTr="00D55486">
        <w:tc>
          <w:tcPr>
            <w:tcW w:w="568" w:type="dxa"/>
          </w:tcPr>
          <w:p w:rsidR="00D55486" w:rsidRPr="001C0323" w:rsidRDefault="00D55486" w:rsidP="00DC0959">
            <w:pPr>
              <w:spacing w:before="60" w:after="120"/>
              <w:jc w:val="center"/>
            </w:pPr>
            <w:r>
              <w:t>3</w:t>
            </w:r>
          </w:p>
        </w:tc>
        <w:tc>
          <w:tcPr>
            <w:tcW w:w="9639" w:type="dxa"/>
          </w:tcPr>
          <w:p w:rsidR="00D55486" w:rsidRPr="001C0323" w:rsidRDefault="00D55486" w:rsidP="00D55486">
            <w:pPr>
              <w:spacing w:before="60" w:after="120"/>
              <w:jc w:val="both"/>
            </w:pPr>
            <w:r w:rsidRPr="001C0323">
              <w:t>Załącznik nr 2</w:t>
            </w:r>
            <w:r>
              <w:t>.1</w:t>
            </w:r>
            <w:r w:rsidRPr="001C0323">
              <w:t xml:space="preserve"> </w:t>
            </w:r>
            <w:r>
              <w:t>–</w:t>
            </w:r>
            <w:r w:rsidRPr="001C0323">
              <w:t xml:space="preserve"> </w:t>
            </w:r>
            <w:r>
              <w:t xml:space="preserve">Wykaz parametrów technicznych – Urządzenie do podciśnieniowej terapii ran </w:t>
            </w:r>
          </w:p>
        </w:tc>
      </w:tr>
      <w:tr w:rsidR="00DC0959" w:rsidRPr="006672A6" w:rsidTr="00D55486">
        <w:tc>
          <w:tcPr>
            <w:tcW w:w="568" w:type="dxa"/>
          </w:tcPr>
          <w:p w:rsidR="00DC0959" w:rsidRPr="00095DE2" w:rsidRDefault="00D55486" w:rsidP="00DC0959">
            <w:pPr>
              <w:spacing w:before="60" w:after="120"/>
              <w:jc w:val="center"/>
            </w:pPr>
            <w:r>
              <w:t>4</w:t>
            </w:r>
          </w:p>
        </w:tc>
        <w:tc>
          <w:tcPr>
            <w:tcW w:w="9639" w:type="dxa"/>
          </w:tcPr>
          <w:p w:rsidR="00DC0959" w:rsidRPr="006672A6" w:rsidRDefault="00DC0959" w:rsidP="00DC0959">
            <w:pPr>
              <w:spacing w:before="60" w:after="120"/>
              <w:jc w:val="both"/>
              <w:rPr>
                <w:b/>
              </w:rPr>
            </w:pPr>
            <w:r w:rsidRPr="001C0323">
              <w:t xml:space="preserve">Załącznik nr 3 - Oświadczenie Wykonawcy </w:t>
            </w:r>
            <w:r w:rsidRPr="00573DC3">
              <w:t>o niepodleganiu wykluczeniu</w:t>
            </w:r>
            <w:r w:rsidRPr="001C0323">
              <w:rPr>
                <w:b/>
              </w:rPr>
              <w:t xml:space="preserve"> </w:t>
            </w:r>
            <w:r w:rsidRPr="001C0323">
              <w:t xml:space="preserve">z </w:t>
            </w:r>
            <w:r>
              <w:t>art.</w:t>
            </w:r>
            <w:r w:rsidRPr="001C0323">
              <w:t xml:space="preserve"> 25a ust 1</w:t>
            </w:r>
          </w:p>
        </w:tc>
      </w:tr>
      <w:tr w:rsidR="00DC0959" w:rsidRPr="006672A6" w:rsidTr="00D55486">
        <w:tc>
          <w:tcPr>
            <w:tcW w:w="568" w:type="dxa"/>
          </w:tcPr>
          <w:p w:rsidR="00DC0959" w:rsidRPr="006672A6" w:rsidRDefault="00D55486" w:rsidP="00DC0959">
            <w:pPr>
              <w:spacing w:before="60" w:after="120"/>
              <w:jc w:val="center"/>
              <w:rPr>
                <w:b/>
              </w:rPr>
            </w:pPr>
            <w:r>
              <w:t>5</w:t>
            </w:r>
          </w:p>
        </w:tc>
        <w:tc>
          <w:tcPr>
            <w:tcW w:w="9639" w:type="dxa"/>
          </w:tcPr>
          <w:p w:rsidR="00DC0959" w:rsidRPr="006672A6" w:rsidRDefault="00DC0959" w:rsidP="00DC0959">
            <w:pPr>
              <w:spacing w:before="60" w:after="120"/>
              <w:jc w:val="both"/>
              <w:rPr>
                <w:b/>
              </w:rPr>
            </w:pPr>
            <w:r w:rsidRPr="001C0323">
              <w:t>Załącznik nr 4 - Oświadczenie o przynależności lub braku przynależności do grupy kapitałowej</w:t>
            </w:r>
          </w:p>
        </w:tc>
      </w:tr>
      <w:tr w:rsidR="00DC0959" w:rsidRPr="006672A6" w:rsidTr="00D55486">
        <w:tc>
          <w:tcPr>
            <w:tcW w:w="568" w:type="dxa"/>
          </w:tcPr>
          <w:p w:rsidR="00DC0959" w:rsidRPr="006672A6" w:rsidRDefault="00D55486" w:rsidP="00DC0959">
            <w:pPr>
              <w:spacing w:before="60" w:after="120"/>
              <w:jc w:val="center"/>
              <w:rPr>
                <w:b/>
              </w:rPr>
            </w:pPr>
            <w:r>
              <w:t>6</w:t>
            </w:r>
          </w:p>
        </w:tc>
        <w:tc>
          <w:tcPr>
            <w:tcW w:w="9639" w:type="dxa"/>
          </w:tcPr>
          <w:p w:rsidR="00DC0959" w:rsidRPr="006672A6" w:rsidRDefault="00DC0959" w:rsidP="00DC0959">
            <w:pPr>
              <w:spacing w:before="60" w:after="120"/>
              <w:jc w:val="both"/>
              <w:rPr>
                <w:b/>
              </w:rPr>
            </w:pPr>
            <w:r w:rsidRPr="001C0323">
              <w:t>Załącznik nr 5</w:t>
            </w:r>
            <w:r w:rsidR="00231E22">
              <w:t>.1</w:t>
            </w:r>
            <w:r w:rsidRPr="001C0323">
              <w:t xml:space="preserve"> - Projekt umowy</w:t>
            </w:r>
          </w:p>
        </w:tc>
      </w:tr>
      <w:tr w:rsidR="00231E22" w:rsidRPr="006672A6" w:rsidTr="00D55486">
        <w:tc>
          <w:tcPr>
            <w:tcW w:w="568" w:type="dxa"/>
          </w:tcPr>
          <w:p w:rsidR="00231E22" w:rsidRDefault="00231E22" w:rsidP="00DC0959">
            <w:pPr>
              <w:spacing w:before="60" w:after="120"/>
              <w:jc w:val="center"/>
            </w:pPr>
            <w:r>
              <w:t>7</w:t>
            </w:r>
          </w:p>
        </w:tc>
        <w:tc>
          <w:tcPr>
            <w:tcW w:w="9639" w:type="dxa"/>
          </w:tcPr>
          <w:p w:rsidR="00231E22" w:rsidRPr="001C0323" w:rsidRDefault="00231E22" w:rsidP="00231E22">
            <w:pPr>
              <w:spacing w:before="60" w:after="120"/>
              <w:jc w:val="both"/>
            </w:pPr>
            <w:r w:rsidRPr="001C0323">
              <w:t>Załącznik nr 5</w:t>
            </w:r>
            <w:r>
              <w:t>.2</w:t>
            </w:r>
            <w:r w:rsidRPr="001C0323">
              <w:t xml:space="preserve"> - Projekt umowy</w:t>
            </w:r>
            <w:r>
              <w:t xml:space="preserve"> – dotyczy Pakietu nr 22</w:t>
            </w:r>
          </w:p>
        </w:tc>
      </w:tr>
    </w:tbl>
    <w:p w:rsidR="00DC0959" w:rsidRDefault="00DC0959" w:rsidP="00DC0959">
      <w:pPr>
        <w:spacing w:before="60" w:after="120"/>
        <w:jc w:val="both"/>
        <w:rPr>
          <w:b/>
        </w:rPr>
      </w:pPr>
    </w:p>
    <w:p w:rsidR="00DC0959" w:rsidRDefault="00DC0959" w:rsidP="00DC0959">
      <w:pPr>
        <w:spacing w:before="60" w:after="120"/>
        <w:jc w:val="both"/>
        <w:rPr>
          <w:b/>
        </w:rPr>
      </w:pPr>
    </w:p>
    <w:p w:rsidR="00DC0959" w:rsidRDefault="00DC0959" w:rsidP="00DC0959">
      <w:pPr>
        <w:spacing w:before="60" w:after="120"/>
        <w:jc w:val="both"/>
        <w:rPr>
          <w:b/>
        </w:rPr>
      </w:pPr>
    </w:p>
    <w:p w:rsidR="00DC0959" w:rsidRPr="003209A8" w:rsidRDefault="00DC0959" w:rsidP="00DC0959">
      <w:pPr>
        <w:pStyle w:val="Nagwek1"/>
        <w:numPr>
          <w:ilvl w:val="0"/>
          <w:numId w:val="0"/>
        </w:numPr>
      </w:pPr>
    </w:p>
    <w:p w:rsidR="00EB7871" w:rsidRPr="003209A8" w:rsidRDefault="00EB7871" w:rsidP="003C7856">
      <w:pPr>
        <w:pStyle w:val="Nagwek1"/>
        <w:numPr>
          <w:ilvl w:val="0"/>
          <w:numId w:val="0"/>
        </w:numPr>
      </w:pPr>
    </w:p>
    <w:sectPr w:rsidR="00EB7871" w:rsidRPr="003209A8" w:rsidSect="001424BA">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D9" w:rsidRDefault="005129D9">
      <w:r>
        <w:separator/>
      </w:r>
    </w:p>
  </w:endnote>
  <w:endnote w:type="continuationSeparator" w:id="0">
    <w:p w:rsidR="005129D9" w:rsidRDefault="0051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5129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252CAA">
    <w:pPr>
      <w:pStyle w:val="Stopka"/>
      <w:rPr>
        <w:sz w:val="18"/>
        <w:szCs w:val="18"/>
      </w:rPr>
    </w:pPr>
    <w:r>
      <w:rPr>
        <w:noProof/>
        <w:sz w:val="18"/>
        <w:szCs w:val="18"/>
      </w:rPr>
      <w:pict>
        <v:line id="_x0000_s2049" style="position:absolute;z-index:251657216" from="0,5.05pt" to="459pt,5.05pt"/>
      </w:pict>
    </w:r>
  </w:p>
  <w:p w:rsidR="005129D9" w:rsidRDefault="005129D9">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252CAA">
      <w:rPr>
        <w:rStyle w:val="Numerstrony"/>
        <w:sz w:val="18"/>
        <w:szCs w:val="18"/>
      </w:rPr>
      <w:fldChar w:fldCharType="begin"/>
    </w:r>
    <w:r>
      <w:rPr>
        <w:rStyle w:val="Numerstrony"/>
        <w:sz w:val="18"/>
        <w:szCs w:val="18"/>
      </w:rPr>
      <w:instrText xml:space="preserve"> PAGE </w:instrText>
    </w:r>
    <w:r w:rsidR="00252CAA">
      <w:rPr>
        <w:rStyle w:val="Numerstrony"/>
        <w:sz w:val="18"/>
        <w:szCs w:val="18"/>
      </w:rPr>
      <w:fldChar w:fldCharType="separate"/>
    </w:r>
    <w:r w:rsidR="009C125B">
      <w:rPr>
        <w:rStyle w:val="Numerstrony"/>
        <w:noProof/>
        <w:sz w:val="18"/>
        <w:szCs w:val="18"/>
      </w:rPr>
      <w:t>33</w:t>
    </w:r>
    <w:r w:rsidR="00252CAA">
      <w:rPr>
        <w:rStyle w:val="Numerstrony"/>
        <w:sz w:val="18"/>
        <w:szCs w:val="18"/>
      </w:rPr>
      <w:fldChar w:fldCharType="end"/>
    </w:r>
    <w:r>
      <w:rPr>
        <w:rStyle w:val="Numerstrony"/>
        <w:sz w:val="18"/>
        <w:szCs w:val="18"/>
      </w:rPr>
      <w:t>/</w:t>
    </w:r>
    <w:r w:rsidR="00252CAA">
      <w:rPr>
        <w:rStyle w:val="Numerstrony"/>
        <w:sz w:val="18"/>
        <w:szCs w:val="18"/>
      </w:rPr>
      <w:fldChar w:fldCharType="begin"/>
    </w:r>
    <w:r>
      <w:rPr>
        <w:rStyle w:val="Numerstrony"/>
        <w:sz w:val="18"/>
        <w:szCs w:val="18"/>
      </w:rPr>
      <w:instrText xml:space="preserve"> NUMPAGES </w:instrText>
    </w:r>
    <w:r w:rsidR="00252CAA">
      <w:rPr>
        <w:rStyle w:val="Numerstrony"/>
        <w:sz w:val="18"/>
        <w:szCs w:val="18"/>
      </w:rPr>
      <w:fldChar w:fldCharType="separate"/>
    </w:r>
    <w:r w:rsidR="009C125B">
      <w:rPr>
        <w:rStyle w:val="Numerstrony"/>
        <w:noProof/>
        <w:sz w:val="18"/>
        <w:szCs w:val="18"/>
      </w:rPr>
      <w:t>33</w:t>
    </w:r>
    <w:r w:rsidR="00252CAA">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5129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D9" w:rsidRDefault="005129D9">
      <w:r>
        <w:separator/>
      </w:r>
    </w:p>
  </w:footnote>
  <w:footnote w:type="continuationSeparator" w:id="0">
    <w:p w:rsidR="005129D9" w:rsidRDefault="0051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5129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5129D9">
    <w:pPr>
      <w:pStyle w:val="Nagwek"/>
      <w:jc w:val="center"/>
      <w:rPr>
        <w:sz w:val="18"/>
        <w:szCs w:val="18"/>
      </w:rPr>
    </w:pPr>
    <w:r>
      <w:rPr>
        <w:sz w:val="18"/>
        <w:szCs w:val="18"/>
      </w:rPr>
      <w:t>Specyfikacja istotnych warunków zamówienia</w:t>
    </w:r>
  </w:p>
  <w:p w:rsidR="005129D9" w:rsidRDefault="005129D9">
    <w:pPr>
      <w:pStyle w:val="Nagwek"/>
      <w:jc w:val="center"/>
      <w:rPr>
        <w:sz w:val="18"/>
        <w:szCs w:val="18"/>
      </w:rPr>
    </w:pPr>
    <w:r>
      <w:rPr>
        <w:sz w:val="18"/>
        <w:szCs w:val="18"/>
      </w:rPr>
      <w:t>Dostawa materiałów opatrunkowych</w:t>
    </w:r>
  </w:p>
  <w:p w:rsidR="005129D9" w:rsidRDefault="00252CAA">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D9" w:rsidRDefault="005129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0150782"/>
    <w:multiLevelType w:val="hybridMultilevel"/>
    <w:tmpl w:val="6EBC7A46"/>
    <w:lvl w:ilvl="0" w:tplc="FE98D5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D886CB8"/>
    <w:multiLevelType w:val="hybridMultilevel"/>
    <w:tmpl w:val="3D5E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F430CD5"/>
    <w:multiLevelType w:val="hybridMultilevel"/>
    <w:tmpl w:val="564E67DE"/>
    <w:lvl w:ilvl="0" w:tplc="1F14B27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2"/>
  </w:num>
  <w:num w:numId="9">
    <w:abstractNumId w:val="4"/>
  </w:num>
  <w:num w:numId="10">
    <w:abstractNumId w:val="15"/>
  </w:num>
  <w:num w:numId="11">
    <w:abstractNumId w:val="3"/>
  </w:num>
  <w:num w:numId="12">
    <w:abstractNumId w:val="18"/>
  </w:num>
  <w:num w:numId="13">
    <w:abstractNumId w:val="20"/>
  </w:num>
  <w:num w:numId="14">
    <w:abstractNumId w:val="21"/>
  </w:num>
  <w:num w:numId="15">
    <w:abstractNumId w:val="2"/>
  </w:num>
  <w:num w:numId="16">
    <w:abstractNumId w:val="13"/>
  </w:num>
  <w:num w:numId="17">
    <w:abstractNumId w:val="12"/>
  </w:num>
  <w:num w:numId="18">
    <w:abstractNumId w:val="1"/>
  </w:num>
  <w:num w:numId="19">
    <w:abstractNumId w:val="17"/>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993CB7"/>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2B1C"/>
    <w:rsid w:val="00125A9A"/>
    <w:rsid w:val="00126357"/>
    <w:rsid w:val="00127036"/>
    <w:rsid w:val="0013434C"/>
    <w:rsid w:val="00141A13"/>
    <w:rsid w:val="001424BA"/>
    <w:rsid w:val="00150032"/>
    <w:rsid w:val="001542F3"/>
    <w:rsid w:val="00162C80"/>
    <w:rsid w:val="001644FA"/>
    <w:rsid w:val="00164E1E"/>
    <w:rsid w:val="0018407C"/>
    <w:rsid w:val="001911FC"/>
    <w:rsid w:val="00191475"/>
    <w:rsid w:val="00194EF2"/>
    <w:rsid w:val="001B3F5E"/>
    <w:rsid w:val="001B6A19"/>
    <w:rsid w:val="001C30E8"/>
    <w:rsid w:val="001C5986"/>
    <w:rsid w:val="001E4CE2"/>
    <w:rsid w:val="001E66C0"/>
    <w:rsid w:val="001F1894"/>
    <w:rsid w:val="00201D7C"/>
    <w:rsid w:val="0021629D"/>
    <w:rsid w:val="00223473"/>
    <w:rsid w:val="002239C2"/>
    <w:rsid w:val="00223EF2"/>
    <w:rsid w:val="00226999"/>
    <w:rsid w:val="00231E22"/>
    <w:rsid w:val="00232EF6"/>
    <w:rsid w:val="0023697B"/>
    <w:rsid w:val="00243FB4"/>
    <w:rsid w:val="002457DC"/>
    <w:rsid w:val="0024673F"/>
    <w:rsid w:val="00250E3F"/>
    <w:rsid w:val="00251E95"/>
    <w:rsid w:val="00252CAA"/>
    <w:rsid w:val="00263EFE"/>
    <w:rsid w:val="002728CD"/>
    <w:rsid w:val="002746F7"/>
    <w:rsid w:val="00276892"/>
    <w:rsid w:val="002962E0"/>
    <w:rsid w:val="002963F2"/>
    <w:rsid w:val="002970DD"/>
    <w:rsid w:val="002A2D4A"/>
    <w:rsid w:val="002B22BF"/>
    <w:rsid w:val="002C5C24"/>
    <w:rsid w:val="002E423B"/>
    <w:rsid w:val="002E5E36"/>
    <w:rsid w:val="002E666C"/>
    <w:rsid w:val="002E7C8B"/>
    <w:rsid w:val="002F07D4"/>
    <w:rsid w:val="00300620"/>
    <w:rsid w:val="0031141E"/>
    <w:rsid w:val="00316925"/>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AD4"/>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19ED"/>
    <w:rsid w:val="00423EDC"/>
    <w:rsid w:val="004248CE"/>
    <w:rsid w:val="00424D45"/>
    <w:rsid w:val="004327AD"/>
    <w:rsid w:val="004350D7"/>
    <w:rsid w:val="004460EE"/>
    <w:rsid w:val="00466174"/>
    <w:rsid w:val="00466719"/>
    <w:rsid w:val="00466D96"/>
    <w:rsid w:val="00472F68"/>
    <w:rsid w:val="00475D05"/>
    <w:rsid w:val="0048045C"/>
    <w:rsid w:val="004820E5"/>
    <w:rsid w:val="00483F80"/>
    <w:rsid w:val="004910DE"/>
    <w:rsid w:val="00492D08"/>
    <w:rsid w:val="00493DCE"/>
    <w:rsid w:val="004A3EC1"/>
    <w:rsid w:val="004B0F17"/>
    <w:rsid w:val="004B524E"/>
    <w:rsid w:val="004B680C"/>
    <w:rsid w:val="004D10CC"/>
    <w:rsid w:val="004D48B9"/>
    <w:rsid w:val="004D7A7C"/>
    <w:rsid w:val="004E3A7E"/>
    <w:rsid w:val="004E7BF9"/>
    <w:rsid w:val="004F50A8"/>
    <w:rsid w:val="005060B9"/>
    <w:rsid w:val="00510831"/>
    <w:rsid w:val="005129D9"/>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6DDD"/>
    <w:rsid w:val="005E73AC"/>
    <w:rsid w:val="005F4A04"/>
    <w:rsid w:val="00600D3B"/>
    <w:rsid w:val="00603291"/>
    <w:rsid w:val="00614581"/>
    <w:rsid w:val="00620AE3"/>
    <w:rsid w:val="006260AC"/>
    <w:rsid w:val="00627ED2"/>
    <w:rsid w:val="006318DF"/>
    <w:rsid w:val="0063322D"/>
    <w:rsid w:val="00635CBF"/>
    <w:rsid w:val="0063732B"/>
    <w:rsid w:val="00650268"/>
    <w:rsid w:val="00653405"/>
    <w:rsid w:val="00656498"/>
    <w:rsid w:val="00660AF4"/>
    <w:rsid w:val="0066198A"/>
    <w:rsid w:val="0066381A"/>
    <w:rsid w:val="00666C20"/>
    <w:rsid w:val="006672A6"/>
    <w:rsid w:val="006737D4"/>
    <w:rsid w:val="006810A7"/>
    <w:rsid w:val="00681AF7"/>
    <w:rsid w:val="006B281B"/>
    <w:rsid w:val="006C1585"/>
    <w:rsid w:val="006C1F3A"/>
    <w:rsid w:val="006C3687"/>
    <w:rsid w:val="006C4006"/>
    <w:rsid w:val="006E2CC4"/>
    <w:rsid w:val="006E5A4A"/>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58B6"/>
    <w:rsid w:val="007B7963"/>
    <w:rsid w:val="007C00B8"/>
    <w:rsid w:val="007D1552"/>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65574"/>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3CB7"/>
    <w:rsid w:val="009A4CC1"/>
    <w:rsid w:val="009B239D"/>
    <w:rsid w:val="009B2C05"/>
    <w:rsid w:val="009B5EF9"/>
    <w:rsid w:val="009B75C1"/>
    <w:rsid w:val="009C125B"/>
    <w:rsid w:val="009C1C05"/>
    <w:rsid w:val="009C3376"/>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371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367"/>
    <w:rsid w:val="00B05777"/>
    <w:rsid w:val="00B0712C"/>
    <w:rsid w:val="00B11855"/>
    <w:rsid w:val="00B36CE0"/>
    <w:rsid w:val="00B45275"/>
    <w:rsid w:val="00B51D96"/>
    <w:rsid w:val="00B73BE1"/>
    <w:rsid w:val="00B80594"/>
    <w:rsid w:val="00B8343A"/>
    <w:rsid w:val="00B90CFE"/>
    <w:rsid w:val="00BA1AB5"/>
    <w:rsid w:val="00BB295E"/>
    <w:rsid w:val="00BC04D7"/>
    <w:rsid w:val="00BC308F"/>
    <w:rsid w:val="00BD0579"/>
    <w:rsid w:val="00BF579F"/>
    <w:rsid w:val="00BF6DEC"/>
    <w:rsid w:val="00C00534"/>
    <w:rsid w:val="00C03499"/>
    <w:rsid w:val="00C06D30"/>
    <w:rsid w:val="00C20DA9"/>
    <w:rsid w:val="00C2712C"/>
    <w:rsid w:val="00C35045"/>
    <w:rsid w:val="00C40A90"/>
    <w:rsid w:val="00C44678"/>
    <w:rsid w:val="00C4488B"/>
    <w:rsid w:val="00C530BF"/>
    <w:rsid w:val="00C54057"/>
    <w:rsid w:val="00C70735"/>
    <w:rsid w:val="00C85325"/>
    <w:rsid w:val="00C92AC5"/>
    <w:rsid w:val="00CA3D6E"/>
    <w:rsid w:val="00CB6608"/>
    <w:rsid w:val="00CB6DE1"/>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503ED"/>
    <w:rsid w:val="00D55486"/>
    <w:rsid w:val="00D63666"/>
    <w:rsid w:val="00D65942"/>
    <w:rsid w:val="00D67BC1"/>
    <w:rsid w:val="00D94CD8"/>
    <w:rsid w:val="00D95619"/>
    <w:rsid w:val="00D95D14"/>
    <w:rsid w:val="00DA094A"/>
    <w:rsid w:val="00DC0959"/>
    <w:rsid w:val="00DC3E3B"/>
    <w:rsid w:val="00DC5C3B"/>
    <w:rsid w:val="00DD211A"/>
    <w:rsid w:val="00DD574A"/>
    <w:rsid w:val="00DE0A33"/>
    <w:rsid w:val="00DE5056"/>
    <w:rsid w:val="00DF2282"/>
    <w:rsid w:val="00DF4EB3"/>
    <w:rsid w:val="00DF5C49"/>
    <w:rsid w:val="00E0511E"/>
    <w:rsid w:val="00E0552F"/>
    <w:rsid w:val="00E10E4F"/>
    <w:rsid w:val="00E14BA2"/>
    <w:rsid w:val="00E20949"/>
    <w:rsid w:val="00E234D8"/>
    <w:rsid w:val="00E259B3"/>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0A17"/>
    <w:rsid w:val="00EC4CDA"/>
    <w:rsid w:val="00ED0999"/>
    <w:rsid w:val="00EE0EF9"/>
    <w:rsid w:val="00EE1213"/>
    <w:rsid w:val="00EE3618"/>
    <w:rsid w:val="00EF0A3B"/>
    <w:rsid w:val="00EF5211"/>
    <w:rsid w:val="00EF71B1"/>
    <w:rsid w:val="00F01987"/>
    <w:rsid w:val="00F131CB"/>
    <w:rsid w:val="00F13967"/>
    <w:rsid w:val="00F234AD"/>
    <w:rsid w:val="00F23594"/>
    <w:rsid w:val="00F241C5"/>
    <w:rsid w:val="00F278EE"/>
    <w:rsid w:val="00F525A3"/>
    <w:rsid w:val="00F65ACD"/>
    <w:rsid w:val="00F671B3"/>
    <w:rsid w:val="00F7086B"/>
    <w:rsid w:val="00F83D72"/>
    <w:rsid w:val="00F9688C"/>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1424BA"/>
    <w:pPr>
      <w:keepNext/>
      <w:numPr>
        <w:ilvl w:val="3"/>
        <w:numId w:val="1"/>
      </w:numPr>
      <w:spacing w:before="60" w:after="60"/>
      <w:outlineLvl w:val="3"/>
    </w:pPr>
    <w:rPr>
      <w:bCs/>
    </w:rPr>
  </w:style>
  <w:style w:type="paragraph" w:styleId="Nagwek5">
    <w:name w:val="heading 5"/>
    <w:basedOn w:val="Normalny"/>
    <w:next w:val="Normalny"/>
    <w:link w:val="Nagwek5Znak"/>
    <w:qFormat/>
    <w:rsid w:val="001424B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424B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424BA"/>
    <w:pPr>
      <w:numPr>
        <w:ilvl w:val="6"/>
        <w:numId w:val="1"/>
      </w:numPr>
      <w:spacing w:before="240" w:after="60"/>
      <w:outlineLvl w:val="6"/>
    </w:pPr>
  </w:style>
  <w:style w:type="paragraph" w:styleId="Nagwek8">
    <w:name w:val="heading 8"/>
    <w:basedOn w:val="Normalny"/>
    <w:next w:val="Normalny"/>
    <w:link w:val="Nagwek8Znak"/>
    <w:qFormat/>
    <w:rsid w:val="001424BA"/>
    <w:pPr>
      <w:numPr>
        <w:ilvl w:val="7"/>
        <w:numId w:val="1"/>
      </w:numPr>
      <w:spacing w:before="240" w:after="60"/>
      <w:outlineLvl w:val="7"/>
    </w:pPr>
    <w:rPr>
      <w:i/>
      <w:iCs/>
    </w:rPr>
  </w:style>
  <w:style w:type="paragraph" w:styleId="Nagwek9">
    <w:name w:val="heading 9"/>
    <w:basedOn w:val="Normalny"/>
    <w:next w:val="Normalny"/>
    <w:link w:val="Nagwek9Znak"/>
    <w:qFormat/>
    <w:rsid w:val="001424B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424BA"/>
    <w:pPr>
      <w:spacing w:before="60" w:after="60"/>
      <w:ind w:left="851" w:hanging="295"/>
      <w:jc w:val="both"/>
    </w:pPr>
    <w:rPr>
      <w:szCs w:val="20"/>
    </w:rPr>
  </w:style>
  <w:style w:type="paragraph" w:customStyle="1" w:styleId="pkt1">
    <w:name w:val="pkt1"/>
    <w:basedOn w:val="pkt"/>
    <w:rsid w:val="001424BA"/>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1424BA"/>
    <w:pPr>
      <w:tabs>
        <w:tab w:val="center" w:pos="4536"/>
        <w:tab w:val="right" w:pos="9072"/>
      </w:tabs>
    </w:pPr>
  </w:style>
  <w:style w:type="paragraph" w:styleId="Stopka">
    <w:name w:val="footer"/>
    <w:basedOn w:val="Normalny"/>
    <w:link w:val="StopkaZnak"/>
    <w:rsid w:val="001424BA"/>
    <w:pPr>
      <w:tabs>
        <w:tab w:val="center" w:pos="4536"/>
        <w:tab w:val="right" w:pos="9072"/>
      </w:tabs>
    </w:pPr>
  </w:style>
  <w:style w:type="character" w:styleId="Numerstrony">
    <w:name w:val="page number"/>
    <w:basedOn w:val="Domylnaczcionkaakapitu"/>
    <w:rsid w:val="001424BA"/>
  </w:style>
  <w:style w:type="paragraph" w:styleId="Tekstpodstawowy">
    <w:name w:val="Body Text"/>
    <w:basedOn w:val="Normalny"/>
    <w:link w:val="TekstpodstawowyZnak"/>
    <w:rsid w:val="001424BA"/>
    <w:pPr>
      <w:spacing w:after="120"/>
    </w:pPr>
  </w:style>
  <w:style w:type="paragraph" w:styleId="Tekstpodstawowywcity">
    <w:name w:val="Body Text Indent"/>
    <w:basedOn w:val="Normalny"/>
    <w:link w:val="TekstpodstawowywcityZnak"/>
    <w:rsid w:val="001424BA"/>
    <w:pPr>
      <w:spacing w:after="120"/>
      <w:ind w:left="283"/>
    </w:pPr>
  </w:style>
  <w:style w:type="character" w:styleId="Odwoaniedokomentarza">
    <w:name w:val="annotation reference"/>
    <w:semiHidden/>
    <w:rsid w:val="001424BA"/>
    <w:rPr>
      <w:sz w:val="16"/>
      <w:szCs w:val="16"/>
    </w:rPr>
  </w:style>
  <w:style w:type="paragraph" w:customStyle="1" w:styleId="StylNagwek4NiePogrubienieZlewej0cmPierwszywiersz">
    <w:name w:val="Styl Nagłówek 4 + Nie Pogrubienie Z lewej:  0 cm Pierwszy wiersz..."/>
    <w:basedOn w:val="Nagwek4"/>
    <w:rsid w:val="001424BA"/>
    <w:pPr>
      <w:ind w:left="0" w:firstLine="0"/>
    </w:pPr>
    <w:rPr>
      <w:b/>
      <w:bCs w:val="0"/>
      <w:szCs w:val="20"/>
    </w:rPr>
  </w:style>
  <w:style w:type="paragraph" w:styleId="Tekstpodstawowy2">
    <w:name w:val="Body Text 2"/>
    <w:basedOn w:val="Normalny"/>
    <w:link w:val="Tekstpodstawowy2Znak"/>
    <w:rsid w:val="001424BA"/>
    <w:pPr>
      <w:spacing w:after="120" w:line="480" w:lineRule="auto"/>
    </w:pPr>
  </w:style>
  <w:style w:type="paragraph" w:customStyle="1" w:styleId="StylNagwek3Wyjustowany">
    <w:name w:val="Styl Nagłówek 3 + Wyjustowany"/>
    <w:basedOn w:val="Nagwek3"/>
    <w:rsid w:val="001424BA"/>
    <w:rPr>
      <w:bCs w:val="0"/>
      <w:szCs w:val="20"/>
    </w:rPr>
  </w:style>
  <w:style w:type="paragraph" w:customStyle="1" w:styleId="Mapadokumentu">
    <w:name w:val="Mapa dokumentu"/>
    <w:basedOn w:val="Normalny"/>
    <w:semiHidden/>
    <w:rsid w:val="001424BA"/>
    <w:pPr>
      <w:shd w:val="clear" w:color="auto" w:fill="000080"/>
    </w:pPr>
    <w:rPr>
      <w:rFonts w:ascii="Tahoma" w:hAnsi="Tahoma" w:cs="Tahoma"/>
    </w:rPr>
  </w:style>
  <w:style w:type="paragraph" w:styleId="Tekstkomentarza">
    <w:name w:val="annotation text"/>
    <w:basedOn w:val="Normalny"/>
    <w:link w:val="TekstkomentarzaZnak"/>
    <w:semiHidden/>
    <w:rsid w:val="001424BA"/>
    <w:rPr>
      <w:sz w:val="20"/>
      <w:szCs w:val="20"/>
    </w:rPr>
  </w:style>
  <w:style w:type="paragraph" w:styleId="Tematkomentarza">
    <w:name w:val="annotation subject"/>
    <w:basedOn w:val="Tekstkomentarza"/>
    <w:next w:val="Tekstkomentarza"/>
    <w:link w:val="TematkomentarzaZnak"/>
    <w:semiHidden/>
    <w:rsid w:val="001424BA"/>
    <w:rPr>
      <w:b/>
      <w:bCs/>
    </w:rPr>
  </w:style>
  <w:style w:type="paragraph" w:styleId="Tekstdymka">
    <w:name w:val="Balloon Text"/>
    <w:basedOn w:val="Normalny"/>
    <w:link w:val="TekstdymkaZnak"/>
    <w:semiHidden/>
    <w:rsid w:val="001424BA"/>
    <w:rPr>
      <w:rFonts w:ascii="Tahoma" w:hAnsi="Tahoma" w:cs="Tahoma"/>
      <w:sz w:val="16"/>
      <w:szCs w:val="16"/>
    </w:rPr>
  </w:style>
  <w:style w:type="paragraph" w:styleId="Tekstpodstawowy3">
    <w:name w:val="Body Text 3"/>
    <w:basedOn w:val="Normalny"/>
    <w:link w:val="Tekstpodstawowy3Znak"/>
    <w:rsid w:val="001424BA"/>
    <w:pPr>
      <w:jc w:val="both"/>
    </w:pPr>
  </w:style>
  <w:style w:type="table" w:styleId="Tabela-Siatka">
    <w:name w:val="Table Grid"/>
    <w:basedOn w:val="Standardowy"/>
    <w:uiPriority w:val="59"/>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DC0959"/>
    <w:rPr>
      <w:color w:val="0000FF"/>
      <w:u w:val="single"/>
    </w:rPr>
  </w:style>
  <w:style w:type="paragraph" w:customStyle="1" w:styleId="Tekstpodstawowywcity21">
    <w:name w:val="Tekst podstawowy wcięty 21"/>
    <w:basedOn w:val="Normalny"/>
    <w:rsid w:val="00DC0959"/>
    <w:pPr>
      <w:suppressAutoHyphens/>
      <w:ind w:left="360"/>
      <w:jc w:val="both"/>
    </w:pPr>
    <w:rPr>
      <w:szCs w:val="20"/>
      <w:lang w:eastAsia="ar-SA"/>
    </w:rPr>
  </w:style>
  <w:style w:type="character" w:customStyle="1" w:styleId="Nagwek3Znak">
    <w:name w:val="Nagłówek 3 Znak"/>
    <w:basedOn w:val="Domylnaczcionkaakapitu"/>
    <w:link w:val="Nagwek3"/>
    <w:rsid w:val="00D55486"/>
    <w:rPr>
      <w:bCs/>
      <w:sz w:val="24"/>
      <w:szCs w:val="24"/>
    </w:rPr>
  </w:style>
  <w:style w:type="character" w:customStyle="1" w:styleId="Nagwek4Znak">
    <w:name w:val="Nagłówek 4 Znak"/>
    <w:basedOn w:val="Domylnaczcionkaakapitu"/>
    <w:link w:val="Nagwek4"/>
    <w:rsid w:val="00D55486"/>
    <w:rPr>
      <w:bCs/>
      <w:sz w:val="24"/>
      <w:szCs w:val="24"/>
    </w:rPr>
  </w:style>
  <w:style w:type="character" w:customStyle="1" w:styleId="Nagwek5Znak">
    <w:name w:val="Nagłówek 5 Znak"/>
    <w:basedOn w:val="Domylnaczcionkaakapitu"/>
    <w:link w:val="Nagwek5"/>
    <w:rsid w:val="00D55486"/>
    <w:rPr>
      <w:b/>
      <w:bCs/>
      <w:i/>
      <w:iCs/>
      <w:sz w:val="26"/>
      <w:szCs w:val="26"/>
    </w:rPr>
  </w:style>
  <w:style w:type="character" w:customStyle="1" w:styleId="Nagwek6Znak">
    <w:name w:val="Nagłówek 6 Znak"/>
    <w:basedOn w:val="Domylnaczcionkaakapitu"/>
    <w:link w:val="Nagwek6"/>
    <w:rsid w:val="00D55486"/>
    <w:rPr>
      <w:b/>
      <w:bCs/>
      <w:sz w:val="22"/>
      <w:szCs w:val="22"/>
    </w:rPr>
  </w:style>
  <w:style w:type="character" w:customStyle="1" w:styleId="Nagwek7Znak">
    <w:name w:val="Nagłówek 7 Znak"/>
    <w:basedOn w:val="Domylnaczcionkaakapitu"/>
    <w:link w:val="Nagwek7"/>
    <w:rsid w:val="00D55486"/>
    <w:rPr>
      <w:sz w:val="24"/>
      <w:szCs w:val="24"/>
    </w:rPr>
  </w:style>
  <w:style w:type="character" w:customStyle="1" w:styleId="Nagwek8Znak">
    <w:name w:val="Nagłówek 8 Znak"/>
    <w:basedOn w:val="Domylnaczcionkaakapitu"/>
    <w:link w:val="Nagwek8"/>
    <w:rsid w:val="00D55486"/>
    <w:rPr>
      <w:i/>
      <w:iCs/>
      <w:sz w:val="24"/>
      <w:szCs w:val="24"/>
    </w:rPr>
  </w:style>
  <w:style w:type="character" w:customStyle="1" w:styleId="Nagwek9Znak">
    <w:name w:val="Nagłówek 9 Znak"/>
    <w:basedOn w:val="Domylnaczcionkaakapitu"/>
    <w:link w:val="Nagwek9"/>
    <w:rsid w:val="00D55486"/>
    <w:rPr>
      <w:rFonts w:ascii="Arial" w:hAnsi="Arial" w:cs="Arial"/>
      <w:sz w:val="22"/>
      <w:szCs w:val="22"/>
    </w:rPr>
  </w:style>
  <w:style w:type="character" w:customStyle="1" w:styleId="TytuZnak">
    <w:name w:val="Tytuł Znak"/>
    <w:basedOn w:val="Domylnaczcionkaakapitu"/>
    <w:link w:val="Tytu"/>
    <w:rsid w:val="00D55486"/>
    <w:rPr>
      <w:rFonts w:cs="Arial"/>
      <w:b/>
      <w:bCs/>
      <w:kern w:val="28"/>
      <w:sz w:val="32"/>
      <w:szCs w:val="32"/>
    </w:rPr>
  </w:style>
  <w:style w:type="character" w:customStyle="1" w:styleId="NagwekZnak">
    <w:name w:val="Nagłówek Znak"/>
    <w:basedOn w:val="Domylnaczcionkaakapitu"/>
    <w:link w:val="Nagwek"/>
    <w:rsid w:val="00D55486"/>
    <w:rPr>
      <w:sz w:val="24"/>
      <w:szCs w:val="24"/>
    </w:rPr>
  </w:style>
  <w:style w:type="character" w:customStyle="1" w:styleId="StopkaZnak">
    <w:name w:val="Stopka Znak"/>
    <w:basedOn w:val="Domylnaczcionkaakapitu"/>
    <w:link w:val="Stopka"/>
    <w:rsid w:val="00D55486"/>
    <w:rPr>
      <w:sz w:val="24"/>
      <w:szCs w:val="24"/>
    </w:rPr>
  </w:style>
  <w:style w:type="character" w:customStyle="1" w:styleId="TekstpodstawowywcityZnak">
    <w:name w:val="Tekst podstawowy wcięty Znak"/>
    <w:basedOn w:val="Domylnaczcionkaakapitu"/>
    <w:link w:val="Tekstpodstawowywcity"/>
    <w:rsid w:val="00D55486"/>
    <w:rPr>
      <w:sz w:val="24"/>
      <w:szCs w:val="24"/>
    </w:rPr>
  </w:style>
  <w:style w:type="character" w:customStyle="1" w:styleId="Tekstpodstawowy2Znak">
    <w:name w:val="Tekst podstawowy 2 Znak"/>
    <w:basedOn w:val="Domylnaczcionkaakapitu"/>
    <w:link w:val="Tekstpodstawowy2"/>
    <w:rsid w:val="00D55486"/>
    <w:rPr>
      <w:sz w:val="24"/>
      <w:szCs w:val="24"/>
    </w:rPr>
  </w:style>
  <w:style w:type="paragraph" w:styleId="Plandokumentu">
    <w:name w:val="Document Map"/>
    <w:basedOn w:val="Normalny"/>
    <w:link w:val="PlandokumentuZnak"/>
    <w:rsid w:val="00D55486"/>
    <w:pPr>
      <w:shd w:val="clear" w:color="auto" w:fill="000080"/>
    </w:pPr>
    <w:rPr>
      <w:rFonts w:ascii="Tahoma" w:hAnsi="Tahoma" w:cs="Tahoma"/>
    </w:rPr>
  </w:style>
  <w:style w:type="character" w:customStyle="1" w:styleId="PlandokumentuZnak">
    <w:name w:val="Plan dokumentu Znak"/>
    <w:basedOn w:val="Domylnaczcionkaakapitu"/>
    <w:link w:val="Plandokumentu"/>
    <w:rsid w:val="00D55486"/>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semiHidden/>
    <w:rsid w:val="00D55486"/>
  </w:style>
  <w:style w:type="character" w:customStyle="1" w:styleId="TematkomentarzaZnak">
    <w:name w:val="Temat komentarza Znak"/>
    <w:basedOn w:val="TekstkomentarzaZnak"/>
    <w:link w:val="Tematkomentarza"/>
    <w:semiHidden/>
    <w:rsid w:val="00D55486"/>
    <w:rPr>
      <w:b/>
      <w:bCs/>
    </w:rPr>
  </w:style>
  <w:style w:type="character" w:customStyle="1" w:styleId="TekstdymkaZnak">
    <w:name w:val="Tekst dymka Znak"/>
    <w:basedOn w:val="Domylnaczcionkaakapitu"/>
    <w:link w:val="Tekstdymka"/>
    <w:semiHidden/>
    <w:rsid w:val="00D55486"/>
    <w:rPr>
      <w:rFonts w:ascii="Tahoma" w:hAnsi="Tahoma" w:cs="Tahoma"/>
      <w:sz w:val="16"/>
      <w:szCs w:val="16"/>
    </w:rPr>
  </w:style>
  <w:style w:type="character" w:customStyle="1" w:styleId="Tekstpodstawowy3Znak">
    <w:name w:val="Tekst podstawowy 3 Znak"/>
    <w:basedOn w:val="Domylnaczcionkaakapitu"/>
    <w:link w:val="Tekstpodstawowy3"/>
    <w:rsid w:val="00D55486"/>
    <w:rPr>
      <w:sz w:val="24"/>
      <w:szCs w:val="24"/>
    </w:rPr>
  </w:style>
  <w:style w:type="paragraph" w:customStyle="1" w:styleId="WW-Tekstpodstawowy2">
    <w:name w:val="WW-Tekst podstawowy 2"/>
    <w:basedOn w:val="Normalny"/>
    <w:rsid w:val="00D55486"/>
    <w:pPr>
      <w:suppressAutoHyphens/>
      <w:jc w:val="both"/>
    </w:pPr>
    <w:rPr>
      <w:szCs w:val="20"/>
    </w:rPr>
  </w:style>
  <w:style w:type="paragraph" w:customStyle="1" w:styleId="WW-Domylnie1">
    <w:name w:val="WW-Domyślnie1"/>
    <w:rsid w:val="00D55486"/>
    <w:pPr>
      <w:suppressAutoHyphens/>
    </w:pPr>
    <w:rPr>
      <w:sz w:val="24"/>
    </w:rPr>
  </w:style>
  <w:style w:type="paragraph" w:customStyle="1" w:styleId="Tekstpodstawowy31">
    <w:name w:val="Tekst podstawowy 31"/>
    <w:basedOn w:val="Normalny"/>
    <w:rsid w:val="00D55486"/>
    <w:pPr>
      <w:widowControl w:val="0"/>
      <w:suppressAutoHyphens/>
    </w:pPr>
    <w:rPr>
      <w:rFonts w:ascii="Arial" w:eastAsia="SimSun" w:hAnsi="Arial" w:cs="Arial"/>
      <w:color w:val="000000"/>
      <w:kern w:val="1"/>
      <w:lang w:eastAsia="zh-CN" w:bidi="hi-IN"/>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ejowy.katowic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kolejowy.katowic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loszenia.propublico.pl/osk_katow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gloszenia.propublico.pl/osk_katow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loszenia.propublico.pl/osk_katowic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D6152-ED80-416C-B3B1-D37EB38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33</Pages>
  <Words>9152</Words>
  <Characters>58902</Characters>
  <Application>Microsoft Office Word</Application>
  <DocSecurity>0</DocSecurity>
  <Lines>490</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rulbrich</dc:creator>
  <cp:lastModifiedBy>rulbrich</cp:lastModifiedBy>
  <cp:revision>3</cp:revision>
  <cp:lastPrinted>2018-02-01T11:13:00Z</cp:lastPrinted>
  <dcterms:created xsi:type="dcterms:W3CDTF">2018-02-09T15:18:00Z</dcterms:created>
  <dcterms:modified xsi:type="dcterms:W3CDTF">2018-02-09T15:26:00Z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