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C16" w:rsidRPr="00175C16" w:rsidRDefault="00175C16">
      <w:pPr>
        <w:rPr>
          <w:b/>
          <w:bCs/>
          <w:sz w:val="24"/>
        </w:rPr>
      </w:pPr>
      <w:r w:rsidRPr="00175C16">
        <w:rPr>
          <w:b/>
          <w:bCs/>
          <w:sz w:val="24"/>
        </w:rPr>
        <w:t>Politechnika Rzeszowska</w:t>
      </w:r>
    </w:p>
    <w:p w:rsidR="006D4AB3" w:rsidRDefault="00175C16">
      <w:pPr>
        <w:rPr>
          <w:b/>
          <w:bCs/>
          <w:sz w:val="24"/>
        </w:rPr>
      </w:pPr>
      <w:r w:rsidRPr="00175C16">
        <w:rPr>
          <w:b/>
          <w:bCs/>
          <w:sz w:val="24"/>
        </w:rPr>
        <w:t>Dział Logistyki i Zamówień Publicznych</w:t>
      </w:r>
    </w:p>
    <w:p w:rsidR="006D4AB3" w:rsidRDefault="00175C16">
      <w:pPr>
        <w:rPr>
          <w:b/>
          <w:bCs/>
          <w:sz w:val="24"/>
        </w:rPr>
      </w:pPr>
      <w:r w:rsidRPr="00175C1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75C16">
        <w:rPr>
          <w:b/>
          <w:bCs/>
          <w:sz w:val="24"/>
        </w:rPr>
        <w:t>12</w:t>
      </w:r>
    </w:p>
    <w:p w:rsidR="006D4AB3" w:rsidRDefault="00175C16">
      <w:pPr>
        <w:rPr>
          <w:b/>
          <w:bCs/>
          <w:sz w:val="24"/>
        </w:rPr>
      </w:pPr>
      <w:r w:rsidRPr="00175C1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75C1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75C16" w:rsidRPr="00175C16">
        <w:rPr>
          <w:b/>
          <w:bCs/>
          <w:sz w:val="24"/>
        </w:rPr>
        <w:t>NA/P/104/2016/17</w:t>
      </w:r>
      <w:r>
        <w:rPr>
          <w:sz w:val="24"/>
        </w:rPr>
        <w:tab/>
        <w:t xml:space="preserve"> </w:t>
      </w:r>
      <w:r w:rsidR="00175C16" w:rsidRPr="00175C16">
        <w:rPr>
          <w:sz w:val="24"/>
        </w:rPr>
        <w:t>Rzeszów</w:t>
      </w:r>
      <w:r>
        <w:rPr>
          <w:sz w:val="24"/>
        </w:rPr>
        <w:t xml:space="preserve"> dnia: </w:t>
      </w:r>
      <w:r w:rsidR="00175C16" w:rsidRPr="00175C16">
        <w:rPr>
          <w:sz w:val="24"/>
        </w:rPr>
        <w:t>2016-04-21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325B83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75C16" w:rsidRPr="00175C16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175C16" w:rsidRPr="00175C16">
        <w:rPr>
          <w:b/>
          <w:sz w:val="24"/>
        </w:rPr>
        <w:t>przetarg</w:t>
      </w:r>
      <w:r w:rsidR="00281889">
        <w:rPr>
          <w:b/>
          <w:sz w:val="24"/>
        </w:rPr>
        <w:t>u</w:t>
      </w:r>
      <w:r w:rsidR="00175C16" w:rsidRPr="00175C16">
        <w:rPr>
          <w:b/>
          <w:sz w:val="24"/>
        </w:rPr>
        <w:t xml:space="preserve"> nieograniczon</w:t>
      </w:r>
      <w:r w:rsidR="00281889">
        <w:rPr>
          <w:b/>
          <w:sz w:val="24"/>
        </w:rPr>
        <w:t>ego</w:t>
      </w:r>
      <w:r>
        <w:rPr>
          <w:sz w:val="24"/>
        </w:rPr>
        <w:t>, na:</w:t>
      </w:r>
      <w:r w:rsidR="00281889">
        <w:rPr>
          <w:sz w:val="24"/>
        </w:rPr>
        <w:t xml:space="preserve"> </w:t>
      </w:r>
      <w:r w:rsidR="00175C16" w:rsidRPr="00175C16">
        <w:rPr>
          <w:b/>
          <w:sz w:val="24"/>
        </w:rPr>
        <w:t>Kompleksową organizację imprezy masowej plenerowej połączonej z pokazami lotniczymi pn. II Podkarpackie Pokazy Lotnicze Politechnika Rzeszowska i Przyjaciele Rzeszów-Jasionka 2016.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75C16" w:rsidRPr="00175C16" w:rsidRDefault="00175C16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75C16">
        <w:rPr>
          <w:sz w:val="24"/>
        </w:rPr>
        <w:t xml:space="preserve">W OPZ jest zapis brzmiący "Wykonawca w chwili składania oferty przedstawi deklarację firmy ubezpieczeniowej spełniające w/w warunki". </w:t>
      </w:r>
    </w:p>
    <w:p w:rsidR="00175C16" w:rsidRPr="00175C16" w:rsidRDefault="00175C16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75C16">
        <w:rPr>
          <w:sz w:val="24"/>
        </w:rPr>
        <w:t>Po przeprowadzeniu działań uzyskaliśmy informacje od firm ubezpieczeniowych, że nie mogą wystawić takiej deklaracji gdyż to wynika z polityki firm.</w:t>
      </w:r>
    </w:p>
    <w:p w:rsidR="00175C16" w:rsidRPr="00175C16" w:rsidRDefault="00175C16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75C16">
        <w:rPr>
          <w:sz w:val="24"/>
        </w:rPr>
        <w:t xml:space="preserve">Natomiast jedyny dokument jaki mogą wystawić to polisa, która zobowiązuje Wykonawcę do opłacenia jej. W związku z czy, nie możemy sobie pozwolić na przedstawienie polisy. </w:t>
      </w:r>
    </w:p>
    <w:p w:rsidR="00175C16" w:rsidRPr="00175C16" w:rsidRDefault="00175C16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75C16">
        <w:rPr>
          <w:sz w:val="24"/>
        </w:rPr>
        <w:t>Czy w związku z powyższym Zamawiający dopuszcza inną formę deklaracji? Np.</w:t>
      </w:r>
    </w:p>
    <w:p w:rsidR="006D4AB3" w:rsidRDefault="00175C16" w:rsidP="002F762F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175C16">
        <w:rPr>
          <w:sz w:val="24"/>
        </w:rPr>
        <w:t>oświadczenie Wykonawcy, że zapewni ubezpieczenie OC zgodne z wymogami lub deklarację brokera ubezpieczeniowego.</w:t>
      </w:r>
    </w:p>
    <w:p w:rsidR="006D4AB3" w:rsidRPr="002F762F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F762F">
        <w:rPr>
          <w:sz w:val="24"/>
          <w:u w:val="single"/>
        </w:rPr>
        <w:t>Stanowisko (wyjaśnienia) Zamawiającego w przedmiotowej kwestii jest następujące:</w:t>
      </w:r>
    </w:p>
    <w:p w:rsidR="006D4AB3" w:rsidRDefault="00F330D1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</w:t>
      </w:r>
      <w:r w:rsidR="00281889">
        <w:rPr>
          <w:sz w:val="24"/>
        </w:rPr>
        <w:t xml:space="preserve"> omyłkowo </w:t>
      </w:r>
      <w:r>
        <w:rPr>
          <w:sz w:val="24"/>
        </w:rPr>
        <w:t>wstawił zapis o ubezpieczeniu do Szczegółowego opisu przedmiotu zamówienia. Zamawiający wykreśla z zał. nr 2 poniższy zapis:</w:t>
      </w:r>
    </w:p>
    <w:p w:rsidR="00F330D1" w:rsidRPr="00F330D1" w:rsidRDefault="00F330D1" w:rsidP="00F330D1">
      <w:pPr>
        <w:autoSpaceDE w:val="0"/>
        <w:autoSpaceDN w:val="0"/>
        <w:spacing w:line="276" w:lineRule="auto"/>
        <w:ind w:left="709"/>
        <w:jc w:val="both"/>
        <w:rPr>
          <w:sz w:val="24"/>
          <w:szCs w:val="24"/>
        </w:rPr>
      </w:pPr>
      <w:r w:rsidRPr="00F330D1">
        <w:rPr>
          <w:bCs/>
          <w:sz w:val="24"/>
          <w:szCs w:val="24"/>
        </w:rPr>
        <w:t xml:space="preserve">Wykonawca po podpisaniu umowy z Zamawiającym ma obowiązek wykupienia dodatkowej polisy OC ubezpieczającej imprezę. </w:t>
      </w:r>
      <w:r w:rsidRPr="00F330D1">
        <w:rPr>
          <w:sz w:val="24"/>
          <w:szCs w:val="24"/>
        </w:rPr>
        <w:t>Wykonawca dostarczy Zamawiającemu kopię opłaconej polisy OC w terminie do dnia 25 maja 2016 roku.</w:t>
      </w:r>
      <w:r w:rsidRPr="00F330D1">
        <w:rPr>
          <w:bCs/>
          <w:sz w:val="24"/>
          <w:szCs w:val="24"/>
        </w:rPr>
        <w:t xml:space="preserve"> (obowiązującej w czasie trwania imprezy plenerowej) zgodnie z następującymi wymaganiami:</w:t>
      </w:r>
    </w:p>
    <w:p w:rsidR="00F330D1" w:rsidRPr="00F330D1" w:rsidRDefault="00F330D1" w:rsidP="00F330D1">
      <w:pPr>
        <w:numPr>
          <w:ilvl w:val="0"/>
          <w:numId w:val="8"/>
        </w:numPr>
        <w:spacing w:line="276" w:lineRule="auto"/>
        <w:ind w:left="1418" w:hanging="425"/>
        <w:jc w:val="both"/>
        <w:rPr>
          <w:sz w:val="24"/>
          <w:szCs w:val="24"/>
        </w:rPr>
      </w:pPr>
      <w:r w:rsidRPr="00F330D1">
        <w:rPr>
          <w:sz w:val="24"/>
          <w:szCs w:val="24"/>
        </w:rPr>
        <w:lastRenderedPageBreak/>
        <w:t>polisa OC Wykonawcy powinna wyraźnie ujmować, iż ochroną powinny być objęte szkody osobowe wszystkich osób uczestniczących w imprezie masowej plenerowej, a także służb porządkowych, służb informacyjnych, przedstawicieli podmiotów organizujących imprezę oraz szeroko pojęte zaplecze imprezy – gastronomii, stoisk, parkingów, dróg dojazdowych itp.,</w:t>
      </w:r>
    </w:p>
    <w:p w:rsidR="00F330D1" w:rsidRPr="00F330D1" w:rsidRDefault="00F330D1" w:rsidP="00F330D1">
      <w:pPr>
        <w:numPr>
          <w:ilvl w:val="0"/>
          <w:numId w:val="8"/>
        </w:numPr>
        <w:spacing w:line="276" w:lineRule="auto"/>
        <w:ind w:left="1418" w:hanging="425"/>
        <w:jc w:val="both"/>
        <w:rPr>
          <w:sz w:val="24"/>
          <w:szCs w:val="24"/>
        </w:rPr>
      </w:pPr>
      <w:r w:rsidRPr="00F330D1">
        <w:rPr>
          <w:sz w:val="24"/>
          <w:szCs w:val="24"/>
        </w:rPr>
        <w:t>ochroną ubezpieczeniową muszą być objęte także szkody w mieniu osób trzecich, za które uważa się również podmioty gospodarcze oraz Gminę Trzebownisko i wszystkie jednostki organizacyjne,</w:t>
      </w:r>
    </w:p>
    <w:p w:rsidR="00F330D1" w:rsidRPr="00F330D1" w:rsidRDefault="00F330D1" w:rsidP="00F330D1">
      <w:pPr>
        <w:numPr>
          <w:ilvl w:val="0"/>
          <w:numId w:val="8"/>
        </w:numPr>
        <w:spacing w:line="276" w:lineRule="auto"/>
        <w:ind w:left="1418" w:hanging="425"/>
        <w:jc w:val="both"/>
        <w:rPr>
          <w:sz w:val="24"/>
          <w:szCs w:val="24"/>
        </w:rPr>
      </w:pPr>
      <w:r w:rsidRPr="00F330D1">
        <w:rPr>
          <w:sz w:val="24"/>
          <w:szCs w:val="24"/>
        </w:rPr>
        <w:t xml:space="preserve">suma gwarancyjna polisy OC powinna wynosić minimum 10 mln złotych. </w:t>
      </w:r>
    </w:p>
    <w:p w:rsidR="00F330D1" w:rsidRPr="00F330D1" w:rsidRDefault="00F330D1" w:rsidP="00F330D1">
      <w:pPr>
        <w:numPr>
          <w:ilvl w:val="0"/>
          <w:numId w:val="8"/>
        </w:numPr>
        <w:spacing w:line="276" w:lineRule="auto"/>
        <w:ind w:left="1418" w:hanging="425"/>
        <w:jc w:val="both"/>
        <w:rPr>
          <w:sz w:val="24"/>
          <w:szCs w:val="24"/>
        </w:rPr>
      </w:pPr>
      <w:r w:rsidRPr="00F330D1">
        <w:rPr>
          <w:sz w:val="24"/>
          <w:szCs w:val="24"/>
        </w:rPr>
        <w:t>Wykonawca w chwili składnia oferty przedstawi deklaracje firmy ubezpieczeniowej spełniające w/w warunki.</w:t>
      </w:r>
    </w:p>
    <w:p w:rsidR="00F330D1" w:rsidRPr="00325B83" w:rsidRDefault="00F330D1" w:rsidP="00F330D1">
      <w:pPr>
        <w:spacing w:line="276" w:lineRule="auto"/>
        <w:jc w:val="both"/>
        <w:rPr>
          <w:sz w:val="24"/>
          <w:szCs w:val="24"/>
          <w:u w:val="single"/>
        </w:rPr>
      </w:pPr>
    </w:p>
    <w:p w:rsidR="00F330D1" w:rsidRPr="00325B83" w:rsidRDefault="00F330D1" w:rsidP="00F330D1">
      <w:pPr>
        <w:spacing w:line="276" w:lineRule="auto"/>
        <w:jc w:val="both"/>
        <w:rPr>
          <w:sz w:val="24"/>
          <w:szCs w:val="24"/>
          <w:u w:val="single"/>
        </w:rPr>
      </w:pPr>
      <w:r w:rsidRPr="00325B83">
        <w:rPr>
          <w:sz w:val="24"/>
          <w:szCs w:val="24"/>
          <w:u w:val="single"/>
        </w:rPr>
        <w:t xml:space="preserve">Wykonawcę w kwestii dodatkowego ubezpieczenia OC obowiązują zapisu punktu </w:t>
      </w:r>
      <w:r w:rsidRPr="00325B83">
        <w:rPr>
          <w:b/>
          <w:sz w:val="24"/>
          <w:szCs w:val="24"/>
          <w:u w:val="single"/>
        </w:rPr>
        <w:t>7.4 SIWZ.</w:t>
      </w:r>
    </w:p>
    <w:p w:rsidR="00325B83" w:rsidRDefault="00325B83" w:rsidP="00325B83">
      <w:pPr>
        <w:spacing w:after="120" w:line="276" w:lineRule="auto"/>
        <w:jc w:val="both"/>
        <w:rPr>
          <w:b/>
          <w:bCs/>
          <w:color w:val="FF0000"/>
          <w:sz w:val="24"/>
          <w:u w:val="single"/>
        </w:rPr>
      </w:pPr>
    </w:p>
    <w:p w:rsidR="00325B83" w:rsidRPr="003A3D96" w:rsidRDefault="00325B83" w:rsidP="00325B83">
      <w:pPr>
        <w:spacing w:after="120" w:line="276" w:lineRule="auto"/>
        <w:jc w:val="both"/>
        <w:rPr>
          <w:b/>
          <w:bCs/>
          <w:color w:val="FF0000"/>
          <w:sz w:val="24"/>
          <w:u w:val="single"/>
        </w:rPr>
      </w:pPr>
      <w:r w:rsidRPr="003A3D96">
        <w:rPr>
          <w:b/>
          <w:bCs/>
          <w:color w:val="FF0000"/>
          <w:sz w:val="24"/>
          <w:u w:val="single"/>
        </w:rPr>
        <w:t>ZMIANA TERMINU!!!</w:t>
      </w:r>
    </w:p>
    <w:p w:rsidR="00325B83" w:rsidRPr="003A3D96" w:rsidRDefault="00325B83" w:rsidP="00325B83">
      <w:pPr>
        <w:spacing w:after="120" w:line="276" w:lineRule="auto"/>
        <w:jc w:val="both"/>
        <w:rPr>
          <w:bCs/>
          <w:sz w:val="24"/>
          <w:u w:val="single"/>
        </w:rPr>
      </w:pPr>
      <w:r w:rsidRPr="003A3D96">
        <w:rPr>
          <w:bCs/>
          <w:sz w:val="24"/>
          <w:u w:val="single"/>
        </w:rPr>
        <w:t xml:space="preserve">Zamawiający zmienia termin otwarcia i składania </w:t>
      </w:r>
      <w:r>
        <w:rPr>
          <w:bCs/>
          <w:sz w:val="24"/>
          <w:u w:val="single"/>
        </w:rPr>
        <w:t>ofert oraz wnoszenia wadium z 22</w:t>
      </w:r>
      <w:r w:rsidRPr="003A3D96">
        <w:rPr>
          <w:bCs/>
          <w:sz w:val="24"/>
          <w:u w:val="single"/>
        </w:rPr>
        <w:t xml:space="preserve">.04.2016 godz. 10.00, na </w:t>
      </w:r>
      <w:r>
        <w:rPr>
          <w:b/>
          <w:bCs/>
          <w:sz w:val="24"/>
          <w:u w:val="single"/>
        </w:rPr>
        <w:t>25</w:t>
      </w:r>
      <w:r w:rsidRPr="003A3D96">
        <w:rPr>
          <w:b/>
          <w:bCs/>
          <w:sz w:val="24"/>
          <w:u w:val="single"/>
        </w:rPr>
        <w:t>.04.2016 godz. 10.00</w:t>
      </w:r>
      <w:r w:rsidRPr="003A3D96">
        <w:rPr>
          <w:bCs/>
          <w:sz w:val="24"/>
          <w:u w:val="single"/>
        </w:rPr>
        <w:t>.</w:t>
      </w:r>
    </w:p>
    <w:p w:rsidR="00F330D1" w:rsidRDefault="00F330D1" w:rsidP="006D4AB3">
      <w:pPr>
        <w:spacing w:before="120" w:after="120" w:line="360" w:lineRule="auto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2F7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E30" w:rsidRDefault="008E0E30">
      <w:r>
        <w:separator/>
      </w:r>
    </w:p>
  </w:endnote>
  <w:endnote w:type="continuationSeparator" w:id="0">
    <w:p w:rsidR="008E0E30" w:rsidRDefault="008E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647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477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E30" w:rsidRDefault="008E0E30">
      <w:r>
        <w:separator/>
      </w:r>
    </w:p>
  </w:footnote>
  <w:footnote w:type="continuationSeparator" w:id="0">
    <w:p w:rsidR="008E0E30" w:rsidRDefault="008E0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16" w:rsidRDefault="00175C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16" w:rsidRDefault="00175C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C16" w:rsidRDefault="00175C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71561"/>
    <w:multiLevelType w:val="hybridMultilevel"/>
    <w:tmpl w:val="A19E9E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E30"/>
    <w:rsid w:val="00031374"/>
    <w:rsid w:val="0006477D"/>
    <w:rsid w:val="000A1097"/>
    <w:rsid w:val="00175C16"/>
    <w:rsid w:val="00180C6E"/>
    <w:rsid w:val="00281889"/>
    <w:rsid w:val="002F762F"/>
    <w:rsid w:val="00325B83"/>
    <w:rsid w:val="005144A9"/>
    <w:rsid w:val="005B1B08"/>
    <w:rsid w:val="00662BDB"/>
    <w:rsid w:val="006B7198"/>
    <w:rsid w:val="006D4AB3"/>
    <w:rsid w:val="006F3B81"/>
    <w:rsid w:val="008E0E30"/>
    <w:rsid w:val="00A905AC"/>
    <w:rsid w:val="00BA6584"/>
    <w:rsid w:val="00C370F2"/>
    <w:rsid w:val="00C44EEC"/>
    <w:rsid w:val="00DF32E8"/>
    <w:rsid w:val="00E2789F"/>
    <w:rsid w:val="00EA14B3"/>
    <w:rsid w:val="00EA416E"/>
    <w:rsid w:val="00F330D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48AF66-4F37-4DBC-81B2-0A98CDF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647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4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2016-04-21T06:39:00Z</cp:lastPrinted>
  <dcterms:created xsi:type="dcterms:W3CDTF">2016-04-21T06:43:00Z</dcterms:created>
  <dcterms:modified xsi:type="dcterms:W3CDTF">2016-04-21T06:43:00Z</dcterms:modified>
</cp:coreProperties>
</file>